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D5EA" w14:textId="0ADDAF2A" w:rsidR="004B7894" w:rsidRPr="00064980" w:rsidRDefault="00064980">
      <w:pPr>
        <w:spacing w:after="0" w:line="240" w:lineRule="auto"/>
        <w:jc w:val="right"/>
        <w:outlineLvl w:val="0"/>
        <w:rPr>
          <w:rFonts w:ascii="Times New Roman" w:eastAsia="Times New Roman" w:hAnsi="Times New Roman" w:cs="Times New Roman"/>
          <w:b/>
          <w:sz w:val="28"/>
          <w:szCs w:val="28"/>
        </w:rPr>
      </w:pPr>
      <w:bookmarkStart w:id="0" w:name="_Hlk146702500"/>
      <w:r w:rsidRPr="00064980">
        <w:rPr>
          <w:rFonts w:ascii="Times New Roman" w:eastAsia="Times New Roman" w:hAnsi="Times New Roman" w:cs="Times New Roman"/>
          <w:b/>
          <w:sz w:val="28"/>
          <w:szCs w:val="28"/>
        </w:rPr>
        <w:t>ПРОЕКТ</w:t>
      </w:r>
    </w:p>
    <w:p w14:paraId="2CCC4541" w14:textId="77777777" w:rsidR="004B7894" w:rsidRPr="00064980" w:rsidRDefault="004B7894">
      <w:pPr>
        <w:spacing w:after="0" w:line="240" w:lineRule="auto"/>
        <w:jc w:val="center"/>
        <w:rPr>
          <w:rFonts w:ascii="Times New Roman" w:eastAsia="Times New Roman" w:hAnsi="Times New Roman" w:cs="Times New Roman"/>
          <w:b/>
          <w:sz w:val="28"/>
          <w:szCs w:val="28"/>
        </w:rPr>
      </w:pPr>
    </w:p>
    <w:p w14:paraId="3389A0E3" w14:textId="77777777" w:rsidR="004B7894" w:rsidRPr="00064980" w:rsidRDefault="004B7894">
      <w:pPr>
        <w:spacing w:after="0" w:line="240" w:lineRule="auto"/>
        <w:jc w:val="center"/>
        <w:rPr>
          <w:rFonts w:ascii="Times New Roman" w:eastAsia="Times New Roman" w:hAnsi="Times New Roman" w:cs="Times New Roman"/>
          <w:b/>
          <w:sz w:val="28"/>
          <w:szCs w:val="28"/>
        </w:rPr>
      </w:pPr>
    </w:p>
    <w:p w14:paraId="41EDE8E0" w14:textId="77777777" w:rsidR="004B7894" w:rsidRPr="00064980" w:rsidRDefault="00C074AB">
      <w:pPr>
        <w:widowControl w:val="0"/>
        <w:spacing w:after="0" w:line="240" w:lineRule="auto"/>
        <w:jc w:val="center"/>
        <w:outlineLvl w:val="0"/>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ПРАВИТЕЛЬСТВО РЕСПУБЛИКИ ДАГЕСТАН</w:t>
      </w:r>
    </w:p>
    <w:p w14:paraId="5F0BACFE" w14:textId="77777777" w:rsidR="004B7894" w:rsidRPr="00064980" w:rsidRDefault="004B7894">
      <w:pPr>
        <w:widowControl w:val="0"/>
        <w:spacing w:after="0" w:line="240" w:lineRule="auto"/>
        <w:jc w:val="both"/>
        <w:rPr>
          <w:rFonts w:ascii="Times New Roman" w:eastAsia="Times New Roman" w:hAnsi="Times New Roman" w:cs="Times New Roman"/>
          <w:b/>
          <w:color w:val="000000"/>
          <w:sz w:val="28"/>
          <w:szCs w:val="28"/>
        </w:rPr>
      </w:pPr>
    </w:p>
    <w:p w14:paraId="5DF88163" w14:textId="77777777" w:rsidR="004B7894" w:rsidRPr="00064980" w:rsidRDefault="00C074AB">
      <w:pPr>
        <w:widowControl w:val="0"/>
        <w:spacing w:after="0" w:line="240" w:lineRule="auto"/>
        <w:jc w:val="center"/>
        <w:outlineLvl w:val="0"/>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ПОСТАНОВЛЕНИЕ</w:t>
      </w:r>
    </w:p>
    <w:p w14:paraId="21888922" w14:textId="77777777" w:rsidR="004B7894" w:rsidRPr="00064980" w:rsidRDefault="004B7894">
      <w:pPr>
        <w:widowControl w:val="0"/>
        <w:spacing w:after="0" w:line="240" w:lineRule="auto"/>
        <w:jc w:val="center"/>
        <w:rPr>
          <w:rFonts w:ascii="Times New Roman" w:eastAsia="Times New Roman" w:hAnsi="Times New Roman" w:cs="Times New Roman"/>
          <w:b/>
          <w:color w:val="000000"/>
          <w:sz w:val="28"/>
          <w:szCs w:val="28"/>
        </w:rPr>
      </w:pPr>
    </w:p>
    <w:p w14:paraId="0E01B2D9" w14:textId="44467DD9" w:rsidR="004B7894" w:rsidRPr="00064980" w:rsidRDefault="00C074AB">
      <w:pPr>
        <w:widowControl w:val="0"/>
        <w:spacing w:after="0" w:line="240" w:lineRule="auto"/>
        <w:jc w:val="center"/>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от ___________ 202</w:t>
      </w:r>
      <w:r w:rsidR="001A15B5" w:rsidRPr="00064980">
        <w:rPr>
          <w:rFonts w:ascii="Times New Roman" w:eastAsia="Times New Roman" w:hAnsi="Times New Roman" w:cs="Times New Roman"/>
          <w:b/>
          <w:color w:val="000000"/>
          <w:sz w:val="28"/>
          <w:szCs w:val="28"/>
        </w:rPr>
        <w:t>5</w:t>
      </w:r>
      <w:r w:rsidRPr="00064980">
        <w:rPr>
          <w:rFonts w:ascii="Times New Roman" w:eastAsia="Times New Roman" w:hAnsi="Times New Roman" w:cs="Times New Roman"/>
          <w:b/>
          <w:color w:val="000000"/>
          <w:sz w:val="28"/>
          <w:szCs w:val="28"/>
        </w:rPr>
        <w:t xml:space="preserve"> г. № _____</w:t>
      </w:r>
    </w:p>
    <w:p w14:paraId="7236EBF9" w14:textId="77777777" w:rsidR="004B7894" w:rsidRPr="00064980" w:rsidRDefault="004B7894">
      <w:pPr>
        <w:widowControl w:val="0"/>
        <w:spacing w:after="0" w:line="240" w:lineRule="auto"/>
        <w:jc w:val="center"/>
        <w:rPr>
          <w:rFonts w:ascii="Times New Roman" w:eastAsia="Times New Roman" w:hAnsi="Times New Roman" w:cs="Times New Roman"/>
          <w:b/>
          <w:color w:val="000000"/>
          <w:sz w:val="28"/>
          <w:szCs w:val="28"/>
        </w:rPr>
      </w:pPr>
    </w:p>
    <w:p w14:paraId="400791B0" w14:textId="77777777" w:rsidR="004B7894" w:rsidRPr="00064980" w:rsidRDefault="004B7894">
      <w:pPr>
        <w:widowControl w:val="0"/>
        <w:spacing w:after="0" w:line="240" w:lineRule="auto"/>
        <w:jc w:val="both"/>
        <w:rPr>
          <w:rFonts w:ascii="Times New Roman" w:eastAsia="Times New Roman" w:hAnsi="Times New Roman" w:cs="Times New Roman"/>
          <w:b/>
          <w:color w:val="000000"/>
          <w:sz w:val="28"/>
          <w:szCs w:val="28"/>
        </w:rPr>
      </w:pPr>
    </w:p>
    <w:p w14:paraId="7D6CEBDE" w14:textId="77777777" w:rsidR="004B7894" w:rsidRPr="00064980" w:rsidRDefault="00C074AB">
      <w:pPr>
        <w:widowControl w:val="0"/>
        <w:spacing w:after="0" w:line="240" w:lineRule="auto"/>
        <w:jc w:val="center"/>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 xml:space="preserve">О внесении изменений в государственную программу </w:t>
      </w:r>
    </w:p>
    <w:p w14:paraId="56A1A92B" w14:textId="77777777" w:rsidR="004B7894" w:rsidRPr="00064980" w:rsidRDefault="00C074AB">
      <w:pPr>
        <w:widowControl w:val="0"/>
        <w:spacing w:after="0" w:line="240" w:lineRule="auto"/>
        <w:jc w:val="center"/>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Республики Дагестан «Цифровой Дагестан»</w:t>
      </w:r>
    </w:p>
    <w:p w14:paraId="12E3CAD7" w14:textId="77777777" w:rsidR="004B7894" w:rsidRPr="00064980" w:rsidRDefault="004B7894">
      <w:pPr>
        <w:spacing w:after="0" w:line="240" w:lineRule="auto"/>
        <w:ind w:firstLine="709"/>
        <w:jc w:val="both"/>
        <w:rPr>
          <w:rFonts w:ascii="Times New Roman" w:eastAsia="Times New Roman" w:hAnsi="Times New Roman" w:cs="Times New Roman"/>
          <w:sz w:val="28"/>
          <w:szCs w:val="28"/>
        </w:rPr>
      </w:pPr>
    </w:p>
    <w:p w14:paraId="47E94304" w14:textId="77777777" w:rsidR="004B7894" w:rsidRPr="00064980" w:rsidRDefault="004B7894">
      <w:pPr>
        <w:spacing w:after="0" w:line="240" w:lineRule="auto"/>
        <w:ind w:firstLine="709"/>
        <w:jc w:val="both"/>
        <w:rPr>
          <w:rFonts w:ascii="Times New Roman" w:eastAsia="Times New Roman" w:hAnsi="Times New Roman" w:cs="Times New Roman"/>
          <w:sz w:val="28"/>
          <w:szCs w:val="28"/>
        </w:rPr>
      </w:pPr>
    </w:p>
    <w:p w14:paraId="5ABCD109" w14:textId="77777777" w:rsidR="004B7894" w:rsidRPr="00064980" w:rsidRDefault="00C074AB">
      <w:pPr>
        <w:spacing w:after="0" w:line="240" w:lineRule="auto"/>
        <w:ind w:firstLine="709"/>
        <w:jc w:val="both"/>
        <w:rPr>
          <w:rFonts w:ascii="Times New Roman" w:eastAsia="Times New Roman" w:hAnsi="Times New Roman" w:cs="Times New Roman"/>
          <w:b/>
          <w:sz w:val="28"/>
          <w:szCs w:val="28"/>
        </w:rPr>
      </w:pPr>
      <w:r w:rsidRPr="00064980">
        <w:rPr>
          <w:rFonts w:ascii="Times New Roman" w:eastAsia="Times New Roman" w:hAnsi="Times New Roman" w:cs="Times New Roman"/>
          <w:sz w:val="28"/>
          <w:szCs w:val="28"/>
        </w:rPr>
        <w:t xml:space="preserve">Правительство Республики Дагестан   </w:t>
      </w:r>
      <w:r w:rsidRPr="00064980">
        <w:rPr>
          <w:rFonts w:ascii="Times New Roman" w:eastAsia="Times New Roman" w:hAnsi="Times New Roman" w:cs="Times New Roman"/>
          <w:b/>
          <w:spacing w:val="40"/>
          <w:sz w:val="28"/>
          <w:szCs w:val="28"/>
        </w:rPr>
        <w:t>постановляет</w:t>
      </w:r>
      <w:r w:rsidRPr="00064980">
        <w:rPr>
          <w:rFonts w:ascii="Times New Roman" w:eastAsia="Times New Roman" w:hAnsi="Times New Roman" w:cs="Times New Roman"/>
          <w:b/>
          <w:sz w:val="28"/>
          <w:szCs w:val="28"/>
        </w:rPr>
        <w:t>:</w:t>
      </w:r>
    </w:p>
    <w:p w14:paraId="18AC2548" w14:textId="77777777" w:rsidR="004B7894" w:rsidRPr="00064980" w:rsidRDefault="00C074AB">
      <w:pPr>
        <w:spacing w:after="0" w:line="240" w:lineRule="auto"/>
        <w:ind w:firstLine="709"/>
        <w:jc w:val="both"/>
        <w:rPr>
          <w:rFonts w:ascii="Times New Roman" w:eastAsia="Times New Roman" w:hAnsi="Times New Roman" w:cs="Times New Roman"/>
          <w:sz w:val="28"/>
          <w:szCs w:val="28"/>
        </w:rPr>
      </w:pPr>
      <w:r w:rsidRPr="00064980">
        <w:rPr>
          <w:rFonts w:ascii="Times New Roman" w:eastAsia="Times New Roman" w:hAnsi="Times New Roman" w:cs="Times New Roman"/>
          <w:sz w:val="28"/>
          <w:szCs w:val="28"/>
        </w:rPr>
        <w:t xml:space="preserve">Утвердить прилагаемые изменения в государственную программу Республики Дагестан «Цифровой Дагестан», утвержденную постановлением Правительства Республики Дагестан от 27 апреля 2023 г. № 155 «Об утверждении государственной программы Республики Дагестан «Цифровой Дагестан» (интернет-портал правовой информации Республики Дагестан (www.pravo.e-dag.ru), 2023, 28 апреля, № 05002011138; </w:t>
      </w:r>
      <w:r w:rsidRPr="00064980">
        <w:rPr>
          <w:rFonts w:ascii="Times New Roman" w:eastAsia="Times New Roman" w:hAnsi="Times New Roman" w:cs="Times New Roman"/>
          <w:sz w:val="28"/>
          <w:szCs w:val="28"/>
        </w:rPr>
        <w:br/>
        <w:t xml:space="preserve">28 октября, № 05002012196; 26 декабря, № 05002012614; 26 декабря, </w:t>
      </w:r>
      <w:r w:rsidRPr="00064980">
        <w:rPr>
          <w:rFonts w:ascii="Times New Roman" w:eastAsia="Times New Roman" w:hAnsi="Times New Roman" w:cs="Times New Roman"/>
          <w:sz w:val="28"/>
          <w:szCs w:val="28"/>
        </w:rPr>
        <w:br/>
        <w:t>№ 05002012618).</w:t>
      </w:r>
    </w:p>
    <w:p w14:paraId="1F1EFAEC" w14:textId="77777777" w:rsidR="004B7894" w:rsidRPr="00064980" w:rsidRDefault="004B7894">
      <w:pPr>
        <w:spacing w:after="0" w:line="240" w:lineRule="auto"/>
        <w:ind w:firstLine="709"/>
        <w:jc w:val="both"/>
        <w:rPr>
          <w:rFonts w:ascii="Times New Roman" w:eastAsia="Times New Roman" w:hAnsi="Times New Roman" w:cs="Times New Roman"/>
          <w:sz w:val="28"/>
          <w:szCs w:val="28"/>
          <w:lang w:eastAsia="ru-RU"/>
        </w:rPr>
      </w:pPr>
    </w:p>
    <w:p w14:paraId="028CF951" w14:textId="77777777" w:rsidR="004B7894" w:rsidRPr="00064980" w:rsidRDefault="004B7894">
      <w:pPr>
        <w:spacing w:after="0" w:line="240" w:lineRule="auto"/>
        <w:jc w:val="both"/>
        <w:outlineLvl w:val="0"/>
        <w:rPr>
          <w:rFonts w:ascii="Times New Roman" w:eastAsia="Times New Roman" w:hAnsi="Times New Roman" w:cs="Times New Roman"/>
          <w:b/>
          <w:sz w:val="28"/>
          <w:szCs w:val="28"/>
        </w:rPr>
      </w:pPr>
    </w:p>
    <w:p w14:paraId="75455A23" w14:textId="77777777" w:rsidR="004B7894" w:rsidRPr="00064980" w:rsidRDefault="00C074AB">
      <w:pPr>
        <w:spacing w:after="0" w:line="240" w:lineRule="auto"/>
        <w:jc w:val="both"/>
        <w:outlineLvl w:val="0"/>
        <w:rPr>
          <w:rFonts w:ascii="Times New Roman" w:eastAsia="Times New Roman" w:hAnsi="Times New Roman" w:cs="Times New Roman"/>
          <w:b/>
          <w:sz w:val="28"/>
          <w:szCs w:val="28"/>
        </w:rPr>
      </w:pPr>
      <w:r w:rsidRPr="00064980">
        <w:rPr>
          <w:rFonts w:ascii="Times New Roman" w:eastAsia="Times New Roman" w:hAnsi="Times New Roman" w:cs="Times New Roman"/>
          <w:b/>
          <w:sz w:val="28"/>
          <w:szCs w:val="28"/>
        </w:rPr>
        <w:t>Председатель Правительства</w:t>
      </w:r>
    </w:p>
    <w:p w14:paraId="10B544AB" w14:textId="77777777" w:rsidR="00DE52B6" w:rsidRDefault="00C074AB">
      <w:pPr>
        <w:spacing w:after="0" w:line="240" w:lineRule="auto"/>
        <w:jc w:val="both"/>
        <w:rPr>
          <w:rFonts w:ascii="Times New Roman" w:eastAsia="Times New Roman" w:hAnsi="Times New Roman" w:cs="Times New Roman"/>
          <w:b/>
          <w:sz w:val="28"/>
          <w:szCs w:val="28"/>
        </w:rPr>
      </w:pPr>
      <w:r w:rsidRPr="00064980">
        <w:rPr>
          <w:rFonts w:ascii="Times New Roman" w:eastAsia="Times New Roman" w:hAnsi="Times New Roman" w:cs="Times New Roman"/>
          <w:b/>
          <w:sz w:val="28"/>
          <w:szCs w:val="28"/>
        </w:rPr>
        <w:t xml:space="preserve">     Республики Дагестан</w:t>
      </w:r>
      <w:r w:rsidRPr="00064980">
        <w:rPr>
          <w:rFonts w:ascii="Times New Roman" w:eastAsia="Times New Roman" w:hAnsi="Times New Roman" w:cs="Times New Roman"/>
          <w:b/>
          <w:sz w:val="28"/>
          <w:szCs w:val="28"/>
        </w:rPr>
        <w:tab/>
      </w:r>
      <w:r w:rsidRPr="00064980">
        <w:rPr>
          <w:rFonts w:ascii="Times New Roman" w:eastAsia="Times New Roman" w:hAnsi="Times New Roman" w:cs="Times New Roman"/>
          <w:b/>
          <w:sz w:val="28"/>
          <w:szCs w:val="28"/>
        </w:rPr>
        <w:tab/>
      </w:r>
      <w:r w:rsidRPr="00064980">
        <w:rPr>
          <w:rFonts w:ascii="Times New Roman" w:eastAsia="Times New Roman" w:hAnsi="Times New Roman" w:cs="Times New Roman"/>
          <w:b/>
          <w:sz w:val="28"/>
          <w:szCs w:val="28"/>
        </w:rPr>
        <w:tab/>
      </w:r>
      <w:r w:rsidRPr="00064980">
        <w:rPr>
          <w:rFonts w:ascii="Times New Roman" w:eastAsia="Times New Roman" w:hAnsi="Times New Roman" w:cs="Times New Roman"/>
          <w:b/>
          <w:sz w:val="28"/>
          <w:szCs w:val="28"/>
        </w:rPr>
        <w:tab/>
        <w:t xml:space="preserve">              А. Абдулмуслимов</w:t>
      </w:r>
      <w:r w:rsidRPr="00064980">
        <w:rPr>
          <w:rFonts w:ascii="Times New Roman" w:eastAsia="Times New Roman" w:hAnsi="Times New Roman" w:cs="Times New Roman"/>
          <w:b/>
          <w:sz w:val="28"/>
          <w:szCs w:val="28"/>
        </w:rPr>
        <w:tab/>
      </w:r>
    </w:p>
    <w:p w14:paraId="59C7FDA3" w14:textId="77777777" w:rsidR="00DE52B6" w:rsidRDefault="00DE52B6" w:rsidP="00DE52B6">
      <w:pPr>
        <w:spacing w:after="0" w:line="360" w:lineRule="auto"/>
        <w:jc w:val="both"/>
        <w:rPr>
          <w:rFonts w:ascii="Times New Roman" w:eastAsia="Times New Roman" w:hAnsi="Times New Roman" w:cs="Times New Roman"/>
          <w:b/>
          <w:sz w:val="28"/>
          <w:szCs w:val="28"/>
        </w:rPr>
      </w:pPr>
    </w:p>
    <w:p w14:paraId="6687FF8A" w14:textId="77777777" w:rsidR="00DE52B6" w:rsidRDefault="00DE52B6" w:rsidP="00DE52B6">
      <w:pPr>
        <w:spacing w:after="0" w:line="360" w:lineRule="auto"/>
        <w:jc w:val="both"/>
        <w:rPr>
          <w:rFonts w:ascii="Times New Roman" w:eastAsia="Times New Roman" w:hAnsi="Times New Roman" w:cs="Times New Roman"/>
          <w:b/>
          <w:sz w:val="28"/>
          <w:szCs w:val="28"/>
        </w:rPr>
      </w:pPr>
    </w:p>
    <w:p w14:paraId="1EFD8460" w14:textId="77777777" w:rsidR="00DE52B6" w:rsidRDefault="00DE52B6" w:rsidP="00DE52B6">
      <w:pPr>
        <w:spacing w:after="0" w:line="360" w:lineRule="auto"/>
        <w:jc w:val="both"/>
        <w:rPr>
          <w:rFonts w:ascii="Times New Roman" w:eastAsia="Times New Roman" w:hAnsi="Times New Roman" w:cs="Times New Roman"/>
          <w:b/>
          <w:sz w:val="28"/>
          <w:szCs w:val="28"/>
        </w:rPr>
      </w:pPr>
    </w:p>
    <w:p w14:paraId="74E10E6D" w14:textId="77777777" w:rsidR="00DE52B6" w:rsidRDefault="00DE52B6" w:rsidP="00DE52B6">
      <w:pPr>
        <w:spacing w:after="0" w:line="360" w:lineRule="auto"/>
        <w:jc w:val="both"/>
        <w:rPr>
          <w:rFonts w:ascii="Times New Roman" w:eastAsia="Times New Roman" w:hAnsi="Times New Roman" w:cs="Times New Roman"/>
          <w:b/>
          <w:sz w:val="28"/>
          <w:szCs w:val="28"/>
        </w:rPr>
      </w:pPr>
    </w:p>
    <w:tbl>
      <w:tblPr>
        <w:tblStyle w:val="13"/>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E52B6" w:rsidRPr="00DE52B6" w14:paraId="22D9B932" w14:textId="77777777" w:rsidTr="007F6030">
        <w:tc>
          <w:tcPr>
            <w:tcW w:w="4785" w:type="dxa"/>
          </w:tcPr>
          <w:p w14:paraId="186CBC25" w14:textId="77777777" w:rsidR="00DE52B6" w:rsidRPr="00DE52B6" w:rsidRDefault="00DE52B6" w:rsidP="00DE52B6">
            <w:pPr>
              <w:suppressAutoHyphens/>
              <w:autoSpaceDN w:val="0"/>
              <w:textAlignment w:val="baseline"/>
              <w:rPr>
                <w:rFonts w:ascii="Times New Roman" w:eastAsia="Times New Roman" w:hAnsi="Times New Roman" w:cs="Times New Roman"/>
                <w:lang w:eastAsia="ru-RU"/>
              </w:rPr>
            </w:pPr>
            <w:bookmarkStart w:id="1" w:name="_Hlk201844491"/>
          </w:p>
        </w:tc>
        <w:tc>
          <w:tcPr>
            <w:tcW w:w="4785" w:type="dxa"/>
          </w:tcPr>
          <w:p w14:paraId="1E7A9077" w14:textId="77777777" w:rsidR="00DE52B6" w:rsidRPr="00DE52B6" w:rsidRDefault="00DE52B6" w:rsidP="00DE52B6">
            <w:pPr>
              <w:tabs>
                <w:tab w:val="center" w:pos="7143"/>
                <w:tab w:val="right" w:pos="14287"/>
              </w:tabs>
              <w:rPr>
                <w:rFonts w:ascii="Times New Roman" w:eastAsia="Times New Roman" w:hAnsi="Times New Roman" w:cs="Times New Roman"/>
                <w:sz w:val="28"/>
                <w:szCs w:val="28"/>
                <w:lang w:eastAsia="ru-RU"/>
              </w:rPr>
            </w:pPr>
            <w:r w:rsidRPr="00DE52B6">
              <w:rPr>
                <w:rFonts w:ascii="Times New Roman" w:eastAsia="Times New Roman" w:hAnsi="Times New Roman" w:cs="Times New Roman"/>
                <w:sz w:val="28"/>
                <w:szCs w:val="28"/>
                <w:lang w:eastAsia="ru-RU"/>
              </w:rPr>
              <w:t>[SIGNERSTAMP1]</w:t>
            </w:r>
          </w:p>
          <w:p w14:paraId="5F04E179" w14:textId="77777777" w:rsidR="00DE52B6" w:rsidRPr="00DE52B6" w:rsidRDefault="00DE52B6" w:rsidP="00DE52B6">
            <w:pPr>
              <w:tabs>
                <w:tab w:val="center" w:pos="7143"/>
                <w:tab w:val="right" w:pos="14287"/>
              </w:tabs>
              <w:rPr>
                <w:rFonts w:ascii="Times New Roman" w:eastAsia="Times New Roman" w:hAnsi="Times New Roman" w:cs="Times New Roman"/>
                <w:sz w:val="28"/>
                <w:szCs w:val="28"/>
                <w:lang w:eastAsia="ru-RU"/>
              </w:rPr>
            </w:pPr>
          </w:p>
          <w:p w14:paraId="594ABA4B" w14:textId="77777777" w:rsidR="00DE52B6" w:rsidRPr="00DE52B6" w:rsidRDefault="00DE52B6" w:rsidP="00DE52B6">
            <w:pPr>
              <w:tabs>
                <w:tab w:val="center" w:pos="7143"/>
                <w:tab w:val="right" w:pos="14287"/>
              </w:tabs>
              <w:rPr>
                <w:rFonts w:ascii="Times New Roman" w:eastAsia="Times New Roman" w:hAnsi="Times New Roman" w:cs="Times New Roman"/>
                <w:sz w:val="24"/>
                <w:szCs w:val="24"/>
                <w:lang w:eastAsia="ru-RU"/>
              </w:rPr>
            </w:pPr>
          </w:p>
        </w:tc>
      </w:tr>
      <w:bookmarkEnd w:id="1"/>
    </w:tbl>
    <w:p w14:paraId="6FE88138" w14:textId="71C9BC18" w:rsidR="004B7894" w:rsidRPr="00DE52B6" w:rsidRDefault="004B7894" w:rsidP="00DE52B6">
      <w:pPr>
        <w:spacing w:after="0" w:line="360" w:lineRule="auto"/>
        <w:jc w:val="both"/>
        <w:rPr>
          <w:rFonts w:ascii="Times New Roman" w:eastAsia="Times New Roman" w:hAnsi="Times New Roman" w:cs="Times New Roman"/>
          <w:b/>
          <w:sz w:val="28"/>
          <w:szCs w:val="28"/>
        </w:rPr>
      </w:pPr>
    </w:p>
    <w:p w14:paraId="587A0DFD" w14:textId="77777777" w:rsidR="004B7894" w:rsidRPr="00064980" w:rsidRDefault="004B7894" w:rsidP="00DE52B6">
      <w:pPr>
        <w:spacing w:after="0" w:line="360" w:lineRule="auto"/>
        <w:ind w:left="4678"/>
        <w:jc w:val="center"/>
        <w:outlineLvl w:val="0"/>
        <w:rPr>
          <w:rFonts w:ascii="Times New Roman" w:eastAsia="Times New Roman" w:hAnsi="Times New Roman" w:cs="Times New Roman"/>
          <w:color w:val="000000"/>
          <w:sz w:val="28"/>
          <w:szCs w:val="28"/>
        </w:rPr>
      </w:pPr>
    </w:p>
    <w:p w14:paraId="5D777DF2" w14:textId="77777777" w:rsidR="004B7894" w:rsidRPr="00064980" w:rsidRDefault="004B7894" w:rsidP="00DE52B6">
      <w:pPr>
        <w:spacing w:after="0" w:line="360" w:lineRule="auto"/>
        <w:ind w:left="4678"/>
        <w:jc w:val="center"/>
        <w:outlineLvl w:val="0"/>
        <w:rPr>
          <w:rFonts w:ascii="Times New Roman" w:eastAsia="Times New Roman" w:hAnsi="Times New Roman" w:cs="Times New Roman"/>
          <w:color w:val="000000"/>
          <w:sz w:val="28"/>
          <w:szCs w:val="28"/>
        </w:rPr>
      </w:pPr>
    </w:p>
    <w:p w14:paraId="4C27A15A" w14:textId="77777777" w:rsidR="004B7894" w:rsidRPr="00064980" w:rsidRDefault="004B7894">
      <w:pPr>
        <w:spacing w:after="0" w:line="240" w:lineRule="auto"/>
        <w:ind w:left="4678"/>
        <w:jc w:val="center"/>
        <w:outlineLvl w:val="0"/>
        <w:rPr>
          <w:rFonts w:ascii="Times New Roman" w:eastAsia="Times New Roman" w:hAnsi="Times New Roman" w:cs="Times New Roman"/>
          <w:color w:val="000000"/>
          <w:sz w:val="28"/>
          <w:szCs w:val="28"/>
        </w:rPr>
      </w:pPr>
    </w:p>
    <w:p w14:paraId="2765DDE0" w14:textId="77777777" w:rsidR="004B7894" w:rsidRPr="00064980" w:rsidRDefault="004B7894">
      <w:pPr>
        <w:spacing w:after="0" w:line="240" w:lineRule="auto"/>
        <w:ind w:left="4678"/>
        <w:jc w:val="center"/>
        <w:outlineLvl w:val="0"/>
        <w:rPr>
          <w:rFonts w:ascii="Times New Roman" w:eastAsia="Times New Roman" w:hAnsi="Times New Roman" w:cs="Times New Roman"/>
          <w:color w:val="000000"/>
          <w:sz w:val="28"/>
          <w:szCs w:val="28"/>
        </w:rPr>
      </w:pPr>
    </w:p>
    <w:p w14:paraId="738F302D" w14:textId="1615E859" w:rsidR="004B7894" w:rsidRPr="00064980" w:rsidRDefault="004B7894" w:rsidP="00064980">
      <w:pPr>
        <w:spacing w:after="0" w:line="240" w:lineRule="auto"/>
        <w:outlineLvl w:val="0"/>
        <w:rPr>
          <w:rFonts w:ascii="Times New Roman" w:eastAsia="Times New Roman" w:hAnsi="Times New Roman" w:cs="Times New Roman"/>
          <w:color w:val="000000"/>
          <w:sz w:val="28"/>
          <w:szCs w:val="28"/>
        </w:rPr>
      </w:pPr>
    </w:p>
    <w:p w14:paraId="573813E0" w14:textId="77777777" w:rsidR="004B7894" w:rsidRPr="00064980" w:rsidRDefault="004B7894">
      <w:pPr>
        <w:spacing w:after="0" w:line="240" w:lineRule="auto"/>
        <w:ind w:left="4678"/>
        <w:jc w:val="center"/>
        <w:outlineLvl w:val="0"/>
        <w:rPr>
          <w:rFonts w:ascii="Times New Roman" w:eastAsia="Times New Roman" w:hAnsi="Times New Roman" w:cs="Times New Roman"/>
          <w:color w:val="000000"/>
          <w:sz w:val="28"/>
          <w:szCs w:val="28"/>
        </w:rPr>
      </w:pPr>
    </w:p>
    <w:p w14:paraId="1D5F5703" w14:textId="77777777" w:rsidR="004B7894" w:rsidRPr="00064980" w:rsidRDefault="00C074AB">
      <w:pPr>
        <w:spacing w:after="0" w:line="240" w:lineRule="auto"/>
        <w:ind w:left="4678"/>
        <w:jc w:val="center"/>
        <w:outlineLvl w:val="0"/>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lastRenderedPageBreak/>
        <w:t>Утверждены</w:t>
      </w:r>
    </w:p>
    <w:p w14:paraId="6D99D15F"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постановлением Правительства Республики Дагестан</w:t>
      </w:r>
      <w:bookmarkEnd w:id="0"/>
    </w:p>
    <w:p w14:paraId="41022E0F"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от __________ № ________</w:t>
      </w:r>
    </w:p>
    <w:p w14:paraId="0BADDBBB" w14:textId="77777777" w:rsidR="004B7894" w:rsidRPr="00064980" w:rsidRDefault="004B7894">
      <w:pPr>
        <w:spacing w:after="0" w:line="240" w:lineRule="auto"/>
        <w:ind w:left="4678"/>
        <w:jc w:val="center"/>
        <w:rPr>
          <w:rFonts w:ascii="Times New Roman" w:eastAsia="Times New Roman" w:hAnsi="Times New Roman" w:cs="Times New Roman"/>
          <w:color w:val="000000"/>
          <w:sz w:val="28"/>
          <w:szCs w:val="28"/>
        </w:rPr>
      </w:pPr>
    </w:p>
    <w:p w14:paraId="27D34617" w14:textId="77777777" w:rsidR="004B7894" w:rsidRPr="00064980" w:rsidRDefault="004B7894">
      <w:pPr>
        <w:spacing w:after="0" w:line="240" w:lineRule="auto"/>
        <w:ind w:left="4678"/>
        <w:jc w:val="center"/>
        <w:rPr>
          <w:rFonts w:ascii="Times New Roman" w:eastAsia="Times New Roman" w:hAnsi="Times New Roman" w:cs="Times New Roman"/>
          <w:color w:val="000000"/>
          <w:sz w:val="28"/>
          <w:szCs w:val="28"/>
        </w:rPr>
      </w:pPr>
    </w:p>
    <w:p w14:paraId="6F3499D3" w14:textId="77777777" w:rsidR="004B7894" w:rsidRPr="00064980" w:rsidRDefault="004B7894">
      <w:pPr>
        <w:spacing w:after="0" w:line="240" w:lineRule="auto"/>
        <w:ind w:firstLine="709"/>
        <w:rPr>
          <w:rFonts w:ascii="Times New Roman" w:eastAsia="Times New Roman" w:hAnsi="Times New Roman" w:cs="Times New Roman"/>
          <w:sz w:val="28"/>
          <w:szCs w:val="28"/>
        </w:rPr>
      </w:pPr>
    </w:p>
    <w:p w14:paraId="4FFE19B4" w14:textId="77777777" w:rsidR="004B7894" w:rsidRPr="00064980" w:rsidRDefault="00C074AB">
      <w:pPr>
        <w:spacing w:after="0" w:line="240" w:lineRule="auto"/>
        <w:jc w:val="center"/>
        <w:outlineLvl w:val="0"/>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 xml:space="preserve">И З М Е Н Е Н И Я, </w:t>
      </w:r>
    </w:p>
    <w:p w14:paraId="622CF783" w14:textId="77777777" w:rsidR="004B7894" w:rsidRPr="00064980" w:rsidRDefault="00C074AB">
      <w:pPr>
        <w:spacing w:after="0" w:line="240" w:lineRule="auto"/>
        <w:jc w:val="center"/>
        <w:rPr>
          <w:rFonts w:ascii="Times New Roman" w:eastAsia="Times New Roman" w:hAnsi="Times New Roman" w:cs="Times New Roman"/>
          <w:b/>
          <w:sz w:val="28"/>
          <w:szCs w:val="28"/>
        </w:rPr>
      </w:pPr>
      <w:r w:rsidRPr="00064980">
        <w:rPr>
          <w:rFonts w:ascii="Times New Roman" w:eastAsia="Times New Roman" w:hAnsi="Times New Roman" w:cs="Times New Roman"/>
          <w:b/>
          <w:sz w:val="28"/>
          <w:szCs w:val="28"/>
        </w:rPr>
        <w:t>которые вносятся в государственную программу Республики Дагестан «Цифровой Дагестан»</w:t>
      </w:r>
    </w:p>
    <w:p w14:paraId="722056B8" w14:textId="77777777" w:rsidR="004B7894" w:rsidRPr="00064980" w:rsidRDefault="004B7894">
      <w:pPr>
        <w:spacing w:after="0" w:line="240" w:lineRule="auto"/>
        <w:jc w:val="center"/>
        <w:rPr>
          <w:rFonts w:ascii="Times New Roman" w:eastAsia="Times New Roman" w:hAnsi="Times New Roman" w:cs="Times New Roman"/>
          <w:b/>
          <w:sz w:val="28"/>
          <w:szCs w:val="28"/>
        </w:rPr>
      </w:pPr>
    </w:p>
    <w:p w14:paraId="5DABD3E4" w14:textId="77777777" w:rsidR="004B7894" w:rsidRPr="00064980" w:rsidRDefault="00C074AB">
      <w:pPr>
        <w:spacing w:after="0" w:line="240" w:lineRule="auto"/>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Изложить государственную программу Республики Дагестан «Цифровой Дагестан» в следующей редакции:</w:t>
      </w:r>
    </w:p>
    <w:p w14:paraId="23ECC632" w14:textId="77777777" w:rsidR="004B7894" w:rsidRPr="00064980" w:rsidRDefault="004B7894">
      <w:pPr>
        <w:spacing w:after="0" w:line="240" w:lineRule="auto"/>
        <w:ind w:firstLine="709"/>
        <w:jc w:val="both"/>
        <w:rPr>
          <w:rFonts w:ascii="Times New Roman" w:eastAsia="Times New Roman" w:hAnsi="Times New Roman" w:cs="Times New Roman"/>
          <w:color w:val="000000"/>
          <w:sz w:val="28"/>
          <w:szCs w:val="28"/>
        </w:rPr>
      </w:pPr>
    </w:p>
    <w:p w14:paraId="4D7C2303" w14:textId="77777777" w:rsidR="004B7894" w:rsidRPr="00064980" w:rsidRDefault="004B7894">
      <w:pPr>
        <w:spacing w:after="0" w:line="240" w:lineRule="auto"/>
        <w:ind w:firstLine="709"/>
        <w:jc w:val="both"/>
        <w:rPr>
          <w:rFonts w:ascii="Times New Roman" w:eastAsia="Times New Roman" w:hAnsi="Times New Roman" w:cs="Times New Roman"/>
          <w:color w:val="000000"/>
          <w:sz w:val="28"/>
          <w:szCs w:val="28"/>
        </w:rPr>
      </w:pPr>
    </w:p>
    <w:p w14:paraId="2E58026F" w14:textId="77777777" w:rsidR="004B7894" w:rsidRPr="00064980" w:rsidRDefault="00C074AB">
      <w:pPr>
        <w:spacing w:after="0" w:line="240" w:lineRule="auto"/>
        <w:ind w:left="4678"/>
        <w:jc w:val="center"/>
        <w:outlineLvl w:val="0"/>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«Утверждена</w:t>
      </w:r>
    </w:p>
    <w:p w14:paraId="016215B9"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постановлением Правительства Республики Дагестан</w:t>
      </w:r>
    </w:p>
    <w:p w14:paraId="2AE812EE"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от 27 апреля 2023 г. № 155</w:t>
      </w:r>
    </w:p>
    <w:p w14:paraId="242AFB32"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редакции постановления</w:t>
      </w:r>
    </w:p>
    <w:p w14:paraId="1FF37E20"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Правительства Республики Дагестан</w:t>
      </w:r>
    </w:p>
    <w:p w14:paraId="5B3A625C" w14:textId="77777777" w:rsidR="004B7894" w:rsidRPr="00064980" w:rsidRDefault="00C074AB">
      <w:pPr>
        <w:spacing w:after="0" w:line="240" w:lineRule="auto"/>
        <w:ind w:left="4678"/>
        <w:jc w:val="center"/>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от 21 декабря 2023 г. № 508)</w:t>
      </w:r>
    </w:p>
    <w:p w14:paraId="69DC459D" w14:textId="77777777" w:rsidR="004B7894" w:rsidRPr="00064980" w:rsidRDefault="004B7894">
      <w:pPr>
        <w:spacing w:after="0" w:line="240" w:lineRule="auto"/>
        <w:ind w:firstLine="709"/>
        <w:jc w:val="both"/>
        <w:rPr>
          <w:rFonts w:ascii="Times New Roman" w:eastAsia="Times New Roman" w:hAnsi="Times New Roman" w:cs="Times New Roman"/>
          <w:b/>
          <w:sz w:val="28"/>
          <w:szCs w:val="28"/>
        </w:rPr>
      </w:pPr>
    </w:p>
    <w:p w14:paraId="426786A1" w14:textId="77777777" w:rsidR="004B7894" w:rsidRPr="00064980" w:rsidRDefault="004B7894">
      <w:pPr>
        <w:spacing w:after="0" w:line="240" w:lineRule="auto"/>
        <w:ind w:left="5954"/>
        <w:jc w:val="center"/>
        <w:rPr>
          <w:rFonts w:ascii="Times New Roman" w:eastAsia="Times New Roman" w:hAnsi="Times New Roman" w:cs="Times New Roman"/>
          <w:sz w:val="28"/>
          <w:szCs w:val="28"/>
        </w:rPr>
      </w:pPr>
    </w:p>
    <w:p w14:paraId="18A4AC3A"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567"/>
        <w:jc w:val="center"/>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 xml:space="preserve">Государственная программа Республики Дагестан </w:t>
      </w:r>
      <w:r w:rsidRPr="00064980">
        <w:rPr>
          <w:rFonts w:ascii="Times New Roman" w:eastAsia="Times New Roman" w:hAnsi="Times New Roman" w:cs="Times New Roman"/>
          <w:b/>
          <w:color w:val="000000"/>
          <w:sz w:val="28"/>
          <w:szCs w:val="28"/>
        </w:rPr>
        <w:br/>
        <w:t>«Цифровой Дагестан»</w:t>
      </w:r>
    </w:p>
    <w:p w14:paraId="006FE977" w14:textId="77777777" w:rsidR="004B7894" w:rsidRPr="00064980" w:rsidRDefault="004B7894">
      <w:pPr>
        <w:pBdr>
          <w:top w:val="none" w:sz="4" w:space="0" w:color="000000"/>
          <w:left w:val="none" w:sz="4" w:space="0" w:color="000000"/>
          <w:bottom w:val="none" w:sz="4" w:space="0" w:color="000000"/>
          <w:right w:val="none" w:sz="4" w:space="0" w:color="000000"/>
        </w:pBdr>
        <w:spacing w:after="0"/>
        <w:ind w:firstLine="567"/>
        <w:jc w:val="center"/>
        <w:rPr>
          <w:rFonts w:ascii="Times New Roman" w:eastAsia="Times New Roman" w:hAnsi="Times New Roman" w:cs="Times New Roman"/>
          <w:b/>
          <w:color w:val="000000"/>
          <w:sz w:val="28"/>
          <w:szCs w:val="28"/>
        </w:rPr>
      </w:pPr>
    </w:p>
    <w:p w14:paraId="605C3D24"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t>Стратегические приоритеты государственной программы Республики Дагестан «Цифровой Дагестан»</w:t>
      </w:r>
    </w:p>
    <w:p w14:paraId="4DA26FC9"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t> </w:t>
      </w:r>
    </w:p>
    <w:p w14:paraId="6BA751ED" w14:textId="77777777" w:rsidR="004B7894" w:rsidRPr="00064980" w:rsidRDefault="00C074AB">
      <w:pPr>
        <w:pStyle w:val="af9"/>
        <w:numPr>
          <w:ilvl w:val="0"/>
          <w:numId w:val="2"/>
        </w:num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t>Оценка текущего состояния соответствующей сферы социально-экономического развития Республики Дагестан</w:t>
      </w:r>
    </w:p>
    <w:p w14:paraId="0CFEDE1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t> </w:t>
      </w:r>
    </w:p>
    <w:p w14:paraId="289C09D4"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bookmarkStart w:id="2" w:name="_Hlk146702383"/>
      <w:r w:rsidRPr="00064980">
        <w:rPr>
          <w:rFonts w:ascii="Times New Roman" w:eastAsia="Times New Roman" w:hAnsi="Times New Roman" w:cs="Times New Roman"/>
          <w:color w:val="000000"/>
          <w:sz w:val="28"/>
          <w:szCs w:val="28"/>
        </w:rPr>
        <w:t xml:space="preserve">Внедрение цифровых технологий происходит быстрее, чем внедрение любых других инновационных разработок в истории человечества: всего за два десятилетия цифровыми технологиями </w:t>
      </w:r>
      <w:bookmarkEnd w:id="2"/>
      <w:r w:rsidRPr="00064980">
        <w:rPr>
          <w:rFonts w:ascii="Times New Roman" w:eastAsia="Times New Roman" w:hAnsi="Times New Roman" w:cs="Times New Roman"/>
          <w:color w:val="000000"/>
          <w:sz w:val="28"/>
          <w:szCs w:val="28"/>
        </w:rPr>
        <w:t xml:space="preserve">удалось охватить около </w:t>
      </w:r>
      <w:r w:rsidRPr="00064980">
        <w:rPr>
          <w:rFonts w:ascii="Times New Roman" w:eastAsia="Times New Roman" w:hAnsi="Times New Roman" w:cs="Times New Roman"/>
          <w:color w:val="000000"/>
          <w:sz w:val="28"/>
          <w:szCs w:val="28"/>
        </w:rPr>
        <w:br/>
        <w:t xml:space="preserve"> 50 процентов населения развивающихся стран и преобразовать с их помощью общества. Использование технологий, способствующих расширению коммуникационных возможностей и обеспечивающих доступ к финансовым, коммерческим и государственным услугам, может привести к значительному снижению уровня неравенства населения. </w:t>
      </w:r>
    </w:p>
    <w:p w14:paraId="0531D732"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lastRenderedPageBreak/>
        <w:t>Цифровая трансформация экономики – сложный общественный вызов, который требует совместной работы государства, бизнеса и граждан. Ускоренное внедрение цифровых технологий в экономике и социальной сфере создает условия для высокотехнологичного бизнеса, повышает конкурентоспособность страны на глобальном рынке, укрепляет национальную безопасность и повышает качество жизни людей.</w:t>
      </w:r>
    </w:p>
    <w:p w14:paraId="64195016"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целях систематизации и консолидации развития отрасли информационных технологий разработаны и утверждены документы стратегического планирования, определяющих цели, задачи и направления цифрового развития региона. </w:t>
      </w:r>
    </w:p>
    <w:p w14:paraId="45DF5CB1" w14:textId="5A34C874" w:rsidR="00D04C3B" w:rsidRPr="007421A4" w:rsidRDefault="00D04C3B" w:rsidP="00D04C3B">
      <w:pPr>
        <w:pBdr>
          <w:top w:val="none" w:sz="4" w:space="0" w:color="000000"/>
          <w:left w:val="none" w:sz="4" w:space="0" w:color="000000"/>
          <w:bottom w:val="none" w:sz="4" w:space="0" w:color="000000"/>
          <w:right w:val="none" w:sz="4" w:space="1" w:color="000000"/>
        </w:pBdr>
        <w:spacing w:after="0"/>
        <w:ind w:firstLine="567"/>
        <w:jc w:val="both"/>
        <w:rPr>
          <w:rFonts w:ascii="Times New Roman" w:eastAsia="Times New Roman" w:hAnsi="Times New Roman" w:cs="Times New Roman"/>
          <w:color w:val="000000"/>
          <w:sz w:val="28"/>
          <w:szCs w:val="28"/>
        </w:rPr>
      </w:pPr>
      <w:r w:rsidRPr="007421A4">
        <w:rPr>
          <w:rFonts w:ascii="Times New Roman" w:eastAsia="Times New Roman" w:hAnsi="Times New Roman" w:cs="Times New Roman"/>
          <w:color w:val="000000"/>
          <w:sz w:val="28"/>
          <w:szCs w:val="28"/>
        </w:rPr>
        <w:t>В</w:t>
      </w:r>
      <w:r w:rsidR="0080387A" w:rsidRPr="007421A4">
        <w:rPr>
          <w:rFonts w:ascii="Times New Roman" w:eastAsia="Times New Roman" w:hAnsi="Times New Roman" w:cs="Times New Roman"/>
          <w:color w:val="000000"/>
          <w:sz w:val="28"/>
          <w:szCs w:val="28"/>
        </w:rPr>
        <w:t xml:space="preserve">едется </w:t>
      </w:r>
      <w:r w:rsidRPr="007421A4">
        <w:rPr>
          <w:rFonts w:ascii="Times New Roman" w:eastAsia="Times New Roman" w:hAnsi="Times New Roman" w:cs="Times New Roman"/>
          <w:color w:val="000000"/>
          <w:sz w:val="28"/>
          <w:szCs w:val="28"/>
        </w:rPr>
        <w:t>разработка новой Программы цифровой трансформации экономики, социальной сферы и государственного управления Республики Дагестан,</w:t>
      </w:r>
      <w:r w:rsidR="007421A4" w:rsidRPr="007421A4">
        <w:rPr>
          <w:rFonts w:ascii="Times New Roman" w:eastAsia="Times New Roman" w:hAnsi="Times New Roman" w:cs="Times New Roman"/>
          <w:color w:val="000000"/>
          <w:sz w:val="28"/>
          <w:szCs w:val="28"/>
        </w:rPr>
        <w:t xml:space="preserve"> в </w:t>
      </w:r>
      <w:r w:rsidR="0080387A" w:rsidRPr="007421A4">
        <w:rPr>
          <w:rFonts w:ascii="Times New Roman" w:eastAsia="Times New Roman" w:hAnsi="Times New Roman" w:cs="Times New Roman"/>
          <w:color w:val="000000"/>
          <w:sz w:val="28"/>
          <w:szCs w:val="28"/>
        </w:rPr>
        <w:t>которой буд</w:t>
      </w:r>
      <w:r w:rsidR="00FE0CE3">
        <w:rPr>
          <w:rFonts w:ascii="Times New Roman" w:eastAsia="Times New Roman" w:hAnsi="Times New Roman" w:cs="Times New Roman"/>
          <w:color w:val="000000"/>
          <w:sz w:val="28"/>
          <w:szCs w:val="28"/>
        </w:rPr>
        <w:t>у</w:t>
      </w:r>
      <w:r w:rsidR="0080387A" w:rsidRPr="007421A4">
        <w:rPr>
          <w:rFonts w:ascii="Times New Roman" w:eastAsia="Times New Roman" w:hAnsi="Times New Roman" w:cs="Times New Roman"/>
          <w:color w:val="000000"/>
          <w:sz w:val="28"/>
          <w:szCs w:val="28"/>
        </w:rPr>
        <w:t>т определены</w:t>
      </w:r>
      <w:r w:rsidRPr="007421A4">
        <w:rPr>
          <w:rFonts w:ascii="Times New Roman" w:eastAsia="Times New Roman" w:hAnsi="Times New Roman" w:cs="Times New Roman"/>
          <w:color w:val="000000"/>
          <w:sz w:val="28"/>
          <w:szCs w:val="28"/>
        </w:rPr>
        <w:t xml:space="preserve"> основные мероприятия и меры, направленные на реализацию ранее принятых стратегических целей и задач.</w:t>
      </w:r>
    </w:p>
    <w:p w14:paraId="34C0345F" w14:textId="77777777" w:rsidR="00D04C3B" w:rsidRPr="00064980" w:rsidRDefault="00D04C3B" w:rsidP="00D04C3B">
      <w:pPr>
        <w:pBdr>
          <w:top w:val="none" w:sz="4" w:space="0" w:color="000000"/>
          <w:left w:val="none" w:sz="4" w:space="0" w:color="000000"/>
          <w:bottom w:val="none" w:sz="4" w:space="0" w:color="000000"/>
          <w:right w:val="none" w:sz="4" w:space="1"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Использование населением, предпринимательским сообществом и государством информационно-коммуникационных технологий невозможно без развития инфраструктуры связи, использования единого контура защищенной государственной сети передачи данных, развития сетей региональных интернет-провайдеров, операторов подвижной радиотелефонной связи и телерадиовещания.</w:t>
      </w:r>
    </w:p>
    <w:p w14:paraId="0D499A48" w14:textId="351DC232" w:rsidR="00F21F93" w:rsidRPr="00064980" w:rsidRDefault="00F21F93" w:rsidP="00F21F93">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Доля домашних хозяйств, имеющих широкополосный доступ к информационно-телекоммуникационной сети «Интернет» (далее – сеть «Интернет»), в общем числе домашних хозяйств в Республике Дагестан выросла с 74,2% в 2020 году до 92% при плане 88,1% в 2024 году. </w:t>
      </w:r>
      <w:r w:rsidRPr="00064980">
        <w:rPr>
          <w:rFonts w:ascii="Times New Roman" w:eastAsia="Times New Roman" w:hAnsi="Times New Roman" w:cs="Times New Roman"/>
          <w:color w:val="000000"/>
          <w:sz w:val="28"/>
          <w:szCs w:val="28"/>
        </w:rPr>
        <w:br/>
        <w:t>Цели цифровой экономики предусматривают охват не менее 97% домашних хозяйств к 2030 году и 99% домохозяйств к 2036 году, имеющих широкополосный доступ к сети «Интернет», что поспособствует дальнейшему развитию отрасли связи в Республике Дагестан.</w:t>
      </w:r>
    </w:p>
    <w:p w14:paraId="010E0977" w14:textId="1CC4D7B5" w:rsidR="00F21F93" w:rsidRPr="00064980" w:rsidRDefault="00F21F93">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Cs/>
          <w:color w:val="000000"/>
          <w:sz w:val="28"/>
          <w:szCs w:val="28"/>
        </w:rPr>
      </w:pPr>
      <w:r w:rsidRPr="00064980">
        <w:rPr>
          <w:rFonts w:ascii="Times New Roman" w:eastAsia="Times New Roman" w:hAnsi="Times New Roman" w:cs="Times New Roman"/>
          <w:bCs/>
          <w:color w:val="000000"/>
          <w:sz w:val="28"/>
          <w:szCs w:val="28"/>
        </w:rPr>
        <w:t xml:space="preserve">Таких высоких результатов удалось достичь в том числе за счет подключения к высокоскоростному интернету в период с 2019 по 2021 год 3144 социально значимых объектов (1404 школы, 988 фельдшерских и фельдшерско-акушерских пунктов, 688 органов государственной власти и местного самоуправления, 6 объектов Главного управления МЧС России по Республике Дагестан, 7 объектов МВД по РД, 51 учреждение культуры). </w:t>
      </w:r>
    </w:p>
    <w:p w14:paraId="5DFFED7D" w14:textId="32F6D60F" w:rsidR="00F21F93" w:rsidRPr="00064980" w:rsidRDefault="00F21F93" w:rsidP="00F21F93">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Для обеспечения развития связи по проекту «Устранение цифрового неравенства» в 308 населенных пунктах с численностью от 250 до 500 жителей созданы общественные точки доступа к сети «Интернет» по технологии Wi-Fi.</w:t>
      </w:r>
    </w:p>
    <w:p w14:paraId="360C533D" w14:textId="71B61766" w:rsidR="00854688" w:rsidRPr="00064980" w:rsidRDefault="00854688" w:rsidP="00854688">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С 2023 года началась практическая реализация федерального проекта «Устранение цифрового неравенства 2.0»</w:t>
      </w:r>
      <w:r w:rsidR="0053440A">
        <w:rPr>
          <w:rFonts w:ascii="Times New Roman" w:eastAsia="Times New Roman" w:hAnsi="Times New Roman" w:cs="Times New Roman"/>
          <w:color w:val="000000"/>
          <w:sz w:val="28"/>
          <w:szCs w:val="28"/>
        </w:rPr>
        <w:t xml:space="preserve"> (далее – Проект</w:t>
      </w:r>
      <w:r w:rsidR="00813061">
        <w:rPr>
          <w:rFonts w:ascii="Times New Roman" w:eastAsia="Times New Roman" w:hAnsi="Times New Roman" w:cs="Times New Roman"/>
          <w:color w:val="000000"/>
          <w:sz w:val="28"/>
          <w:szCs w:val="28"/>
        </w:rPr>
        <w:t xml:space="preserve"> «УЦН»</w:t>
      </w:r>
      <w:r w:rsidR="0053440A">
        <w:rPr>
          <w:rFonts w:ascii="Times New Roman" w:eastAsia="Times New Roman" w:hAnsi="Times New Roman" w:cs="Times New Roman"/>
          <w:color w:val="000000"/>
          <w:sz w:val="28"/>
          <w:szCs w:val="28"/>
        </w:rPr>
        <w:t>)</w:t>
      </w:r>
      <w:r w:rsidRPr="00064980">
        <w:rPr>
          <w:rFonts w:ascii="Times New Roman" w:eastAsia="Times New Roman" w:hAnsi="Times New Roman" w:cs="Times New Roman"/>
          <w:color w:val="000000"/>
          <w:sz w:val="28"/>
          <w:szCs w:val="28"/>
        </w:rPr>
        <w:t xml:space="preserve">, в рамках </w:t>
      </w:r>
      <w:r w:rsidRPr="00064980">
        <w:rPr>
          <w:rFonts w:ascii="Times New Roman" w:eastAsia="Times New Roman" w:hAnsi="Times New Roman" w:cs="Times New Roman"/>
          <w:color w:val="000000"/>
          <w:sz w:val="28"/>
          <w:szCs w:val="28"/>
        </w:rPr>
        <w:lastRenderedPageBreak/>
        <w:t>которого населенные пункты с населением от 100 до 500 жителей обеспечиваются современной мобильной связью, включая высокоскоростной доступ к сети «Интернет» по стандарту LTE. С 2025 года критерии программы расширены на населенные пункты с численностью до 1000 человек. По итогам голосования 2024 года сформирована квота на подключение базовых станций в 34 населённых пунктах в 2025 году.  По состоянию на июнь 2025 года завершено строительство базовых станций сотовой связи в 82 населенных пунктах. Всего в 2025 году планируется к строительству 58 объектов, из которых 11 - не позднее первого полугодия.</w:t>
      </w:r>
    </w:p>
    <w:p w14:paraId="4D451189" w14:textId="0BAC579B" w:rsidR="00854688" w:rsidRPr="00064980" w:rsidRDefault="00854688" w:rsidP="00854688">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рамках Проекта</w:t>
      </w:r>
      <w:r w:rsidR="00813061">
        <w:rPr>
          <w:rFonts w:ascii="Times New Roman" w:eastAsia="Times New Roman" w:hAnsi="Times New Roman" w:cs="Times New Roman"/>
          <w:color w:val="000000"/>
          <w:sz w:val="28"/>
          <w:szCs w:val="28"/>
        </w:rPr>
        <w:t xml:space="preserve"> «УЦН»</w:t>
      </w:r>
      <w:r w:rsidRPr="00064980">
        <w:rPr>
          <w:rFonts w:ascii="Times New Roman" w:eastAsia="Times New Roman" w:hAnsi="Times New Roman" w:cs="Times New Roman"/>
          <w:color w:val="000000"/>
          <w:sz w:val="28"/>
          <w:szCs w:val="28"/>
        </w:rPr>
        <w:t xml:space="preserve"> предполагаются инвестиции в объеме свыше 2,5 млрд рублей в инфраструктуру связи до 2030 года, благодаря которым связью будут обеспечены 492 населенных пункта Республики Дагестан.</w:t>
      </w:r>
    </w:p>
    <w:p w14:paraId="1A91A35B" w14:textId="77777777" w:rsidR="00442AEA" w:rsidRPr="00064980" w:rsidRDefault="00442AEA" w:rsidP="00442AEA">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2022 году за счет средств федеральной субсидии в рамках формирования цифровой образовательной среды проведены проектно-изыскательские работы в 1310 школах, из них в 81 школе завершены строительно-монтажные работы (гг. Махачкала (частично), Каспийск, Дербент, Хасавюрт). Сформирована IT-инфраструктура, которая включает организацию беспроводного доступа к сети «Интернет», установку видеонаблюдения на входных группах.</w:t>
      </w:r>
    </w:p>
    <w:p w14:paraId="117A37C2" w14:textId="39081069" w:rsidR="00442AEA" w:rsidRPr="00064980" w:rsidRDefault="00442AEA" w:rsidP="00442AEA">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2025 году в рамках федерального проекта «Цифровые платформы в отраслях социальной сферы» национального проекта «Экономика данных и цифровая трансформация государства» реализуются мероприятия по формированию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До 2030 соответствующая информационная инфраструктура должна быть создана во всех образовательных учреждениях среднего и профессионального образования. При этом в Республике Дагестан основная часть работ будет завершена в 2025 году, в количественном значении </w:t>
      </w:r>
      <w:r w:rsidR="007421A4">
        <w:rPr>
          <w:rFonts w:ascii="Times New Roman" w:eastAsia="Times New Roman" w:hAnsi="Times New Roman" w:cs="Times New Roman"/>
          <w:color w:val="000000"/>
          <w:sz w:val="28"/>
          <w:szCs w:val="28"/>
        </w:rPr>
        <w:t>о</w:t>
      </w:r>
      <w:r w:rsidRPr="00064980">
        <w:rPr>
          <w:rFonts w:ascii="Times New Roman" w:eastAsia="Times New Roman" w:hAnsi="Times New Roman" w:cs="Times New Roman"/>
          <w:color w:val="000000"/>
          <w:sz w:val="28"/>
          <w:szCs w:val="28"/>
        </w:rPr>
        <w:t>коло 1834 зданий, принадлежащих примерно 1260 общеобразовательным организациям. Размер субсидии из федерального бюджета, выделяемой на выполнение мероприятия, составит 1447,39 млн. рублей.</w:t>
      </w:r>
    </w:p>
    <w:p w14:paraId="2942F22F" w14:textId="7AE5718A" w:rsidR="001818F0" w:rsidRPr="00064980" w:rsidRDefault="001818F0" w:rsidP="001818F0">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По итогам встречи Главы Республики Дагестан С.А. Меликова с министром цифрового развития, связи и массовых коммуникаций России М.И. Шадаевым поддержаны проекты по созданию инфраструктуры связи вдоль всех федеральных дорог республики, а также по обеспечению связи значимых туристических объектов. Все туристические объекты, размещенные вблизи малочисленных населенных пунктов и в которых отсутствовал доступ к услугам, </w:t>
      </w:r>
      <w:r w:rsidRPr="00064980">
        <w:rPr>
          <w:rFonts w:ascii="Times New Roman" w:eastAsia="Times New Roman" w:hAnsi="Times New Roman" w:cs="Times New Roman"/>
          <w:sz w:val="28"/>
          <w:szCs w:val="28"/>
        </w:rPr>
        <w:t xml:space="preserve">были включены </w:t>
      </w:r>
      <w:r w:rsidRPr="00064980">
        <w:rPr>
          <w:rFonts w:ascii="Times New Roman" w:eastAsia="Times New Roman" w:hAnsi="Times New Roman" w:cs="Times New Roman"/>
          <w:color w:val="000000"/>
          <w:sz w:val="28"/>
          <w:szCs w:val="28"/>
        </w:rPr>
        <w:t xml:space="preserve">в программу </w:t>
      </w:r>
      <w:r w:rsidR="00813061">
        <w:rPr>
          <w:rFonts w:ascii="Times New Roman" w:eastAsia="Times New Roman" w:hAnsi="Times New Roman" w:cs="Times New Roman"/>
          <w:color w:val="000000"/>
          <w:sz w:val="28"/>
          <w:szCs w:val="28"/>
        </w:rPr>
        <w:t xml:space="preserve">Проекта «УЦН» </w:t>
      </w:r>
      <w:r w:rsidRPr="00064980">
        <w:rPr>
          <w:rFonts w:ascii="Times New Roman" w:eastAsia="Times New Roman" w:hAnsi="Times New Roman" w:cs="Times New Roman"/>
          <w:color w:val="000000"/>
          <w:sz w:val="28"/>
          <w:szCs w:val="28"/>
        </w:rPr>
        <w:t xml:space="preserve">на 2024 год, однако полностью </w:t>
      </w:r>
      <w:r w:rsidRPr="00064980">
        <w:rPr>
          <w:rFonts w:ascii="Times New Roman" w:eastAsia="Times New Roman" w:hAnsi="Times New Roman" w:cs="Times New Roman"/>
          <w:color w:val="000000"/>
          <w:sz w:val="28"/>
          <w:szCs w:val="28"/>
        </w:rPr>
        <w:lastRenderedPageBreak/>
        <w:t>формирование инфраструктуры в данных локациях будет завершено в 2025 году. При этом дополнительно рассматриваются возможности федерального бюджета для обеспечения всех значимых туристических объектов услугами связи.</w:t>
      </w:r>
    </w:p>
    <w:p w14:paraId="65FE4130" w14:textId="77777777" w:rsidR="001818F0" w:rsidRPr="00064980" w:rsidRDefault="001818F0" w:rsidP="001818F0">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Также на 131 судебном участке мировых судей Республики Дагестан создана необходимая инфраструктура для перехода на цифровые процессы. Данная инфраструктура создана для организации судебного делопроизводства в электронном виде посредством государственной автоматизированной системы «Правосудие».</w:t>
      </w:r>
    </w:p>
    <w:p w14:paraId="6617B52A" w14:textId="7A224858" w:rsidR="001818F0" w:rsidRPr="00064980" w:rsidRDefault="001818F0" w:rsidP="001818F0">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Проведено обновление технологической инфраструктуры службы оперативной помощи гражданам «122». В результате закупки серверно-коммуникационного оборудования и модернизации информационной системы обеспечена отказоустойчивая работа службы. Ранее работа службы обеспечивалась Министерством здравоохранения Республики Дагестан преимущественно для информирования по вопросам новой коронавирусной инфекции (COVID–19), однако после объявления частичной мобилизации Министерством цифрового развития Республики Дагестан организовано информирование граждан по данным вопросам. В связи с очень большим количеством звонков в работу горячей линии внедрен голосовой помощник, который с использованием систем голосового тематического распознавания консультирует граждан по наиболее часто встречающимся вопросам.</w:t>
      </w:r>
    </w:p>
    <w:p w14:paraId="4E0EC109" w14:textId="77777777" w:rsidR="00EE1FB1" w:rsidRPr="00064980" w:rsidRDefault="00EE1FB1"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целях обеспечения информационной безопасности принят ряд мер по переходу на отечественное программное обеспечение. </w:t>
      </w:r>
    </w:p>
    <w:p w14:paraId="271055BB" w14:textId="5D299CC7" w:rsidR="00EE1FB1" w:rsidRPr="00064980" w:rsidRDefault="00EE1FB1"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w:t>
      </w:r>
      <w:r w:rsidR="00F06133">
        <w:rPr>
          <w:rFonts w:ascii="Times New Roman" w:eastAsia="Times New Roman" w:hAnsi="Times New Roman" w:cs="Times New Roman"/>
          <w:color w:val="000000"/>
          <w:sz w:val="28"/>
          <w:szCs w:val="28"/>
        </w:rPr>
        <w:t xml:space="preserve"> </w:t>
      </w:r>
      <w:r w:rsidRPr="00064980">
        <w:rPr>
          <w:rFonts w:ascii="Times New Roman" w:eastAsia="Times New Roman" w:hAnsi="Times New Roman" w:cs="Times New Roman"/>
          <w:color w:val="000000"/>
          <w:sz w:val="28"/>
          <w:szCs w:val="28"/>
        </w:rPr>
        <w:t>2022 году официальный почтовый домен Правительства РД e-dag.ru перенесен на российскую платформу. На республиканском почтовом сервисе настроены рекомендуемые Минцифры России, ФСТЭК России и ФСБ России политики информационной безопасности, применяется блокировка иностранных сетевых адресов и доменов, а также настроена автоматическая проверка вложений электронных писем посредством антивирусного программного обеспечения. В настоящее время более 2000 адресов электронной почты на домене e-dag.ru создано для органов государственной и муниципальной власти, а также порядка 2400 адресов для дошкольных, общеобразовательных и медицинский организаций.</w:t>
      </w:r>
    </w:p>
    <w:p w14:paraId="38B5AA25" w14:textId="6D6B595F" w:rsidR="00EE1FB1" w:rsidRPr="00064980" w:rsidRDefault="00064980"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Кроме того,</w:t>
      </w:r>
      <w:r w:rsidR="00EE1FB1" w:rsidRPr="00064980">
        <w:rPr>
          <w:rFonts w:ascii="Times New Roman" w:eastAsia="Times New Roman" w:hAnsi="Times New Roman" w:cs="Times New Roman"/>
          <w:color w:val="000000"/>
          <w:sz w:val="28"/>
          <w:szCs w:val="28"/>
        </w:rPr>
        <w:t xml:space="preserve"> порядка 3000 государственных служащих республики ведут служебную переписку посредством отечественного защищенного мессенджера «Среда», созданного Минцифры России.</w:t>
      </w:r>
    </w:p>
    <w:p w14:paraId="2C4D24A9" w14:textId="77777777" w:rsidR="00EE1FB1" w:rsidRPr="00064980" w:rsidRDefault="00EE1FB1"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рамках заключенных в 2022 году Соглашений между Министерством цифрового развития Республики Дагестан и российскими разработчиками программного обеспечения «РЕД СОФТ», «Р7» и «Мой Офис» в 2023 году переданы 10987 лицензий на российскую операционную систему «РЕД ОС» и </w:t>
      </w:r>
      <w:r w:rsidRPr="00064980">
        <w:rPr>
          <w:rFonts w:ascii="Times New Roman" w:eastAsia="Times New Roman" w:hAnsi="Times New Roman" w:cs="Times New Roman"/>
          <w:color w:val="000000"/>
          <w:sz w:val="28"/>
          <w:szCs w:val="28"/>
        </w:rPr>
        <w:lastRenderedPageBreak/>
        <w:t>офисного ПО «Р7-Офис» и «Мой Офис» для использования общеобразовательными организациями муниципальных районов и городских округов Республики Дагестан, а также подведомственных образовательных учреждений Министерства образования и науки Республики Дагестан.</w:t>
      </w:r>
    </w:p>
    <w:p w14:paraId="26842B5B" w14:textId="77777777" w:rsidR="00EE1FB1" w:rsidRPr="00064980" w:rsidRDefault="00EE1FB1"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целях повышения навыков работы в марте и апреле 2025 года для специалистов органов государственной власти и органов местного самоуправления Республики Дагестан организованы курсы администрирования отечественной операционной системы.</w:t>
      </w:r>
    </w:p>
    <w:p w14:paraId="103E5E65" w14:textId="5CB71F7B" w:rsidR="00EE1FB1" w:rsidRPr="00064980" w:rsidRDefault="00EE1FB1" w:rsidP="00EE1FB1">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Республике Дагестан в ведении органов государственной власти находится 21 государственная информационная система (далее – ГИС), 20 из которых аттестованы по требованиям безопасности информации в соответствии с законодательством Российской Федерации по защите информации. При этом 12 ГИС органов власти размещены в Республиканском центре обработки данных (далее – </w:t>
      </w:r>
      <w:bookmarkStart w:id="3" w:name="_Hlk201834648"/>
      <w:r w:rsidRPr="00064980">
        <w:rPr>
          <w:rFonts w:ascii="Times New Roman" w:eastAsia="Times New Roman" w:hAnsi="Times New Roman" w:cs="Times New Roman"/>
          <w:color w:val="000000"/>
          <w:sz w:val="28"/>
          <w:szCs w:val="28"/>
        </w:rPr>
        <w:t>РЦОД</w:t>
      </w:r>
      <w:bookmarkEnd w:id="3"/>
      <w:r w:rsidR="007421A4" w:rsidRPr="00064980">
        <w:rPr>
          <w:rFonts w:ascii="Times New Roman" w:eastAsia="Times New Roman" w:hAnsi="Times New Roman" w:cs="Times New Roman"/>
          <w:color w:val="000000"/>
          <w:sz w:val="28"/>
          <w:szCs w:val="28"/>
        </w:rPr>
        <w:t>), имеющ</w:t>
      </w:r>
      <w:r w:rsidR="007421A4">
        <w:rPr>
          <w:rFonts w:ascii="Times New Roman" w:eastAsia="Times New Roman" w:hAnsi="Times New Roman" w:cs="Times New Roman"/>
          <w:color w:val="000000"/>
          <w:sz w:val="28"/>
          <w:szCs w:val="28"/>
        </w:rPr>
        <w:t>е</w:t>
      </w:r>
      <w:r w:rsidR="007421A4" w:rsidRPr="00064980">
        <w:rPr>
          <w:rFonts w:ascii="Times New Roman" w:eastAsia="Times New Roman" w:hAnsi="Times New Roman" w:cs="Times New Roman"/>
          <w:color w:val="000000"/>
          <w:sz w:val="28"/>
          <w:szCs w:val="28"/>
        </w:rPr>
        <w:t>м</w:t>
      </w:r>
      <w:r w:rsidRPr="00064980">
        <w:rPr>
          <w:rFonts w:ascii="Times New Roman" w:eastAsia="Times New Roman" w:hAnsi="Times New Roman" w:cs="Times New Roman"/>
          <w:color w:val="000000"/>
          <w:sz w:val="28"/>
          <w:szCs w:val="28"/>
        </w:rPr>
        <w:t xml:space="preserve"> аттестат соответствия по требованиям безопасности информации.</w:t>
      </w:r>
    </w:p>
    <w:p w14:paraId="5350CD8B" w14:textId="1780D772" w:rsidR="00E76880" w:rsidRPr="00726C57" w:rsidRDefault="00E76880" w:rsidP="00E76880">
      <w:pPr>
        <w:pBdr>
          <w:top w:val="none" w:sz="4" w:space="0" w:color="000000"/>
          <w:left w:val="none" w:sz="4" w:space="0" w:color="000000"/>
          <w:bottom w:val="none" w:sz="4" w:space="0" w:color="000000"/>
          <w:right w:val="none" w:sz="4" w:space="0" w:color="000000"/>
        </w:pBdr>
        <w:tabs>
          <w:tab w:val="left" w:pos="993"/>
          <w:tab w:val="left" w:pos="6521"/>
        </w:tabs>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Министерством цифрового развития Республики Дагестан на регулярной основе проводятся мероприятия по наращиванию серверных мощностей </w:t>
      </w:r>
      <w:r w:rsidR="007421A4" w:rsidRPr="007421A4">
        <w:rPr>
          <w:rFonts w:ascii="Times New Roman" w:eastAsia="Times New Roman" w:hAnsi="Times New Roman" w:cs="Times New Roman"/>
          <w:color w:val="000000"/>
          <w:sz w:val="28"/>
          <w:szCs w:val="28"/>
        </w:rPr>
        <w:t xml:space="preserve">РЦОД </w:t>
      </w:r>
      <w:r w:rsidRPr="00064980">
        <w:rPr>
          <w:rFonts w:ascii="Times New Roman" w:eastAsia="Times New Roman" w:hAnsi="Times New Roman" w:cs="Times New Roman"/>
          <w:color w:val="000000"/>
          <w:sz w:val="28"/>
          <w:szCs w:val="28"/>
        </w:rPr>
        <w:t>с целью перевода всех государственных информационных систем ГИС органов государственной власти Республики Дагестан в защищённый контур. Одновременно в рамках повышения отказоустойчивости РЦОД реализуются мероприятия по организации второго энерговвода.</w:t>
      </w:r>
    </w:p>
    <w:p w14:paraId="56C5BCB5" w14:textId="23467154" w:rsidR="00851E1B" w:rsidRPr="00064980" w:rsidRDefault="00E76880" w:rsidP="00E76880">
      <w:pPr>
        <w:pBdr>
          <w:top w:val="none" w:sz="4" w:space="0" w:color="000000"/>
          <w:left w:val="none" w:sz="4" w:space="0" w:color="000000"/>
          <w:bottom w:val="none" w:sz="4" w:space="0" w:color="000000"/>
          <w:right w:val="none" w:sz="4" w:space="0" w:color="000000"/>
        </w:pBdr>
        <w:tabs>
          <w:tab w:val="left" w:pos="1211"/>
        </w:tabs>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соответствии с положениями Федерального закона от 26 июля 2017 года № 187-ФЗ «О безопасности критической информационной инфраструктуры Российской Федерации» осуществляется систематический анализ выполнения субъектами критической информационной инфраструктуры (далее – КИИ) Республики Дагестан мероприятий по категорированию находящихся в их пользовании объектов КИИ. В рамках указанной работы на регулярной основе проводятся совещания с субъектами КИИ. Совместно с Управлением ФСТЭК России по Южному и Северо-Кавказскому федеральным округам организуются учебно-методические сборы. Кроме того, проводятся заседания Правительственной комиссии Республики Дагестан по защите информации, в ходе которых рассматриваются вопросы обеспечения безопасности объектов КИИ.</w:t>
      </w:r>
    </w:p>
    <w:p w14:paraId="57456B74" w14:textId="42DC3500" w:rsidR="00851E1B" w:rsidRPr="00064980" w:rsidRDefault="00851E1B" w:rsidP="00851E1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2023 году проведены киберучения с участием специалистов по информационной безопасности органов исполнительной власти Республики Дагестан. В ходе учений сотрудники республиканских ведомств приобрели необходимые знания и практические навыки по противодействию целевым компьютерным атакам на информационную инфраструктуру. Заключено соглашение о взаимодействии между подведомственным Минцифры РД </w:t>
      </w:r>
      <w:r w:rsidRPr="00064980">
        <w:rPr>
          <w:rFonts w:ascii="Times New Roman" w:eastAsia="Times New Roman" w:hAnsi="Times New Roman" w:cs="Times New Roman"/>
          <w:color w:val="000000"/>
          <w:sz w:val="28"/>
          <w:szCs w:val="28"/>
        </w:rPr>
        <w:lastRenderedPageBreak/>
        <w:t>учреждением ГАУ РД «Центр информационных технологий»</w:t>
      </w:r>
      <w:r w:rsidR="007C20DE" w:rsidRPr="007C20DE">
        <w:rPr>
          <w:rFonts w:ascii="Times New Roman" w:eastAsia="Times New Roman" w:hAnsi="Times New Roman" w:cs="Times New Roman"/>
          <w:color w:val="000000"/>
          <w:sz w:val="28"/>
          <w:szCs w:val="28"/>
        </w:rPr>
        <w:t xml:space="preserve"> (</w:t>
      </w:r>
      <w:r w:rsidR="007C20DE">
        <w:rPr>
          <w:rFonts w:ascii="Times New Roman" w:eastAsia="Times New Roman" w:hAnsi="Times New Roman" w:cs="Times New Roman"/>
          <w:color w:val="000000"/>
          <w:sz w:val="28"/>
          <w:szCs w:val="28"/>
        </w:rPr>
        <w:t xml:space="preserve">далее – </w:t>
      </w:r>
      <w:r w:rsidR="007C20DE" w:rsidRPr="007C20DE">
        <w:rPr>
          <w:rFonts w:ascii="Times New Roman" w:eastAsia="Times New Roman" w:hAnsi="Times New Roman" w:cs="Times New Roman"/>
          <w:color w:val="000000"/>
          <w:sz w:val="28"/>
          <w:szCs w:val="28"/>
        </w:rPr>
        <w:t>ГАУ РД «ЦИТ»</w:t>
      </w:r>
      <w:r w:rsidR="007C20DE">
        <w:rPr>
          <w:rFonts w:ascii="Times New Roman" w:eastAsia="Times New Roman" w:hAnsi="Times New Roman" w:cs="Times New Roman"/>
          <w:color w:val="000000"/>
          <w:sz w:val="28"/>
          <w:szCs w:val="28"/>
        </w:rPr>
        <w:t xml:space="preserve">) </w:t>
      </w:r>
      <w:r w:rsidRPr="00064980">
        <w:rPr>
          <w:rFonts w:ascii="Times New Roman" w:eastAsia="Times New Roman" w:hAnsi="Times New Roman" w:cs="Times New Roman"/>
          <w:color w:val="000000"/>
          <w:sz w:val="28"/>
          <w:szCs w:val="28"/>
        </w:rPr>
        <w:t>и Национальным координационным центром по компьютерным инцидентам. В рамках соглашения обеспечен оперативный обмен информацией о компьютерных инцидентах, затрагивающих ГИС и информационные ресурсы органов государственной власти Республики Дагестан.</w:t>
      </w:r>
    </w:p>
    <w:p w14:paraId="1D382193" w14:textId="77777777" w:rsidR="00851E1B" w:rsidRPr="00064980" w:rsidRDefault="00851E1B" w:rsidP="00851E1B">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2024 году внедрен механизм совместной закупки антивирусного программного обеспечения. В совместной закупке приняли участие 11 органов исполнительной власти Республики Дагестан. </w:t>
      </w:r>
    </w:p>
    <w:p w14:paraId="6696F6A3" w14:textId="3A275B17" w:rsidR="002F4622" w:rsidRPr="00064980" w:rsidRDefault="00851E1B" w:rsidP="00854688">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21 июня 2024 года совместно с ФГБУ «Интеграл» и представителями Минцифры РД проведена командно-штабная тренировка по обеспечению информационной безопасности информационных ресурсов Республики Дагестан.</w:t>
      </w:r>
    </w:p>
    <w:p w14:paraId="12794012" w14:textId="77777777" w:rsidR="00D04C3B" w:rsidRPr="00064980" w:rsidRDefault="00D04C3B">
      <w:pPr>
        <w:pBdr>
          <w:top w:val="none" w:sz="4" w:space="0" w:color="000000"/>
          <w:left w:val="none" w:sz="4" w:space="0" w:color="000000"/>
          <w:bottom w:val="none" w:sz="4" w:space="0" w:color="000000"/>
          <w:right w:val="none" w:sz="4" w:space="1"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рамках реализации регионального проекта «Цифровое государственное управление» обеспечена автоматизация осуществления 28 видов регионального государственного контроля и надзора в 13 органах власти, позволяющая поэтапно оцифровать контрольно-надзорную деятельность посредством внедрения специализированной информационной системы.</w:t>
      </w:r>
    </w:p>
    <w:p w14:paraId="26E92780" w14:textId="77777777" w:rsidR="00447548" w:rsidRPr="00064980" w:rsidRDefault="00447548">
      <w:pPr>
        <w:pBdr>
          <w:top w:val="none" w:sz="4" w:space="0" w:color="000000"/>
          <w:left w:val="none" w:sz="4" w:space="0" w:color="000000"/>
          <w:bottom w:val="none" w:sz="4" w:space="0" w:color="000000"/>
          <w:right w:val="none" w:sz="4" w:space="0" w:color="000000"/>
        </w:pBdr>
        <w:tabs>
          <w:tab w:val="left" w:pos="1211"/>
        </w:tabs>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2022 году завершены работы по созданию Ситуационного центра Республики Дагестан. В информационно-аналитической системе Ситуационного центра Республики Дагестан предусмотрено внесение более 200 показателей от органов исполнительной власти Республики Дагестан, на основании которых формируются цифровые аналитические панели. В ГАУ РД «ЦИТ» создано подразделение обеспечивающее регулярное обновление сведений и формирование необходимой информации для руководства региона с целью выработки управленческих решений по различным направлениям социально-экономического развития на основе оперативных данных.</w:t>
      </w:r>
    </w:p>
    <w:p w14:paraId="38349E38" w14:textId="77777777" w:rsidR="00B400C1" w:rsidRPr="00064980" w:rsidRDefault="00B400C1" w:rsidP="00B400C1">
      <w:pPr>
        <w:pBdr>
          <w:top w:val="none" w:sz="4" w:space="0" w:color="000000"/>
          <w:left w:val="none" w:sz="4" w:space="0" w:color="000000"/>
          <w:bottom w:val="none" w:sz="4" w:space="0" w:color="000000"/>
          <w:right w:val="none" w:sz="4" w:space="0" w:color="000000"/>
        </w:pBdr>
        <w:tabs>
          <w:tab w:val="left" w:pos="1211"/>
        </w:tabs>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рамках соглашения между Правительством Республики Дагестан и Минцифры России на базе единой федеральной платформы ГосВеб, соответствующей требованиям Федерального закона от 9 февраля 2009 г. № 8-ФЗ, создано 3018 сайтов школ, администраций сельских поселений, детских садов и медицинских учреждений. Реализация данного проекта способствует существенной экономии бюджетных средств, направленных на сопровождение и функционирование официальных сайтов указанных учреждений.</w:t>
      </w:r>
      <w:r w:rsidR="00C074AB" w:rsidRPr="00064980">
        <w:rPr>
          <w:rFonts w:ascii="Times New Roman" w:eastAsia="Times New Roman" w:hAnsi="Times New Roman" w:cs="Times New Roman"/>
          <w:color w:val="000000"/>
          <w:sz w:val="28"/>
          <w:szCs w:val="28"/>
        </w:rPr>
        <w:t xml:space="preserve">  </w:t>
      </w:r>
    </w:p>
    <w:p w14:paraId="7E011EA3" w14:textId="2F12D851" w:rsidR="004B7894" w:rsidRPr="00064980" w:rsidRDefault="00C074AB" w:rsidP="00B400C1">
      <w:pPr>
        <w:pBdr>
          <w:top w:val="none" w:sz="4" w:space="0" w:color="000000"/>
          <w:left w:val="none" w:sz="4" w:space="0" w:color="000000"/>
          <w:bottom w:val="none" w:sz="4" w:space="0" w:color="000000"/>
          <w:right w:val="none" w:sz="4" w:space="0" w:color="000000"/>
        </w:pBdr>
        <w:tabs>
          <w:tab w:val="left" w:pos="1211"/>
        </w:tabs>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Полностью обновлен сайт Главы Республики Дагестан, осуществлен переход на новую ИТ-платформу, на которой развернуты сайты 30 органов власти и портал Правительства Республики Дагестан. Платформа сайтов развернута на серверных мощностях РЦОД, что позволяет экономить средства на аренде хостинга. </w:t>
      </w:r>
    </w:p>
    <w:p w14:paraId="5679F748" w14:textId="77777777" w:rsidR="007E2B47" w:rsidRPr="00064980" w:rsidRDefault="005B6EFD" w:rsidP="007E2B47">
      <w:pPr>
        <w:pBdr>
          <w:top w:val="none" w:sz="4" w:space="0" w:color="000000"/>
          <w:left w:val="none" w:sz="4" w:space="0" w:color="000000"/>
          <w:bottom w:val="none" w:sz="4" w:space="0" w:color="000000"/>
          <w:right w:val="none" w:sz="4" w:space="1" w:color="000000"/>
        </w:pBdr>
        <w:spacing w:after="0"/>
        <w:ind w:firstLine="567"/>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lastRenderedPageBreak/>
        <w:t xml:space="preserve">На Едином портале государственных и муниципальных услуг (функций) доступны в электронном виде 92 услуги, из которых 82 массовые социально значимые услуги (далее соответственно – ЕПГУ, МСЗУ) и 10 востребованных услуг, не входящий в региональный перечень МСЗУ. </w:t>
      </w:r>
      <w:r w:rsidR="007E2B47" w:rsidRPr="00064980">
        <w:rPr>
          <w:rFonts w:ascii="Times New Roman" w:eastAsia="Times New Roman" w:hAnsi="Times New Roman" w:cs="Times New Roman"/>
          <w:color w:val="000000"/>
          <w:sz w:val="28"/>
          <w:szCs w:val="28"/>
        </w:rPr>
        <w:t>Предоставление услуг в электронной форме осуществляется</w:t>
      </w:r>
      <w:r w:rsidRPr="00064980">
        <w:rPr>
          <w:rFonts w:ascii="Times New Roman" w:eastAsia="Times New Roman" w:hAnsi="Times New Roman" w:cs="Times New Roman"/>
          <w:color w:val="000000"/>
          <w:sz w:val="28"/>
          <w:szCs w:val="28"/>
        </w:rPr>
        <w:t xml:space="preserve"> 16 органами исполнительной власти Республики Дагестан и 52 администрациями муниципальны</w:t>
      </w:r>
      <w:r w:rsidR="007E2B47" w:rsidRPr="00064980">
        <w:rPr>
          <w:rFonts w:ascii="Times New Roman" w:eastAsia="Times New Roman" w:hAnsi="Times New Roman" w:cs="Times New Roman"/>
          <w:color w:val="000000"/>
          <w:sz w:val="28"/>
          <w:szCs w:val="28"/>
        </w:rPr>
        <w:t>х</w:t>
      </w:r>
      <w:r w:rsidRPr="00064980">
        <w:rPr>
          <w:rFonts w:ascii="Times New Roman" w:eastAsia="Times New Roman" w:hAnsi="Times New Roman" w:cs="Times New Roman"/>
          <w:color w:val="000000"/>
          <w:sz w:val="28"/>
          <w:szCs w:val="28"/>
        </w:rPr>
        <w:t xml:space="preserve"> район</w:t>
      </w:r>
      <w:r w:rsidR="007E2B47" w:rsidRPr="00064980">
        <w:rPr>
          <w:rFonts w:ascii="Times New Roman" w:eastAsia="Times New Roman" w:hAnsi="Times New Roman" w:cs="Times New Roman"/>
          <w:color w:val="000000"/>
          <w:sz w:val="28"/>
          <w:szCs w:val="28"/>
        </w:rPr>
        <w:t>ов</w:t>
      </w:r>
      <w:r w:rsidRPr="00064980">
        <w:rPr>
          <w:rFonts w:ascii="Times New Roman" w:eastAsia="Times New Roman" w:hAnsi="Times New Roman" w:cs="Times New Roman"/>
          <w:color w:val="000000"/>
          <w:sz w:val="28"/>
          <w:szCs w:val="28"/>
        </w:rPr>
        <w:t xml:space="preserve"> и городских округов республики. В 2023 году количество обращений за получением услуги в электронной форме составило – 4,5 млн, в 2024 году – 9 млн.</w:t>
      </w:r>
    </w:p>
    <w:p w14:paraId="1552A4D6" w14:textId="14C52F78" w:rsidR="007E2B47" w:rsidRPr="00064980" w:rsidRDefault="007E2B47" w:rsidP="007E2B47">
      <w:pPr>
        <w:pBdr>
          <w:top w:val="none" w:sz="4" w:space="0" w:color="000000"/>
          <w:left w:val="none" w:sz="4" w:space="0" w:color="000000"/>
          <w:bottom w:val="none" w:sz="4" w:space="0" w:color="000000"/>
          <w:right w:val="none" w:sz="4" w:space="1" w:color="000000"/>
        </w:pBdr>
        <w:spacing w:after="0"/>
        <w:ind w:firstLine="567"/>
        <w:jc w:val="both"/>
        <w:rPr>
          <w:rFonts w:ascii="Times New Roman" w:hAnsi="Times New Roman" w:cs="Times New Roman"/>
          <w:sz w:val="28"/>
          <w:szCs w:val="28"/>
        </w:rPr>
      </w:pPr>
      <w:r w:rsidRPr="00064980">
        <w:rPr>
          <w:rFonts w:ascii="Times New Roman" w:hAnsi="Times New Roman" w:cs="Times New Roman"/>
          <w:sz w:val="28"/>
          <w:szCs w:val="28"/>
        </w:rPr>
        <w:t xml:space="preserve">В части предоставления государственных и муниципальных услуг по принципу «одного окна» на территории Республики Дагестан функционирует 59 </w:t>
      </w:r>
      <w:r w:rsidR="005207CE" w:rsidRPr="00064980">
        <w:rPr>
          <w:rFonts w:ascii="Times New Roman" w:hAnsi="Times New Roman" w:cs="Times New Roman"/>
          <w:sz w:val="28"/>
          <w:szCs w:val="28"/>
        </w:rPr>
        <w:t>ГАУ РД «Многофункциональный центр предоставления государственных и муниципальных услуг в Республике Дагестан»</w:t>
      </w:r>
      <w:r w:rsidR="005207CE" w:rsidRPr="005207CE">
        <w:rPr>
          <w:rFonts w:ascii="Times New Roman" w:hAnsi="Times New Roman" w:cs="Times New Roman"/>
          <w:sz w:val="28"/>
          <w:szCs w:val="28"/>
        </w:rPr>
        <w:t xml:space="preserve"> (</w:t>
      </w:r>
      <w:r w:rsidR="005207CE">
        <w:rPr>
          <w:rFonts w:ascii="Times New Roman" w:hAnsi="Times New Roman" w:cs="Times New Roman"/>
          <w:sz w:val="28"/>
          <w:szCs w:val="28"/>
        </w:rPr>
        <w:t>далее – «</w:t>
      </w:r>
      <w:r w:rsidR="005207CE" w:rsidRPr="005207CE">
        <w:rPr>
          <w:rFonts w:ascii="Times New Roman" w:hAnsi="Times New Roman" w:cs="Times New Roman"/>
          <w:sz w:val="28"/>
          <w:szCs w:val="28"/>
        </w:rPr>
        <w:t>МФЦ в РД</w:t>
      </w:r>
      <w:r w:rsidR="005207CE">
        <w:rPr>
          <w:rFonts w:ascii="Times New Roman" w:hAnsi="Times New Roman" w:cs="Times New Roman"/>
          <w:sz w:val="28"/>
          <w:szCs w:val="28"/>
        </w:rPr>
        <w:t xml:space="preserve">») </w:t>
      </w:r>
      <w:r w:rsidRPr="00064980">
        <w:rPr>
          <w:rFonts w:ascii="Times New Roman" w:hAnsi="Times New Roman" w:cs="Times New Roman"/>
          <w:sz w:val="28"/>
          <w:szCs w:val="28"/>
        </w:rPr>
        <w:t>и 424 территориально обособленных структурных подразделени</w:t>
      </w:r>
      <w:r w:rsidR="00056971" w:rsidRPr="00064980">
        <w:rPr>
          <w:rFonts w:ascii="Times New Roman" w:hAnsi="Times New Roman" w:cs="Times New Roman"/>
          <w:sz w:val="28"/>
          <w:szCs w:val="28"/>
        </w:rPr>
        <w:t>я</w:t>
      </w:r>
      <w:r w:rsidRPr="00064980">
        <w:rPr>
          <w:rFonts w:ascii="Times New Roman" w:hAnsi="Times New Roman" w:cs="Times New Roman"/>
          <w:sz w:val="28"/>
          <w:szCs w:val="28"/>
        </w:rPr>
        <w:t xml:space="preserve">. Через республиканскую сеть многофункциональных центров в 2024 году предоставляется 438 видов услуг и 51 мера государственной поддержки. Доступ к получению услуг по принципу «одного окна» имеют 97 % населения.  </w:t>
      </w:r>
    </w:p>
    <w:p w14:paraId="54558C46" w14:textId="5E08011F" w:rsidR="007E2B47" w:rsidRPr="00064980" w:rsidRDefault="007E2B47" w:rsidP="007E2B4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hAnsi="Times New Roman" w:cs="Times New Roman"/>
          <w:sz w:val="28"/>
          <w:szCs w:val="28"/>
        </w:rPr>
        <w:t xml:space="preserve">На базе </w:t>
      </w:r>
      <w:r w:rsidR="005207CE">
        <w:rPr>
          <w:rFonts w:ascii="Times New Roman" w:hAnsi="Times New Roman" w:cs="Times New Roman"/>
          <w:sz w:val="28"/>
          <w:szCs w:val="28"/>
        </w:rPr>
        <w:t xml:space="preserve">ГАУ РД «МФЦ в РД» </w:t>
      </w:r>
      <w:r w:rsidRPr="00064980">
        <w:rPr>
          <w:rFonts w:ascii="Times New Roman" w:hAnsi="Times New Roman" w:cs="Times New Roman"/>
          <w:sz w:val="28"/>
          <w:szCs w:val="28"/>
        </w:rPr>
        <w:t>создан и функционирует региональный колл-центр по широкому кругу вопросов, в том числе социально-экономического характера, по номерам 122 и 117.</w:t>
      </w:r>
    </w:p>
    <w:p w14:paraId="08F966E6"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2024 году с целью информирования целевой аудитории о востребованности в регионе ИТ-профессий, возможностях получения ИТ-образования, перспективах последующей карьеры в ИТ-сфере, а также повышения уровня цифровой грамотности школьников в общеобразовательных организациях и детских лагерях организованы следующие мероприятия: 10 Уроков цифры (800 участников), 3 Цифровых ликбеза (45 участников), 2 Гида по ИТ (30 участников) и 5 Дней цифры (450 участников). </w:t>
      </w:r>
    </w:p>
    <w:p w14:paraId="62ED2BC4"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Проводилась регулярная информационная работа с ИТ-сообществом о действующей системе мер поддержки сферы информационных технологий, а также консультационная работа по вопросам грантовой поддержки и государственной аккредитации ИТ-компаний. </w:t>
      </w:r>
    </w:p>
    <w:p w14:paraId="3FB4F078"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январе 2024 года проведена стратегическая сессия по подготовке ИТ-кадров под руководством Председателя Правительства Республики Дагестан Абдулмуслимова А.М. с участием представителей органов исполнительной власти Республики Дагестан, образовательных организаций и ИТ-бизнеса. </w:t>
      </w:r>
    </w:p>
    <w:p w14:paraId="1B7A0583"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июле 2024 года на площадке Дагестанского государственного технического университета совместно с АНО «Цифровая экономика» организована стратегическая сессия «Цифровая прокачка» по направлениям: транспорт, государственное управление и образование. </w:t>
      </w:r>
    </w:p>
    <w:p w14:paraId="333224DE"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lastRenderedPageBreak/>
        <w:t>Участники Цифровой прокачки обсудили приоритетные направления работы и сформировали инициативы в области цифровой трансформации отраслей экономики, социальной сферы и государственного управления Республики Дагестан.</w:t>
      </w:r>
    </w:p>
    <w:p w14:paraId="25BD2DEB"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В сентябре 2024 года на площадке Дагестанского государственного медицинского университета совместно с Дагестанским отделением ПАО «Сбербанк России» под председательством Заместителя Председателя Правительства Республики Дагестан Р.Д. Джафарова проведена стратегическая сессия «AI-трансформация региона. Республика Дагестан». </w:t>
      </w:r>
    </w:p>
    <w:p w14:paraId="7B233EAF" w14:textId="28E734E2"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В ходе стратегической сессии участники провели работу по выявлению отраслевых проблем, обсудили потенциальные для внедрения ИИ-решения и эффекты от их реализации. По результатам сессии сформирован перечень перспективных ИИ-решений с целью повышения эффективности процессов на региональном уровне и развития приоритетных для республики отраслей (городское и сельское хозяйство, здравоохранение, транспорт, строительство, туризм, экология и природопользование).</w:t>
      </w:r>
    </w:p>
    <w:p w14:paraId="1228C3AD" w14:textId="06B6D7BB"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FF0000"/>
          <w:sz w:val="28"/>
          <w:szCs w:val="28"/>
          <w:u w:val="single"/>
        </w:rPr>
      </w:pPr>
      <w:r w:rsidRPr="00064980">
        <w:rPr>
          <w:rFonts w:ascii="Times New Roman" w:eastAsia="Times New Roman" w:hAnsi="Times New Roman" w:cs="Times New Roman"/>
          <w:color w:val="000000"/>
          <w:sz w:val="28"/>
          <w:szCs w:val="28"/>
        </w:rPr>
        <w:t>Также по инициативе Главы Республики Дагестан Меликова С.А. и при поддержке сенатора Российской Федерации Керимова С.А. заключено соглашение с ПАО «Сбербанк России» в области информационных технологий, предусматривающее реализацию в 2024 году в республике проекта «Школа 21» - кампус для подготовки высококвалифицированных специалистов по программированию</w:t>
      </w:r>
      <w:r w:rsidRPr="00064980">
        <w:rPr>
          <w:rFonts w:ascii="Times New Roman" w:eastAsia="Times New Roman" w:hAnsi="Times New Roman" w:cs="Times New Roman"/>
          <w:sz w:val="28"/>
          <w:szCs w:val="28"/>
        </w:rPr>
        <w:t>.</w:t>
      </w:r>
      <w:r w:rsidR="00F21F93" w:rsidRPr="00064980">
        <w:rPr>
          <w:rFonts w:ascii="Times New Roman" w:eastAsia="Times New Roman" w:hAnsi="Times New Roman" w:cs="Times New Roman"/>
          <w:sz w:val="28"/>
          <w:szCs w:val="28"/>
        </w:rPr>
        <w:t xml:space="preserve"> </w:t>
      </w:r>
      <w:r w:rsidRPr="00064980">
        <w:rPr>
          <w:rFonts w:ascii="Times New Roman" w:eastAsia="Times New Roman" w:hAnsi="Times New Roman" w:cs="Times New Roman"/>
          <w:sz w:val="28"/>
          <w:szCs w:val="28"/>
        </w:rPr>
        <w:t>Открытие Школы 21 планируется в феврале 2026 года.</w:t>
      </w:r>
    </w:p>
    <w:p w14:paraId="40E78051"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31 октября – 1 ноября 2024 года в г. Каспийске при поддержке Минцифры России и МИДа России организован второй международный Каспийский цифровой форум. В форуме приняли участие около 500 человек, в том числе представители федеральных и региональных органов власти, ИТ-бизнеса, профильных ассоциаций и союзов, а также делегации Республики Казахстан и Исламской Республики Иран.</w:t>
      </w:r>
    </w:p>
    <w:p w14:paraId="0C326D4F"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Программа форума включала в себя проведение стратегический сессий в формате рабочих групп по следующим отраслевым направлениям: «Дистанционное зондирование Земли: сервисы для стран Каспийского бассейна», «Трансграничное цифровое взаимодействие», «Транспорт. Развитие цифровизации логистики МТК «Север – Юг»», «Инфраструктура обслуживания».</w:t>
      </w:r>
    </w:p>
    <w:p w14:paraId="059826ED"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Несмотря на достигнутые результаты, на сегодняшний день имеется ряд проблем в отрасли:</w:t>
      </w:r>
    </w:p>
    <w:p w14:paraId="391A008E"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отсутствие связанности и взаимообмена данными между существующими информационно-аналитическими системами и базами данных и, как следствие, </w:t>
      </w:r>
      <w:r w:rsidRPr="00064980">
        <w:rPr>
          <w:rFonts w:ascii="Times New Roman" w:eastAsia="Times New Roman" w:hAnsi="Times New Roman" w:cs="Times New Roman"/>
          <w:color w:val="000000"/>
          <w:sz w:val="28"/>
          <w:szCs w:val="28"/>
        </w:rPr>
        <w:lastRenderedPageBreak/>
        <w:t>появление дополнительных транзакционных издержек, снижение эффективности принимаемых на их основе управленческих решений;</w:t>
      </w:r>
    </w:p>
    <w:p w14:paraId="359412BD"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низкий уровень ведомственной автоматизации вследствие нехватки финансовых средств;</w:t>
      </w:r>
    </w:p>
    <w:p w14:paraId="0C9FBD9F"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низкий уровень цифровых компетенций государственных служащих и, как следствие, неудовлетворительная скорость цифровой трансформации отраслей экономики;</w:t>
      </w:r>
    </w:p>
    <w:p w14:paraId="673A31E2"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отсутствие единых стандартов и требований к доступу к базовым региональным сервисам, предоставляемых централизованно и, как следствие, разрозненность решений;</w:t>
      </w:r>
    </w:p>
    <w:p w14:paraId="3E98A2FD"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нехватка средств на обеспечение высокоскоростного подключения к сети «Интернет» на всей территории Республики Дагестан вследствие наличия труднодоступных территорий с мелкодисперсной моделью расселения;</w:t>
      </w:r>
    </w:p>
    <w:p w14:paraId="00B18F5E"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низкий уровень компьютерной грамотности населения и, как следствие, недостаточный уровень использования цифровых сервисов;</w:t>
      </w:r>
    </w:p>
    <w:p w14:paraId="36D5B941" w14:textId="77777777" w:rsidR="00A77A7B" w:rsidRPr="00064980" w:rsidRDefault="00A77A7B" w:rsidP="00A77A7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низкие темпы развития телекоммуникационной инфраструктуры малонаселенных территорий вследствие низкой плотности и платежеспособности населения и, как следствие, нерентабельность инфраструктурных проектов;</w:t>
      </w:r>
    </w:p>
    <w:p w14:paraId="61E9D5DF" w14:textId="025FA5AC" w:rsidR="004B7894" w:rsidRPr="00064980" w:rsidRDefault="00A77A7B" w:rsidP="00064980">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недостаточный уровень развития сервисов для обеспечения удаленной работы.</w:t>
      </w:r>
    </w:p>
    <w:p w14:paraId="62BEB8F5" w14:textId="77777777" w:rsidR="004B7894" w:rsidRPr="00064980" w:rsidRDefault="00C074AB">
      <w:pPr>
        <w:pStyle w:val="af9"/>
        <w:numPr>
          <w:ilvl w:val="0"/>
          <w:numId w:val="2"/>
        </w:numPr>
        <w:pBdr>
          <w:top w:val="none" w:sz="4" w:space="0" w:color="000000"/>
          <w:left w:val="none" w:sz="4" w:space="0" w:color="000000"/>
          <w:bottom w:val="none" w:sz="4" w:space="0" w:color="000000"/>
          <w:right w:val="none" w:sz="4" w:space="0" w:color="000000"/>
        </w:pBdr>
        <w:spacing w:after="0"/>
        <w:ind w:hanging="218"/>
        <w:jc w:val="center"/>
        <w:rPr>
          <w:rFonts w:ascii="Times New Roman" w:eastAsia="Times New Roman" w:hAnsi="Times New Roman" w:cs="Times New Roman"/>
          <w:b/>
          <w:color w:val="000000"/>
          <w:sz w:val="28"/>
          <w:szCs w:val="28"/>
        </w:rPr>
      </w:pPr>
      <w:r w:rsidRPr="00064980">
        <w:rPr>
          <w:rFonts w:ascii="Times New Roman" w:eastAsia="Times New Roman" w:hAnsi="Times New Roman" w:cs="Times New Roman"/>
          <w:b/>
          <w:color w:val="000000"/>
          <w:sz w:val="28"/>
          <w:szCs w:val="28"/>
        </w:rPr>
        <w:t xml:space="preserve"> Приоритеты и цели государственной политики </w:t>
      </w:r>
      <w:r w:rsidRPr="00064980">
        <w:rPr>
          <w:rFonts w:ascii="Times New Roman" w:eastAsia="Times New Roman" w:hAnsi="Times New Roman" w:cs="Times New Roman"/>
          <w:b/>
          <w:color w:val="000000"/>
          <w:sz w:val="28"/>
          <w:szCs w:val="28"/>
        </w:rPr>
        <w:br/>
        <w:t>в сфере реализации Программы</w:t>
      </w:r>
    </w:p>
    <w:p w14:paraId="49CA6CE4" w14:textId="77777777" w:rsidR="004B7894" w:rsidRPr="00064980" w:rsidRDefault="004B7894">
      <w:pPr>
        <w:pBdr>
          <w:top w:val="none" w:sz="4" w:space="0" w:color="000000"/>
          <w:left w:val="none" w:sz="4" w:space="0" w:color="000000"/>
          <w:bottom w:val="none" w:sz="4" w:space="0" w:color="000000"/>
          <w:right w:val="none" w:sz="4" w:space="0" w:color="000000"/>
        </w:pBdr>
        <w:spacing w:after="0"/>
        <w:ind w:firstLine="709"/>
        <w:jc w:val="center"/>
        <w:rPr>
          <w:rFonts w:ascii="Times New Roman" w:hAnsi="Times New Roman" w:cs="Times New Roman"/>
          <w:sz w:val="28"/>
          <w:szCs w:val="28"/>
        </w:rPr>
      </w:pPr>
    </w:p>
    <w:p w14:paraId="75C03127" w14:textId="64ACFE2D" w:rsidR="004B7894" w:rsidRPr="00064980" w:rsidRDefault="005F44C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В соответствии с </w:t>
      </w:r>
      <w:r w:rsidR="00C074AB" w:rsidRPr="00064980">
        <w:rPr>
          <w:rFonts w:ascii="Times New Roman" w:eastAsia="Times New Roman" w:hAnsi="Times New Roman" w:cs="Times New Roman"/>
          <w:color w:val="000000"/>
          <w:sz w:val="28"/>
          <w:szCs w:val="28"/>
        </w:rPr>
        <w:t xml:space="preserve">Указом Президента Российской Федерации от 5 мая 2024 г. № 309 «О национальных целях развития Российской Федерации на период до 2030 года и на перспективу до 2036 года», Законом Республики Дагестан от 12 октября 2022 г. № 70 «Об утверждении Стратегии социально-экономического развития Республики Дагестан на период до 2030 года», постановлением Правительства Республики Дагестан от 10 июля 2023 г. </w:t>
      </w:r>
      <w:r w:rsidR="00C074AB" w:rsidRPr="00064980">
        <w:rPr>
          <w:rFonts w:ascii="Times New Roman" w:eastAsia="Times New Roman" w:hAnsi="Times New Roman" w:cs="Times New Roman"/>
          <w:color w:val="000000"/>
          <w:sz w:val="28"/>
          <w:szCs w:val="28"/>
        </w:rPr>
        <w:br/>
        <w:t xml:space="preserve">№ 267 «Об утверждении Плана мероприятий по реализации Стратегии социально-экономического развития Республики Дагестан на период до </w:t>
      </w:r>
      <w:r w:rsidR="00C074AB" w:rsidRPr="00064980">
        <w:rPr>
          <w:rFonts w:ascii="Times New Roman" w:eastAsia="Times New Roman" w:hAnsi="Times New Roman" w:cs="Times New Roman"/>
          <w:color w:val="000000"/>
          <w:sz w:val="28"/>
          <w:szCs w:val="28"/>
        </w:rPr>
        <w:br/>
        <w:t xml:space="preserve">2030 года», распоряжения Правительства Республики Дагестан от 11 октября 2022 г. № 461-р «Об утверждении Стратегии в области цифровой трансформации отраслей экономики, социальной сферы и государственного управления Республики Дагестан» и с учетом положений иных документов стратегического планирования определены </w:t>
      </w:r>
      <w:r w:rsidR="00C074AB" w:rsidRPr="00064980">
        <w:rPr>
          <w:rFonts w:ascii="Times New Roman" w:eastAsia="Times New Roman" w:hAnsi="Times New Roman" w:cs="Times New Roman"/>
          <w:b/>
          <w:color w:val="000000"/>
          <w:sz w:val="28"/>
          <w:szCs w:val="28"/>
        </w:rPr>
        <w:t xml:space="preserve">приоритеты Программы: </w:t>
      </w:r>
    </w:p>
    <w:p w14:paraId="692AAC90"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повышение благосостояния, качества жизни и работы граждан;</w:t>
      </w:r>
    </w:p>
    <w:p w14:paraId="252AF2D8"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442A8E">
        <w:rPr>
          <w:rFonts w:ascii="Times New Roman" w:eastAsia="Times New Roman" w:hAnsi="Times New Roman" w:cs="Times New Roman"/>
          <w:color w:val="000000"/>
          <w:sz w:val="28"/>
          <w:szCs w:val="28"/>
        </w:rPr>
        <w:t>улучшение доступности и качества государственных услуг;</w:t>
      </w:r>
    </w:p>
    <w:p w14:paraId="7BB31CD6"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lastRenderedPageBreak/>
        <w:t>повышение степени информированности и цифровой грамотности;</w:t>
      </w:r>
    </w:p>
    <w:p w14:paraId="21662BD0"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информационная поддержка принятия управленческих решений;</w:t>
      </w:r>
    </w:p>
    <w:p w14:paraId="67AB9DF5"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развитие экономического потенциала Республики Дагестан с использованием современных информационных, телекоммуникационных и цифровых технологий; </w:t>
      </w:r>
    </w:p>
    <w:p w14:paraId="3DD7A036"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цифровизация процессов государственного управления;</w:t>
      </w:r>
    </w:p>
    <w:p w14:paraId="142A1A27"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обеспечение прав граждан на доступ к информации;</w:t>
      </w:r>
    </w:p>
    <w:p w14:paraId="2E39F82D"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обеспечение свободы выбора средств получения знаний при работе с информацией;</w:t>
      </w:r>
    </w:p>
    <w:p w14:paraId="00F29E0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защита личности, общества и государства от внутренних и внешних информационных угроз;</w:t>
      </w:r>
    </w:p>
    <w:p w14:paraId="76A65267"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обеспечение государственной защиты интересов российских граждан в информационной сфере.</w:t>
      </w:r>
    </w:p>
    <w:p w14:paraId="65B43905"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Государственная политика Республики Дагестан в сфере реализации Программы направлена на достижение целей Программы путем реализации следующих </w:t>
      </w:r>
      <w:r w:rsidRPr="00064980">
        <w:rPr>
          <w:rFonts w:ascii="Times New Roman" w:eastAsia="Times New Roman" w:hAnsi="Times New Roman" w:cs="Times New Roman"/>
          <w:b/>
          <w:color w:val="000000"/>
          <w:sz w:val="28"/>
          <w:szCs w:val="28"/>
        </w:rPr>
        <w:t>региональных приоритетов</w:t>
      </w:r>
      <w:r w:rsidRPr="00064980">
        <w:rPr>
          <w:rFonts w:ascii="Times New Roman" w:eastAsia="Times New Roman" w:hAnsi="Times New Roman" w:cs="Times New Roman"/>
          <w:color w:val="000000"/>
          <w:sz w:val="28"/>
          <w:szCs w:val="28"/>
        </w:rPr>
        <w:t>:</w:t>
      </w:r>
    </w:p>
    <w:p w14:paraId="4DFC6715"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поддержка развития и координации цифровизации Республики Дагестан;</w:t>
      </w:r>
    </w:p>
    <w:p w14:paraId="670B6A8A"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эффективная поддержка информационного и экспертно-аналитического обеспечения процессов подготовки и принятия решений Главой Республики Дагестан, а также повышение эффективности информационного взаимодействия органов исполнительной власти и органов местного самоуправления области;</w:t>
      </w:r>
    </w:p>
    <w:p w14:paraId="3C032F23"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развитие сервисов электронного правительства, переход к оказанию государственных (муниципальных) услуг (функций), иных услуг (сервисов) и сведений в электронном виде, расширение использования информационно-телекоммуникационных технологий для предоставления государственных и муниципальных услуг бюджетными учреждениями, а также социально значимых услуг государственными и муниципальными предприятиями;</w:t>
      </w:r>
    </w:p>
    <w:p w14:paraId="613426FB"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снижение барьеров, формирование условий и стимулирование развития инфраструктуры связи;</w:t>
      </w:r>
    </w:p>
    <w:p w14:paraId="28C86026"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создание условий для развития отрасли информационных технологий, включая поддержку цифровой трансформации важнейших отраслей экономики;</w:t>
      </w:r>
    </w:p>
    <w:p w14:paraId="2A1D5A0A"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развитие региональных информационных систем.</w:t>
      </w:r>
    </w:p>
    <w:p w14:paraId="4313E901"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С учетом положений стратегических документов и региональных приоритетов определены следующие </w:t>
      </w:r>
      <w:r w:rsidRPr="00064980">
        <w:rPr>
          <w:rFonts w:ascii="Times New Roman" w:eastAsia="Times New Roman" w:hAnsi="Times New Roman" w:cs="Times New Roman"/>
          <w:b/>
          <w:color w:val="000000"/>
          <w:sz w:val="28"/>
          <w:szCs w:val="28"/>
        </w:rPr>
        <w:t>цели Программы</w:t>
      </w:r>
      <w:r w:rsidRPr="00064980">
        <w:rPr>
          <w:rFonts w:ascii="Times New Roman" w:eastAsia="Times New Roman" w:hAnsi="Times New Roman" w:cs="Times New Roman"/>
          <w:color w:val="000000"/>
          <w:sz w:val="28"/>
          <w:szCs w:val="28"/>
        </w:rPr>
        <w:t>:</w:t>
      </w:r>
    </w:p>
    <w:p w14:paraId="6DDEAE1E"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 xml:space="preserve">достижение к 2030 году «цифровой зрелости» государственного и муниципального управления, ключевых отраслей экономики и социальной сферы Республики Дагестан,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w:t>
      </w:r>
      <w:r w:rsidRPr="00064980">
        <w:rPr>
          <w:rFonts w:ascii="Times New Roman" w:eastAsia="Times New Roman" w:hAnsi="Times New Roman" w:cs="Times New Roman"/>
          <w:color w:val="000000" w:themeColor="text1"/>
          <w:sz w:val="28"/>
          <w:szCs w:val="28"/>
        </w:rPr>
        <w:lastRenderedPageBreak/>
        <w:t>учетом ускоренного внедрения технологий обработки больших объемов данных, машинного обучения и искусственного интеллекта;</w:t>
      </w:r>
    </w:p>
    <w:p w14:paraId="12CA9E2D" w14:textId="458D34A6"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 xml:space="preserve">формирование </w:t>
      </w:r>
      <w:r w:rsidR="00064E9A" w:rsidRPr="00064980">
        <w:rPr>
          <w:rFonts w:ascii="Times New Roman" w:eastAsia="Times New Roman" w:hAnsi="Times New Roman" w:cs="Times New Roman"/>
          <w:color w:val="000000" w:themeColor="text1"/>
          <w:sz w:val="28"/>
          <w:szCs w:val="28"/>
        </w:rPr>
        <w:t>рынка данных</w:t>
      </w:r>
      <w:r w:rsidRPr="00064980">
        <w:rPr>
          <w:rFonts w:ascii="Times New Roman" w:eastAsia="Times New Roman" w:hAnsi="Times New Roman" w:cs="Times New Roman"/>
          <w:color w:val="000000" w:themeColor="text1"/>
          <w:sz w:val="28"/>
          <w:szCs w:val="28"/>
        </w:rPr>
        <w:t xml:space="preserve">, </w:t>
      </w:r>
      <w:r w:rsidR="00064E9A" w:rsidRPr="00064980">
        <w:rPr>
          <w:rFonts w:ascii="Times New Roman" w:eastAsia="Times New Roman" w:hAnsi="Times New Roman" w:cs="Times New Roman"/>
          <w:color w:val="000000" w:themeColor="text1"/>
          <w:sz w:val="28"/>
          <w:szCs w:val="28"/>
        </w:rPr>
        <w:t xml:space="preserve">их </w:t>
      </w:r>
      <w:r w:rsidRPr="00064980">
        <w:rPr>
          <w:rFonts w:ascii="Times New Roman" w:eastAsia="Times New Roman" w:hAnsi="Times New Roman" w:cs="Times New Roman"/>
          <w:color w:val="000000" w:themeColor="text1"/>
          <w:sz w:val="28"/>
          <w:szCs w:val="28"/>
        </w:rPr>
        <w:t>активное вовлечение в хозяйственный оборот, хранение, обмен и защита;</w:t>
      </w:r>
    </w:p>
    <w:p w14:paraId="0222DFC5" w14:textId="3E330AB0"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увеличение доли домохозяйств Республики Дагестан,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r w:rsidR="00B81DDA" w:rsidRPr="00064980">
        <w:rPr>
          <w:rFonts w:ascii="Times New Roman" w:eastAsia="Times New Roman" w:hAnsi="Times New Roman" w:cs="Times New Roman"/>
          <w:color w:val="000000" w:themeColor="text1"/>
          <w:sz w:val="28"/>
          <w:szCs w:val="28"/>
        </w:rPr>
        <w:t xml:space="preserve"> </w:t>
      </w:r>
    </w:p>
    <w:p w14:paraId="0EEF3D9E"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увеличение к 2030 году до 95 процентов доли использования российского программного обеспечения в государственных органах Республики Дагестан, также в их подведомственных учреждениях;</w:t>
      </w:r>
    </w:p>
    <w:p w14:paraId="0B1BA0F5"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увеличение к 2030 году до 99 процентов доли предоставления массовых социально значимых государственных и муниципальных услуг, доступных в Республике Дагестан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14:paraId="3DFA9738"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themeColor="text1"/>
          <w:sz w:val="28"/>
          <w:szCs w:val="28"/>
        </w:rPr>
        <w:t>обеспечение к 2030 году повышения уровня удовлетворенности граждан Республики Дагестан качеством работы государственных и муниципальных служащих и работников организаций социальной сферы не менее чем на 50 процентов;</w:t>
      </w:r>
    </w:p>
    <w:p w14:paraId="51880C5F" w14:textId="1AABF2F3"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Для эффективного достижения национальной цели развития Российской Федерации на период до 2030 года «Цифровая трансформация» распоряжением Правительства Российской Федерации от 06.10.2021 № 2816-р</w:t>
      </w:r>
      <w:r w:rsidR="008055C1" w:rsidRPr="00064980">
        <w:rPr>
          <w:rFonts w:ascii="Times New Roman" w:eastAsia="Times New Roman" w:hAnsi="Times New Roman" w:cs="Times New Roman"/>
          <w:color w:val="000000"/>
          <w:sz w:val="28"/>
          <w:szCs w:val="28"/>
        </w:rPr>
        <w:t xml:space="preserve"> </w:t>
      </w:r>
      <w:r w:rsidRPr="00064980">
        <w:rPr>
          <w:rFonts w:ascii="Times New Roman" w:eastAsia="Times New Roman" w:hAnsi="Times New Roman" w:cs="Times New Roman"/>
          <w:color w:val="000000"/>
          <w:sz w:val="28"/>
          <w:szCs w:val="28"/>
        </w:rPr>
        <w:t xml:space="preserve">утвержден перечень инициатив социально-экономического развития Российской Федерации до 2030 года. Такими </w:t>
      </w:r>
      <w:r w:rsidRPr="00064980">
        <w:rPr>
          <w:rFonts w:ascii="Times New Roman" w:eastAsia="Times New Roman" w:hAnsi="Times New Roman" w:cs="Times New Roman"/>
          <w:b/>
          <w:color w:val="000000"/>
          <w:sz w:val="28"/>
          <w:szCs w:val="28"/>
        </w:rPr>
        <w:t>инициативами</w:t>
      </w:r>
      <w:r w:rsidRPr="00064980">
        <w:rPr>
          <w:rFonts w:ascii="Times New Roman" w:eastAsia="Times New Roman" w:hAnsi="Times New Roman" w:cs="Times New Roman"/>
          <w:color w:val="000000"/>
          <w:sz w:val="28"/>
          <w:szCs w:val="28"/>
        </w:rPr>
        <w:t xml:space="preserve"> являются:</w:t>
      </w:r>
      <w:r w:rsidR="008055C1" w:rsidRPr="00064980">
        <w:rPr>
          <w:rFonts w:ascii="Times New Roman" w:eastAsia="Times New Roman" w:hAnsi="Times New Roman" w:cs="Times New Roman"/>
          <w:color w:val="000000"/>
          <w:sz w:val="28"/>
          <w:szCs w:val="28"/>
        </w:rPr>
        <w:t xml:space="preserve"> </w:t>
      </w:r>
    </w:p>
    <w:p w14:paraId="6B4F67DC"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доступ в Интернет; </w:t>
      </w:r>
    </w:p>
    <w:p w14:paraId="60504A79"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цифровой профиль гражданина; </w:t>
      </w:r>
    </w:p>
    <w:p w14:paraId="0345DF00"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госуслуги онлайн; </w:t>
      </w:r>
    </w:p>
    <w:p w14:paraId="2A88AAB7"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электронный документооборот. </w:t>
      </w:r>
    </w:p>
    <w:p w14:paraId="5809EC4C"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В этой связи в Программе планируется осуществление мероприятий, направленных на достижение следующих </w:t>
      </w:r>
      <w:r w:rsidRPr="00064980">
        <w:rPr>
          <w:rFonts w:ascii="Times New Roman" w:eastAsia="Times New Roman" w:hAnsi="Times New Roman" w:cs="Times New Roman"/>
          <w:b/>
          <w:color w:val="000000"/>
          <w:sz w:val="28"/>
          <w:szCs w:val="28"/>
        </w:rPr>
        <w:t>целей</w:t>
      </w:r>
      <w:r w:rsidRPr="00064980">
        <w:rPr>
          <w:rFonts w:ascii="Times New Roman" w:eastAsia="Times New Roman" w:hAnsi="Times New Roman" w:cs="Times New Roman"/>
          <w:color w:val="000000"/>
          <w:sz w:val="28"/>
          <w:szCs w:val="28"/>
        </w:rPr>
        <w:t xml:space="preserve">: </w:t>
      </w:r>
    </w:p>
    <w:p w14:paraId="0FBB0AD6"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дополнительное развитие и модернизация всей телекоммуникационной инфраструктуры Российской Федерации с целью создания равных возможностей для доступа к цифровым технологиям всем жителям Российской Федерации, в </w:t>
      </w:r>
      <w:r w:rsidRPr="00064980">
        <w:rPr>
          <w:rFonts w:ascii="Times New Roman" w:eastAsia="Times New Roman" w:hAnsi="Times New Roman" w:cs="Times New Roman"/>
          <w:color w:val="000000"/>
          <w:sz w:val="28"/>
          <w:szCs w:val="28"/>
        </w:rPr>
        <w:lastRenderedPageBreak/>
        <w:t xml:space="preserve">том числе посредством создания спутниковой группировки быстрого доступа в сеть «Интернет»; </w:t>
      </w:r>
    </w:p>
    <w:p w14:paraId="159B6473"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повышение скорости обслуживания граждан и создание комфортных условий для бизнеса при оказании государственных, муниципальных и иных услуг, а также цифровая трансформация услуг и взаимоотношений в обществе;</w:t>
      </w:r>
    </w:p>
    <w:p w14:paraId="056945CE"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 xml:space="preserve">повышение качества и удобства предоставляемых органами государственной власти государственных услуг, а также расширение количества государственных услуг, которые граждане и организации смогут получить в электронном виде; </w:t>
      </w:r>
    </w:p>
    <w:p w14:paraId="32A7A1E4"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поэтапный переход к предоставлению гражданам большинства государственных и муниципальных услуг в режиме 24 часа в сутки 7 дней в неделю;</w:t>
      </w:r>
    </w:p>
    <w:p w14:paraId="63FA6831"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создание возможности для перехода на цифровое взаимодействие граждан, бизнеса и государства.</w:t>
      </w:r>
    </w:p>
    <w:p w14:paraId="187BFAC4"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Основным направлением государственной политики по развитию использования результатов космической деятельности и современных геоинформационных технологий является развитие РГИС как центрального хранилища пространственных данных и их источника для населения и инвесторов, исполнительных органов Республики Дагестан, органов местного самоуправления. </w:t>
      </w:r>
    </w:p>
    <w:p w14:paraId="674FF84F" w14:textId="77777777" w:rsidR="004B7894" w:rsidRPr="00064980" w:rsidRDefault="004B789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p>
    <w:p w14:paraId="01F5D701" w14:textId="77777777" w:rsidR="004B7894" w:rsidRPr="00064980" w:rsidRDefault="00C074AB">
      <w:pPr>
        <w:pStyle w:val="af9"/>
        <w:numPr>
          <w:ilvl w:val="0"/>
          <w:numId w:val="2"/>
        </w:numPr>
        <w:pBdr>
          <w:top w:val="none" w:sz="4" w:space="0" w:color="000000"/>
          <w:left w:val="none" w:sz="4" w:space="0" w:color="000000"/>
          <w:bottom w:val="none" w:sz="4" w:space="0" w:color="000000"/>
          <w:right w:val="none" w:sz="4" w:space="0" w:color="000000"/>
        </w:pBdr>
        <w:spacing w:after="240"/>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t>Сведения и взаимосвязи со стратегическими приоритетами, целями и показателями государственных программ Российской Федерации</w:t>
      </w:r>
    </w:p>
    <w:p w14:paraId="4F45EED8" w14:textId="77777777" w:rsidR="004B7894" w:rsidRPr="00064980" w:rsidRDefault="004B7894">
      <w:pPr>
        <w:pStyle w:val="af9"/>
        <w:pBdr>
          <w:top w:val="none" w:sz="4" w:space="0" w:color="000000"/>
          <w:left w:val="none" w:sz="4" w:space="0" w:color="000000"/>
          <w:bottom w:val="none" w:sz="4" w:space="0" w:color="000000"/>
          <w:right w:val="none" w:sz="4" w:space="0" w:color="000000"/>
        </w:pBdr>
        <w:spacing w:after="240"/>
        <w:ind w:left="927"/>
        <w:jc w:val="center"/>
        <w:rPr>
          <w:rFonts w:ascii="Times New Roman" w:eastAsia="Times New Roman" w:hAnsi="Times New Roman" w:cs="Times New Roman"/>
          <w:b/>
          <w:color w:val="000000"/>
          <w:sz w:val="28"/>
          <w:szCs w:val="28"/>
        </w:rPr>
      </w:pPr>
    </w:p>
    <w:p w14:paraId="48E8B820" w14:textId="1E780FD2" w:rsidR="004B7894" w:rsidRPr="00064980" w:rsidRDefault="00C074AB">
      <w:pPr>
        <w:pStyle w:val="af9"/>
        <w:pBdr>
          <w:top w:val="none" w:sz="4" w:space="0" w:color="000000"/>
          <w:left w:val="none" w:sz="4" w:space="0" w:color="000000"/>
          <w:bottom w:val="none" w:sz="4" w:space="0" w:color="000000"/>
          <w:right w:val="none" w:sz="4" w:space="0" w:color="000000"/>
        </w:pBdr>
        <w:spacing w:after="240"/>
        <w:ind w:left="0"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Приоритеты государственной информационной политики определены в соответствии с постановлением Правительства Российской Федерации от </w:t>
      </w:r>
      <w:r w:rsidRPr="00064980">
        <w:rPr>
          <w:rFonts w:ascii="Times New Roman" w:eastAsia="Times New Roman" w:hAnsi="Times New Roman" w:cs="Times New Roman"/>
          <w:color w:val="000000"/>
          <w:sz w:val="28"/>
          <w:szCs w:val="28"/>
        </w:rPr>
        <w:br/>
        <w:t xml:space="preserve">15 апреля 2014 г. № 313 «Об утверждении государственной программы Российской Федерации «Информационное общество». </w:t>
      </w:r>
    </w:p>
    <w:p w14:paraId="483B7F37" w14:textId="4361A0C8" w:rsidR="006D1079" w:rsidRDefault="006D1079" w:rsidP="00067DEB">
      <w:pPr>
        <w:pStyle w:val="af9"/>
        <w:pBdr>
          <w:top w:val="none" w:sz="4" w:space="0" w:color="000000"/>
          <w:left w:val="none" w:sz="4" w:space="0" w:color="000000"/>
          <w:bottom w:val="none" w:sz="4" w:space="0" w:color="000000"/>
          <w:right w:val="none" w:sz="4" w:space="0" w:color="000000"/>
        </w:pBdr>
        <w:spacing w:after="240"/>
        <w:ind w:left="0" w:firstLine="709"/>
        <w:jc w:val="both"/>
        <w:rPr>
          <w:rFonts w:ascii="Times New Roman" w:eastAsia="Times New Roman" w:hAnsi="Times New Roman" w:cs="Times New Roman"/>
          <w:color w:val="000000"/>
          <w:sz w:val="28"/>
          <w:szCs w:val="28"/>
        </w:rPr>
      </w:pPr>
      <w:r w:rsidRPr="006D1079">
        <w:rPr>
          <w:rFonts w:ascii="Times New Roman" w:eastAsia="Times New Roman" w:hAnsi="Times New Roman" w:cs="Times New Roman"/>
          <w:color w:val="000000"/>
          <w:sz w:val="28"/>
          <w:szCs w:val="28"/>
        </w:rPr>
        <w:t xml:space="preserve">Увеличение к 2030 году </w:t>
      </w:r>
      <w:r w:rsidR="00FE3083" w:rsidRPr="006D1079">
        <w:rPr>
          <w:rFonts w:ascii="Times New Roman" w:eastAsia="Times New Roman" w:hAnsi="Times New Roman" w:cs="Times New Roman"/>
          <w:color w:val="000000"/>
          <w:sz w:val="28"/>
          <w:szCs w:val="28"/>
        </w:rPr>
        <w:t>доли</w:t>
      </w:r>
      <w:r w:rsidR="00FE3083">
        <w:rPr>
          <w:rFonts w:ascii="Times New Roman" w:eastAsia="Times New Roman" w:hAnsi="Times New Roman" w:cs="Times New Roman"/>
          <w:color w:val="000000"/>
          <w:sz w:val="28"/>
          <w:szCs w:val="28"/>
        </w:rPr>
        <w:t xml:space="preserve"> </w:t>
      </w:r>
      <w:r w:rsidR="00FE3083" w:rsidRPr="006D1079">
        <w:rPr>
          <w:rFonts w:ascii="Times New Roman" w:eastAsia="Times New Roman" w:hAnsi="Times New Roman" w:cs="Times New Roman"/>
          <w:color w:val="000000"/>
          <w:sz w:val="28"/>
          <w:szCs w:val="28"/>
        </w:rPr>
        <w:t>массовых социально значимых государственных и муниципальных услуг</w:t>
      </w:r>
      <w:r w:rsidR="00FE3083">
        <w:rPr>
          <w:rFonts w:ascii="Times New Roman" w:eastAsia="Times New Roman" w:hAnsi="Times New Roman" w:cs="Times New Roman"/>
          <w:color w:val="000000"/>
          <w:sz w:val="28"/>
          <w:szCs w:val="28"/>
        </w:rPr>
        <w:t>, предоставляемых</w:t>
      </w:r>
      <w:r w:rsidR="00FE3083" w:rsidRPr="006D1079">
        <w:rPr>
          <w:rFonts w:ascii="Times New Roman" w:eastAsia="Times New Roman" w:hAnsi="Times New Roman" w:cs="Times New Roman"/>
          <w:color w:val="000000"/>
          <w:sz w:val="28"/>
          <w:szCs w:val="28"/>
        </w:rPr>
        <w:t xml:space="preserve"> в электронной форме</w:t>
      </w:r>
      <w:r w:rsidR="00FE3083">
        <w:rPr>
          <w:rFonts w:ascii="Times New Roman" w:eastAsia="Times New Roman" w:hAnsi="Times New Roman" w:cs="Times New Roman"/>
          <w:color w:val="000000"/>
          <w:sz w:val="28"/>
          <w:szCs w:val="28"/>
        </w:rPr>
        <w:t xml:space="preserve">, </w:t>
      </w:r>
      <w:r w:rsidRPr="006D1079">
        <w:rPr>
          <w:rFonts w:ascii="Times New Roman" w:eastAsia="Times New Roman" w:hAnsi="Times New Roman" w:cs="Times New Roman"/>
          <w:color w:val="000000"/>
          <w:sz w:val="28"/>
          <w:szCs w:val="28"/>
        </w:rPr>
        <w:t>до 99 процентов</w:t>
      </w:r>
      <w:r w:rsidR="00B96E25">
        <w:rPr>
          <w:rFonts w:ascii="Times New Roman" w:eastAsia="Times New Roman" w:hAnsi="Times New Roman" w:cs="Times New Roman"/>
          <w:color w:val="000000"/>
          <w:sz w:val="28"/>
          <w:szCs w:val="28"/>
        </w:rPr>
        <w:t>;</w:t>
      </w:r>
    </w:p>
    <w:p w14:paraId="36D5B597" w14:textId="77777777" w:rsidR="00FE3083" w:rsidRDefault="006D1079" w:rsidP="00067DEB">
      <w:pPr>
        <w:pStyle w:val="af9"/>
        <w:pBdr>
          <w:top w:val="none" w:sz="4" w:space="0" w:color="000000"/>
          <w:left w:val="none" w:sz="4" w:space="0" w:color="000000"/>
          <w:bottom w:val="none" w:sz="4" w:space="0" w:color="000000"/>
          <w:right w:val="none" w:sz="4" w:space="0" w:color="000000"/>
        </w:pBdr>
        <w:spacing w:after="240"/>
        <w:ind w:left="0" w:firstLine="709"/>
        <w:jc w:val="both"/>
        <w:rPr>
          <w:rFonts w:ascii="Times New Roman" w:eastAsia="Times New Roman" w:hAnsi="Times New Roman" w:cs="Times New Roman"/>
          <w:color w:val="000000"/>
          <w:sz w:val="28"/>
          <w:szCs w:val="28"/>
        </w:rPr>
      </w:pPr>
      <w:r w:rsidRPr="00FE3083">
        <w:rPr>
          <w:rFonts w:ascii="Times New Roman" w:eastAsia="Times New Roman" w:hAnsi="Times New Roman" w:cs="Times New Roman"/>
          <w:color w:val="000000"/>
          <w:sz w:val="28"/>
          <w:szCs w:val="28"/>
        </w:rPr>
        <w:t>Д</w:t>
      </w:r>
      <w:r w:rsidR="00064E9A" w:rsidRPr="00FE3083">
        <w:rPr>
          <w:rFonts w:ascii="Times New Roman" w:eastAsia="Times New Roman" w:hAnsi="Times New Roman" w:cs="Times New Roman"/>
          <w:color w:val="000000"/>
          <w:sz w:val="28"/>
          <w:szCs w:val="28"/>
        </w:rPr>
        <w:t xml:space="preserve">остижение </w:t>
      </w:r>
      <w:r w:rsidR="00FE3083" w:rsidRPr="00FE3083">
        <w:rPr>
          <w:rFonts w:ascii="Times New Roman" w:eastAsia="Times New Roman" w:hAnsi="Times New Roman" w:cs="Times New Roman"/>
          <w:color w:val="000000"/>
          <w:sz w:val="28"/>
          <w:szCs w:val="28"/>
        </w:rPr>
        <w:t>к 2030 году "цифровой зрелости" государственного и муниципального управления, ключевых отраслей экономики;</w:t>
      </w:r>
      <w:r w:rsidR="00064E9A" w:rsidRPr="00064980">
        <w:rPr>
          <w:rFonts w:ascii="Times New Roman" w:eastAsia="Times New Roman" w:hAnsi="Times New Roman" w:cs="Times New Roman"/>
          <w:color w:val="000000"/>
          <w:sz w:val="28"/>
          <w:szCs w:val="28"/>
        </w:rPr>
        <w:tab/>
      </w:r>
    </w:p>
    <w:p w14:paraId="22EC846F" w14:textId="6A816E8C" w:rsidR="004B7894" w:rsidRDefault="00FE3083" w:rsidP="00067DEB">
      <w:pPr>
        <w:pStyle w:val="af9"/>
        <w:pBdr>
          <w:top w:val="none" w:sz="4" w:space="0" w:color="000000"/>
          <w:left w:val="none" w:sz="4" w:space="0" w:color="000000"/>
          <w:bottom w:val="none" w:sz="4" w:space="0" w:color="000000"/>
          <w:right w:val="none" w:sz="4" w:space="0" w:color="000000"/>
        </w:pBdr>
        <w:spacing w:after="240"/>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У</w:t>
      </w:r>
      <w:r w:rsidR="00067DEB" w:rsidRPr="00067DEB">
        <w:rPr>
          <w:rFonts w:ascii="Times New Roman" w:eastAsia="Times New Roman" w:hAnsi="Times New Roman" w:cs="Times New Roman"/>
          <w:color w:val="000000"/>
          <w:sz w:val="28"/>
          <w:szCs w:val="28"/>
        </w:rPr>
        <w:t>величение</w:t>
      </w:r>
      <w:r>
        <w:rPr>
          <w:rFonts w:ascii="Times New Roman" w:eastAsia="Times New Roman" w:hAnsi="Times New Roman" w:cs="Times New Roman"/>
          <w:color w:val="000000"/>
          <w:sz w:val="28"/>
          <w:szCs w:val="28"/>
        </w:rPr>
        <w:t xml:space="preserve"> к 2030 году</w:t>
      </w:r>
      <w:r w:rsidR="00067DEB" w:rsidRPr="00067DEB">
        <w:rPr>
          <w:rFonts w:ascii="Times New Roman" w:eastAsia="Times New Roman" w:hAnsi="Times New Roman" w:cs="Times New Roman"/>
          <w:color w:val="000000"/>
          <w:sz w:val="28"/>
          <w:szCs w:val="28"/>
        </w:rPr>
        <w:t xml:space="preserve"> доли домохозяйств, </w:t>
      </w:r>
      <w:r w:rsidRPr="00FE3083">
        <w:rPr>
          <w:rFonts w:ascii="Times New Roman" w:eastAsia="Times New Roman" w:hAnsi="Times New Roman" w:cs="Times New Roman"/>
          <w:color w:val="000000"/>
          <w:sz w:val="28"/>
          <w:szCs w:val="28"/>
        </w:rPr>
        <w:t>которым обеспечена возможность качественного высокоскоростного широкополосного доступа к сети "Интернет"</w:t>
      </w:r>
      <w:r w:rsidR="00B96E25">
        <w:rPr>
          <w:rFonts w:ascii="Times New Roman" w:eastAsia="Times New Roman" w:hAnsi="Times New Roman" w:cs="Times New Roman"/>
          <w:color w:val="000000"/>
          <w:sz w:val="28"/>
          <w:szCs w:val="28"/>
        </w:rPr>
        <w:t>.</w:t>
      </w:r>
    </w:p>
    <w:p w14:paraId="5DBFF832" w14:textId="77777777" w:rsidR="00FE3083" w:rsidRPr="006D1079" w:rsidRDefault="00FE3083" w:rsidP="00067DEB">
      <w:pPr>
        <w:pStyle w:val="af9"/>
        <w:pBdr>
          <w:top w:val="none" w:sz="4" w:space="0" w:color="000000"/>
          <w:left w:val="none" w:sz="4" w:space="0" w:color="000000"/>
          <w:bottom w:val="none" w:sz="4" w:space="0" w:color="000000"/>
          <w:right w:val="none" w:sz="4" w:space="0" w:color="000000"/>
        </w:pBdr>
        <w:spacing w:after="240"/>
        <w:ind w:left="0" w:firstLine="709"/>
        <w:jc w:val="both"/>
        <w:rPr>
          <w:rFonts w:ascii="Times New Roman" w:eastAsia="Times New Roman" w:hAnsi="Times New Roman" w:cs="Times New Roman"/>
          <w:color w:val="000000"/>
          <w:sz w:val="28"/>
          <w:szCs w:val="28"/>
        </w:rPr>
      </w:pPr>
    </w:p>
    <w:p w14:paraId="66A163DF" w14:textId="2FC35C08" w:rsidR="004B7894" w:rsidRPr="00064980" w:rsidRDefault="00C074AB">
      <w:pPr>
        <w:pStyle w:val="af9"/>
        <w:numPr>
          <w:ilvl w:val="0"/>
          <w:numId w:val="2"/>
        </w:num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240"/>
        <w:ind w:hanging="218"/>
        <w:jc w:val="center"/>
        <w:rPr>
          <w:rFonts w:ascii="Times New Roman" w:hAnsi="Times New Roman" w:cs="Times New Roman"/>
          <w:sz w:val="28"/>
          <w:szCs w:val="28"/>
        </w:rPr>
      </w:pPr>
      <w:r w:rsidRPr="00064980">
        <w:rPr>
          <w:rFonts w:ascii="Times New Roman" w:eastAsia="Times New Roman" w:hAnsi="Times New Roman" w:cs="Times New Roman"/>
          <w:b/>
          <w:color w:val="000000"/>
          <w:sz w:val="28"/>
          <w:szCs w:val="28"/>
        </w:rPr>
        <w:lastRenderedPageBreak/>
        <w:t xml:space="preserve"> Задачи государственного управления, способы их эффективного решения в сферах отрасли связи и информационных технологий и государственного управления Республики Дагестан</w:t>
      </w:r>
    </w:p>
    <w:p w14:paraId="58816223" w14:textId="18AF1248"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Для достижения цели «</w:t>
      </w:r>
      <w:r w:rsidRPr="00064980">
        <w:rPr>
          <w:rFonts w:ascii="Times New Roman" w:eastAsia="Times New Roman" w:hAnsi="Times New Roman" w:cs="Times New Roman"/>
          <w:color w:val="000000" w:themeColor="text1"/>
          <w:sz w:val="28"/>
          <w:szCs w:val="28"/>
        </w:rPr>
        <w:t>Увеличение к 2030 году до 99 процентов доли предоставления массовых социально значимых государственных и муниципальных услуг, доступных в Республике Дагестан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r w:rsidRPr="00064980">
        <w:rPr>
          <w:rFonts w:ascii="Times New Roman" w:eastAsia="Times New Roman" w:hAnsi="Times New Roman" w:cs="Times New Roman"/>
          <w:color w:val="000000"/>
          <w:sz w:val="28"/>
          <w:szCs w:val="28"/>
        </w:rPr>
        <w:t>» предусмотрены следующие задачи государственного управления:</w:t>
      </w:r>
      <w:r w:rsidR="008C72FA" w:rsidRPr="00064980">
        <w:rPr>
          <w:rFonts w:ascii="Times New Roman" w:eastAsia="Times New Roman" w:hAnsi="Times New Roman" w:cs="Times New Roman"/>
          <w:color w:val="000000"/>
          <w:sz w:val="28"/>
          <w:szCs w:val="28"/>
        </w:rPr>
        <w:t xml:space="preserve"> </w:t>
      </w:r>
    </w:p>
    <w:p w14:paraId="2977CE79" w14:textId="2F40CA35"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обеспечение развития инфраструктуры предоставления услуг и сервисов в цифровом виде, в том числе в проактивном режиме или при непосредственном обращении заявителя, а </w:t>
      </w:r>
      <w:r w:rsidR="009B3266" w:rsidRPr="00064980">
        <w:rPr>
          <w:rFonts w:ascii="Times New Roman" w:eastAsia="Times New Roman" w:hAnsi="Times New Roman" w:cs="Times New Roman"/>
          <w:color w:val="000000"/>
          <w:sz w:val="28"/>
          <w:szCs w:val="28"/>
        </w:rPr>
        <w:t>также</w:t>
      </w:r>
      <w:r w:rsidRPr="00064980">
        <w:rPr>
          <w:rFonts w:ascii="Times New Roman" w:eastAsia="Times New Roman" w:hAnsi="Times New Roman" w:cs="Times New Roman"/>
          <w:color w:val="000000"/>
          <w:sz w:val="28"/>
          <w:szCs w:val="28"/>
        </w:rPr>
        <w:t xml:space="preserve"> реализация для государственных органов типовых решений, имеющих системы поддержки принятия решений на основе данных на базе единой цифровой платформы;</w:t>
      </w:r>
    </w:p>
    <w:p w14:paraId="7438C73A" w14:textId="77777777" w:rsidR="004B7894" w:rsidRPr="00064980" w:rsidRDefault="00C074A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цифровизация процессов предоставления государственных услуг и исполнения государственных функций государственными органами власти;</w:t>
      </w:r>
    </w:p>
    <w:p w14:paraId="41400304" w14:textId="77777777" w:rsidR="004B7894" w:rsidRPr="00064980" w:rsidRDefault="00C074A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стимулирование граждан к получению государственных и муниципальных услуг в электронном виде с использованием ЕПГУ;</w:t>
      </w:r>
    </w:p>
    <w:p w14:paraId="4FC08F89"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обеспечение безвозмездного доступа гражданам Российской Федерации к использованию российских средств шифрования для электронного взаимодействия с органами власти Республики Дагестан;</w:t>
      </w:r>
    </w:p>
    <w:p w14:paraId="294F67DE"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получение органами власти Республики Дагестан сертификатов безопасности национального удостоверяющего центра.</w:t>
      </w:r>
    </w:p>
    <w:p w14:paraId="6650751B"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Для достижения цели «</w:t>
      </w:r>
      <w:r w:rsidRPr="00064980">
        <w:rPr>
          <w:rFonts w:ascii="Times New Roman" w:eastAsia="Times New Roman" w:hAnsi="Times New Roman" w:cs="Times New Roman"/>
          <w:color w:val="000000" w:themeColor="text1"/>
          <w:sz w:val="28"/>
          <w:szCs w:val="28"/>
        </w:rPr>
        <w:t>Достижение к 2030 году «цифровой зрелости» государственного и муниципального управления, ключевых отраслей экономики и социальной сферы Республики Дагестан,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r w:rsidRPr="00064980">
        <w:rPr>
          <w:rFonts w:ascii="Times New Roman" w:eastAsia="Times New Roman" w:hAnsi="Times New Roman" w:cs="Times New Roman"/>
          <w:color w:val="000000"/>
          <w:sz w:val="28"/>
          <w:szCs w:val="28"/>
        </w:rPr>
        <w:t>» предусмотрены следующие задачи государственного управления:</w:t>
      </w:r>
    </w:p>
    <w:p w14:paraId="37A97542"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реализация проектов, направленных на становление информационного общества на территории Республики Дагестан;</w:t>
      </w:r>
    </w:p>
    <w:p w14:paraId="7B0446C1"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повышение уровня информационной безопасности республиканских объектов критической информационной инфраструктуры;</w:t>
      </w:r>
    </w:p>
    <w:p w14:paraId="6E1B5BE3"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lastRenderedPageBreak/>
        <w:t>содействие использованию преимущественно отечественного программного обеспечения органами государственной власти субъекта Российской Федерации, органами местного самоуправления и организациями, находящимися в собственности субъекта Российской Федерации и муниципальной собственности;</w:t>
      </w:r>
    </w:p>
    <w:p w14:paraId="2AA10462"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получение компаниями, разрабатывающими или внедряющими отечественное программное обеспечение, сервисы и платформенные решения на базе цифровых технологий и находящимися на территории Республики Дагестан, государственной поддержки из средств федерального бюджета;</w:t>
      </w:r>
    </w:p>
    <w:p w14:paraId="7E31F33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переход к цифровой модели системы государственного и муниципального управления;</w:t>
      </w:r>
    </w:p>
    <w:p w14:paraId="5D4DBB4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популяризация отрасли информационных технологий и связи;</w:t>
      </w:r>
    </w:p>
    <w:p w14:paraId="0A17B69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повышение уровня информационной безопасности информационной инфраструктуры Республики Дагестан.</w:t>
      </w:r>
    </w:p>
    <w:p w14:paraId="4AC59AF9"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Для достижения цели «</w:t>
      </w:r>
      <w:r w:rsidRPr="00064980">
        <w:rPr>
          <w:rFonts w:ascii="Times New Roman" w:eastAsia="Times New Roman" w:hAnsi="Times New Roman" w:cs="Times New Roman"/>
          <w:color w:val="000000" w:themeColor="text1"/>
          <w:sz w:val="28"/>
          <w:szCs w:val="28"/>
        </w:rPr>
        <w:t>Увеличение доли домохозяйств Республики Дагестан,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r w:rsidRPr="00064980">
        <w:rPr>
          <w:rFonts w:ascii="Times New Roman" w:eastAsia="Times New Roman" w:hAnsi="Times New Roman" w:cs="Times New Roman"/>
          <w:color w:val="000000"/>
          <w:sz w:val="28"/>
          <w:szCs w:val="28"/>
        </w:rPr>
        <w:t>», до 97 процентов в 2030 году» предусмотрены следующие задачи:</w:t>
      </w:r>
    </w:p>
    <w:p w14:paraId="19D7188D"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развитие инфраструктуры связи для обеспечения возможности широкополосного доступа к сети Интернет домохозяйств в малонаселенных, отдаленных и труднодоступных населенных пунктах;</w:t>
      </w:r>
    </w:p>
    <w:p w14:paraId="6BD5A7B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создание необходимой телекоммуникационной инфраструктуры для обеспечения широкополосным доступом к сети Интернет социально значимых объектов, а также эффективного и безопасного использования ими онлайн сервисов.</w:t>
      </w:r>
    </w:p>
    <w:p w14:paraId="7E913202" w14:textId="639A2872"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themeColor="text1"/>
          <w:sz w:val="28"/>
          <w:szCs w:val="28"/>
        </w:rPr>
      </w:pPr>
      <w:r w:rsidRPr="00064980">
        <w:rPr>
          <w:rFonts w:ascii="Times New Roman" w:eastAsia="Times New Roman" w:hAnsi="Times New Roman" w:cs="Times New Roman"/>
          <w:color w:val="000000"/>
          <w:sz w:val="28"/>
          <w:szCs w:val="28"/>
        </w:rPr>
        <w:t>Для достижения цели «</w:t>
      </w:r>
      <w:r w:rsidRPr="00064980">
        <w:rPr>
          <w:rFonts w:ascii="Times New Roman" w:eastAsia="Times New Roman" w:hAnsi="Times New Roman" w:cs="Times New Roman"/>
          <w:color w:val="000000" w:themeColor="text1"/>
          <w:sz w:val="28"/>
          <w:szCs w:val="28"/>
        </w:rPr>
        <w:t>Формирование рынка данных, их активное вовлечение в хозяйственный оборот, хранение, обмен и защита»</w:t>
      </w:r>
      <w:r w:rsidR="009B3266" w:rsidRPr="00064980">
        <w:rPr>
          <w:rFonts w:ascii="Times New Roman" w:eastAsia="Times New Roman" w:hAnsi="Times New Roman" w:cs="Times New Roman"/>
          <w:color w:val="000000" w:themeColor="text1"/>
          <w:sz w:val="28"/>
          <w:szCs w:val="28"/>
        </w:rPr>
        <w:t xml:space="preserve"> </w:t>
      </w:r>
      <w:r w:rsidRPr="00064980">
        <w:rPr>
          <w:rFonts w:ascii="Times New Roman" w:eastAsia="Times New Roman" w:hAnsi="Times New Roman" w:cs="Times New Roman"/>
          <w:color w:val="000000"/>
          <w:sz w:val="28"/>
          <w:szCs w:val="28"/>
        </w:rPr>
        <w:t>предусмотрены следующие задачи:</w:t>
      </w:r>
    </w:p>
    <w:p w14:paraId="14412FCE" w14:textId="672F7131"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 xml:space="preserve">эффективное использование данных, хранящихся в государственных информационных системах и информационных ресурсах в деятельности </w:t>
      </w:r>
      <w:r w:rsidR="009B3266" w:rsidRPr="00064980">
        <w:rPr>
          <w:rFonts w:ascii="Times New Roman" w:eastAsia="Times New Roman" w:hAnsi="Times New Roman" w:cs="Times New Roman"/>
          <w:color w:val="000000"/>
          <w:sz w:val="28"/>
          <w:szCs w:val="28"/>
        </w:rPr>
        <w:t>органов исполнительной</w:t>
      </w:r>
      <w:r w:rsidRPr="00064980">
        <w:rPr>
          <w:rFonts w:ascii="Times New Roman" w:eastAsia="Times New Roman" w:hAnsi="Times New Roman" w:cs="Times New Roman"/>
          <w:color w:val="000000"/>
          <w:sz w:val="28"/>
          <w:szCs w:val="28"/>
        </w:rPr>
        <w:t xml:space="preserve"> власти и ор</w:t>
      </w:r>
      <w:r w:rsidR="009B3266" w:rsidRPr="00064980">
        <w:rPr>
          <w:rFonts w:ascii="Times New Roman" w:eastAsia="Times New Roman" w:hAnsi="Times New Roman" w:cs="Times New Roman"/>
          <w:color w:val="000000"/>
          <w:sz w:val="28"/>
          <w:szCs w:val="28"/>
        </w:rPr>
        <w:t>г</w:t>
      </w:r>
      <w:r w:rsidRPr="00064980">
        <w:rPr>
          <w:rFonts w:ascii="Times New Roman" w:eastAsia="Times New Roman" w:hAnsi="Times New Roman" w:cs="Times New Roman"/>
          <w:color w:val="000000"/>
          <w:sz w:val="28"/>
          <w:szCs w:val="28"/>
        </w:rPr>
        <w:t>анов</w:t>
      </w:r>
      <w:r w:rsidR="009B3266" w:rsidRPr="00064980">
        <w:rPr>
          <w:rFonts w:ascii="Times New Roman" w:eastAsia="Times New Roman" w:hAnsi="Times New Roman" w:cs="Times New Roman"/>
          <w:color w:val="000000"/>
          <w:sz w:val="28"/>
          <w:szCs w:val="28"/>
        </w:rPr>
        <w:t xml:space="preserve"> </w:t>
      </w:r>
      <w:r w:rsidRPr="00064980">
        <w:rPr>
          <w:rFonts w:ascii="Times New Roman" w:eastAsia="Times New Roman" w:hAnsi="Times New Roman" w:cs="Times New Roman"/>
          <w:color w:val="000000"/>
          <w:sz w:val="28"/>
          <w:szCs w:val="28"/>
        </w:rPr>
        <w:t>местного самоуправления Республики Дагестан;</w:t>
      </w:r>
    </w:p>
    <w:p w14:paraId="22165A4A" w14:textId="7B1B7FC0" w:rsidR="009B3266" w:rsidRPr="00064980" w:rsidRDefault="009B326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Для достижения цели «Увеличение к 2030 году до 95 процентов доли использования российского программного обеспечения в государственных органах Республики Дагестан, а также в их подведомственных учреждениях» предусмотрены следующие задачи:</w:t>
      </w:r>
    </w:p>
    <w:p w14:paraId="0D2E550F"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lastRenderedPageBreak/>
        <w:t>приобретение отечественного программного обеспечения для нужд органов исполнительной власти Республики Дагестан;</w:t>
      </w:r>
    </w:p>
    <w:p w14:paraId="4581E89B"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проведение работ по переводу государственных информационных систем органов исполнительной власти Республики Дагестан на отечественное программное обеспечение.</w:t>
      </w:r>
    </w:p>
    <w:p w14:paraId="64F714C7" w14:textId="77777777" w:rsidR="004B7894" w:rsidRPr="00064980" w:rsidRDefault="00C074AB">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064980">
        <w:rPr>
          <w:rFonts w:ascii="Times New Roman" w:eastAsia="Times New Roman" w:hAnsi="Times New Roman" w:cs="Times New Roman"/>
          <w:color w:val="000000"/>
          <w:sz w:val="28"/>
          <w:szCs w:val="28"/>
        </w:rPr>
        <w:t>Для достижения цели «</w:t>
      </w:r>
      <w:r w:rsidRPr="00064980">
        <w:rPr>
          <w:rFonts w:ascii="Times New Roman" w:eastAsia="Times New Roman" w:hAnsi="Times New Roman" w:cs="Times New Roman"/>
          <w:color w:val="000000" w:themeColor="text1"/>
          <w:sz w:val="28"/>
          <w:szCs w:val="28"/>
        </w:rPr>
        <w:t>обеспечение к 2030 году повышения уровня удовлетворенности граждан Республики Дагестан качеством работы государственных и муниципальных служащих и работников организаций социальной сферы не менее чем на 50 процентов</w:t>
      </w:r>
      <w:r w:rsidRPr="00064980">
        <w:rPr>
          <w:rFonts w:ascii="Times New Roman" w:eastAsia="Times New Roman" w:hAnsi="Times New Roman" w:cs="Times New Roman"/>
          <w:color w:val="000000"/>
          <w:sz w:val="28"/>
          <w:szCs w:val="28"/>
        </w:rPr>
        <w:t>» предусмотрены следующие задачи:</w:t>
      </w:r>
    </w:p>
    <w:p w14:paraId="75E4FF31" w14:textId="62D8EBAE" w:rsidR="004B7894" w:rsidRPr="00064980" w:rsidRDefault="00C074A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ind w:firstLine="709"/>
        <w:jc w:val="both"/>
        <w:rPr>
          <w:rFonts w:ascii="Times New Roman" w:hAnsi="Times New Roman" w:cs="Times New Roman"/>
          <w:sz w:val="28"/>
          <w:szCs w:val="28"/>
        </w:rPr>
      </w:pPr>
      <w:r w:rsidRPr="00064980">
        <w:rPr>
          <w:rFonts w:ascii="Times New Roman" w:eastAsia="Times New Roman" w:hAnsi="Times New Roman" w:cs="Times New Roman"/>
          <w:color w:val="000000"/>
          <w:sz w:val="28"/>
          <w:szCs w:val="28"/>
        </w:rPr>
        <w:t>повышени</w:t>
      </w:r>
      <w:r w:rsidRPr="00064980">
        <w:rPr>
          <w:rFonts w:ascii="Times New Roman" w:eastAsia="Times New Roman" w:hAnsi="Times New Roman" w:cs="Times New Roman"/>
          <w:color w:val="000000"/>
          <w:sz w:val="28"/>
          <w:szCs w:val="28"/>
          <w:highlight w:val="white"/>
        </w:rPr>
        <w:t>е уровня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w:t>
      </w:r>
      <w:r w:rsidR="009B3266" w:rsidRPr="00064980">
        <w:rPr>
          <w:rFonts w:ascii="Times New Roman" w:eastAsia="Times New Roman" w:hAnsi="Times New Roman" w:cs="Times New Roman"/>
          <w:color w:val="000000"/>
          <w:sz w:val="28"/>
          <w:szCs w:val="28"/>
        </w:rPr>
        <w:t>.</w:t>
      </w:r>
    </w:p>
    <w:p w14:paraId="6D1EE007" w14:textId="77777777" w:rsidR="004B7894" w:rsidRDefault="004B789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p>
    <w:p w14:paraId="64AC6B62" w14:textId="77777777" w:rsidR="004B7894" w:rsidRDefault="00C074A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br w:type="page" w:clear="all"/>
      </w:r>
    </w:p>
    <w:p w14:paraId="685930E0" w14:textId="77777777" w:rsidR="004B7894" w:rsidRDefault="004B7894">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sectPr w:rsidR="004B7894">
          <w:headerReference w:type="default" r:id="rId8"/>
          <w:pgSz w:w="11906" w:h="16838"/>
          <w:pgMar w:top="1134" w:right="850" w:bottom="1134" w:left="1418" w:header="709" w:footer="709" w:gutter="0"/>
          <w:cols w:space="708"/>
          <w:titlePg/>
          <w:docGrid w:linePitch="360"/>
        </w:sectPr>
      </w:pPr>
    </w:p>
    <w:p w14:paraId="40B4FF2E" w14:textId="77777777" w:rsidR="004B7894" w:rsidRDefault="00C074AB">
      <w:pPr>
        <w:pStyle w:val="af9"/>
        <w:numPr>
          <w:ilvl w:val="0"/>
          <w:numId w:val="2"/>
        </w:num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Верхнеуровневые целевые показатели, </w:t>
      </w:r>
    </w:p>
    <w:p w14:paraId="7AAE6093" w14:textId="77777777" w:rsidR="004B7894" w:rsidRDefault="00C07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характеризующие достижение целей (решение задач) государственной программы Республики Дагестан «Цифровой Дагестан»</w:t>
      </w:r>
    </w:p>
    <w:p w14:paraId="0EBBD194" w14:textId="77777777" w:rsidR="004B7894" w:rsidRDefault="00C07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 </w:t>
      </w:r>
    </w:p>
    <w:tbl>
      <w:tblPr>
        <w:tblStyle w:val="ae"/>
        <w:tblW w:w="1542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51"/>
        <w:gridCol w:w="2817"/>
        <w:gridCol w:w="1134"/>
        <w:gridCol w:w="992"/>
        <w:gridCol w:w="817"/>
        <w:gridCol w:w="708"/>
        <w:gridCol w:w="817"/>
        <w:gridCol w:w="817"/>
        <w:gridCol w:w="850"/>
        <w:gridCol w:w="817"/>
        <w:gridCol w:w="850"/>
        <w:gridCol w:w="765"/>
        <w:gridCol w:w="3487"/>
      </w:tblGrid>
      <w:tr w:rsidR="004B7894" w14:paraId="462B6328" w14:textId="77777777" w:rsidTr="00067DEB">
        <w:trPr>
          <w:trHeight w:val="488"/>
        </w:trPr>
        <w:tc>
          <w:tcPr>
            <w:tcW w:w="551" w:type="dxa"/>
            <w:vMerge w:val="restart"/>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14:paraId="5663DD13"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 п/п</w:t>
            </w:r>
          </w:p>
        </w:tc>
        <w:tc>
          <w:tcPr>
            <w:tcW w:w="281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51897"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27E8"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BAF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Базовое значение</w:t>
            </w:r>
          </w:p>
          <w:p w14:paraId="26F13461"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(2021)</w:t>
            </w:r>
          </w:p>
        </w:tc>
        <w:tc>
          <w:tcPr>
            <w:tcW w:w="644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2BF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Значения показателей</w:t>
            </w:r>
          </w:p>
        </w:tc>
        <w:tc>
          <w:tcPr>
            <w:tcW w:w="348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0AC0"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Документ</w:t>
            </w:r>
          </w:p>
        </w:tc>
      </w:tr>
      <w:tr w:rsidR="004B7894" w14:paraId="08BDFAFD" w14:textId="77777777" w:rsidTr="00067DEB">
        <w:trPr>
          <w:trHeight w:val="395"/>
        </w:trPr>
        <w:tc>
          <w:tcPr>
            <w:tcW w:w="551" w:type="dxa"/>
            <w:vMerge/>
            <w:tcBorders>
              <w:left w:val="single" w:sz="4" w:space="0" w:color="auto"/>
              <w:bottom w:val="single" w:sz="4" w:space="0" w:color="auto"/>
              <w:right w:val="single" w:sz="4" w:space="0" w:color="auto"/>
            </w:tcBorders>
          </w:tcPr>
          <w:p w14:paraId="0987D5AB" w14:textId="77777777" w:rsidR="004B7894" w:rsidRDefault="004B7894"/>
        </w:tc>
        <w:tc>
          <w:tcPr>
            <w:tcW w:w="2817" w:type="dxa"/>
            <w:vMerge/>
            <w:tcBorders>
              <w:top w:val="single" w:sz="4" w:space="0" w:color="auto"/>
              <w:left w:val="single" w:sz="4" w:space="0" w:color="auto"/>
              <w:bottom w:val="single" w:sz="4" w:space="0" w:color="auto"/>
              <w:right w:val="single" w:sz="4" w:space="0" w:color="auto"/>
            </w:tcBorders>
          </w:tcPr>
          <w:p w14:paraId="3B1CB652" w14:textId="77777777" w:rsidR="004B7894" w:rsidRDefault="004B7894"/>
        </w:tc>
        <w:tc>
          <w:tcPr>
            <w:tcW w:w="1134" w:type="dxa"/>
            <w:vMerge/>
            <w:tcBorders>
              <w:top w:val="single" w:sz="4" w:space="0" w:color="auto"/>
              <w:left w:val="single" w:sz="4" w:space="0" w:color="auto"/>
              <w:bottom w:val="single" w:sz="4" w:space="0" w:color="auto"/>
              <w:right w:val="single" w:sz="4" w:space="0" w:color="auto"/>
            </w:tcBorders>
          </w:tcPr>
          <w:p w14:paraId="578B4047" w14:textId="77777777" w:rsidR="004B7894" w:rsidRDefault="004B7894"/>
        </w:tc>
        <w:tc>
          <w:tcPr>
            <w:tcW w:w="992" w:type="dxa"/>
            <w:vMerge/>
            <w:tcBorders>
              <w:top w:val="single" w:sz="4" w:space="0" w:color="auto"/>
              <w:left w:val="single" w:sz="4" w:space="0" w:color="auto"/>
              <w:bottom w:val="single" w:sz="4" w:space="0" w:color="auto"/>
              <w:right w:val="single" w:sz="4" w:space="0" w:color="auto"/>
            </w:tcBorders>
          </w:tcPr>
          <w:p w14:paraId="142DD17E" w14:textId="77777777" w:rsidR="004B7894" w:rsidRDefault="004B7894"/>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7F41"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2023</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818"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2024</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857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2025</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73EBE"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EBE31"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2027</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315F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FBA52"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2029</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B97BA"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2030</w:t>
            </w:r>
          </w:p>
        </w:tc>
        <w:tc>
          <w:tcPr>
            <w:tcW w:w="3487" w:type="dxa"/>
            <w:vMerge/>
            <w:tcBorders>
              <w:top w:val="single" w:sz="4" w:space="0" w:color="auto"/>
              <w:left w:val="single" w:sz="4" w:space="0" w:color="auto"/>
              <w:bottom w:val="single" w:sz="4" w:space="0" w:color="auto"/>
              <w:right w:val="single" w:sz="4" w:space="0" w:color="auto"/>
            </w:tcBorders>
          </w:tcPr>
          <w:p w14:paraId="4108C6C3" w14:textId="77777777" w:rsidR="004B7894" w:rsidRDefault="004B7894"/>
        </w:tc>
      </w:tr>
      <w:tr w:rsidR="004B7894" w14:paraId="00203CBC" w14:textId="77777777" w:rsidTr="00067DEB">
        <w:tc>
          <w:tcPr>
            <w:tcW w:w="55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B526EB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w:t>
            </w:r>
          </w:p>
        </w:tc>
        <w:tc>
          <w:tcPr>
            <w:tcW w:w="281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246E1BCD"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w:t>
            </w:r>
          </w:p>
        </w:tc>
        <w:tc>
          <w:tcPr>
            <w:tcW w:w="113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2F2D5FAA"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3</w:t>
            </w:r>
          </w:p>
        </w:tc>
        <w:tc>
          <w:tcPr>
            <w:tcW w:w="992"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7ABBCE94"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4</w:t>
            </w:r>
          </w:p>
        </w:tc>
        <w:tc>
          <w:tcPr>
            <w:tcW w:w="81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11F0EB18"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5</w:t>
            </w:r>
          </w:p>
        </w:tc>
        <w:tc>
          <w:tcPr>
            <w:tcW w:w="708"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6277BDC6"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6</w:t>
            </w:r>
          </w:p>
        </w:tc>
        <w:tc>
          <w:tcPr>
            <w:tcW w:w="81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26B84EC4"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7</w:t>
            </w:r>
          </w:p>
        </w:tc>
        <w:tc>
          <w:tcPr>
            <w:tcW w:w="81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07B2760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8</w:t>
            </w:r>
          </w:p>
        </w:tc>
        <w:tc>
          <w:tcPr>
            <w:tcW w:w="85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646655DC"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w:t>
            </w:r>
          </w:p>
        </w:tc>
        <w:tc>
          <w:tcPr>
            <w:tcW w:w="81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44F8D407"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10</w:t>
            </w:r>
          </w:p>
        </w:tc>
        <w:tc>
          <w:tcPr>
            <w:tcW w:w="850"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18EAFB18"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11</w:t>
            </w:r>
          </w:p>
        </w:tc>
        <w:tc>
          <w:tcPr>
            <w:tcW w:w="76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09AF8670"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12</w:t>
            </w:r>
          </w:p>
        </w:tc>
        <w:tc>
          <w:tcPr>
            <w:tcW w:w="3487"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14:paraId="2DC52B70"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13</w:t>
            </w:r>
          </w:p>
        </w:tc>
      </w:tr>
      <w:tr w:rsidR="004B7894" w14:paraId="464AEFC1" w14:textId="77777777" w:rsidTr="00067DEB">
        <w:trPr>
          <w:trHeight w:val="5728"/>
        </w:trPr>
        <w:tc>
          <w:tcPr>
            <w:tcW w:w="5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C6B1FD"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w:t>
            </w:r>
          </w:p>
        </w:tc>
        <w:tc>
          <w:tcPr>
            <w:tcW w:w="2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A731DF" w14:textId="77777777"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bookmarkStart w:id="4" w:name="_Hlk202370486"/>
            <w:r>
              <w:rPr>
                <w:rFonts w:ascii="Times New Roman" w:eastAsia="Times New Roman" w:hAnsi="Times New Roman" w:cs="Times New Roman"/>
                <w:color w:val="000000"/>
                <w:sz w:val="22"/>
                <w:szCs w:val="22"/>
              </w:rPr>
              <w:t>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bookmarkEnd w:id="4"/>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30FCB9" w14:textId="77777777" w:rsidR="004B7894" w:rsidRDefault="00C074AB">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2"/>
              </w:rPr>
              <w:t>Процент</w:t>
            </w:r>
          </w:p>
        </w:tc>
        <w:tc>
          <w:tcPr>
            <w:tcW w:w="9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5C0E57"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55</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9EDDE0"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75</w:t>
            </w:r>
          </w:p>
        </w:tc>
        <w:tc>
          <w:tcPr>
            <w:tcW w:w="7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B28BAE"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95</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A5599D" w14:textId="77777777"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6BE035" w14:textId="77777777"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853AFA" w14:textId="5797B03A"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r w:rsidR="009B3266">
              <w:rPr>
                <w:rFonts w:ascii="Times New Roman" w:eastAsia="Times New Roman" w:hAnsi="Times New Roman" w:cs="Times New Roman"/>
                <w:color w:val="000000"/>
                <w:sz w:val="22"/>
                <w:szCs w:val="22"/>
              </w:rPr>
              <w:t>,5</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346DF9" w14:textId="77777777"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6BCB89" w14:textId="3651D97F"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r w:rsidR="000E5DBF">
              <w:rPr>
                <w:rFonts w:ascii="Times New Roman" w:eastAsia="Times New Roman" w:hAnsi="Times New Roman" w:cs="Times New Roman"/>
                <w:color w:val="000000"/>
                <w:sz w:val="22"/>
                <w:szCs w:val="22"/>
              </w:rPr>
              <w:t>,5</w:t>
            </w:r>
          </w:p>
        </w:tc>
        <w:tc>
          <w:tcPr>
            <w:tcW w:w="76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6C3E0D" w14:textId="77777777" w:rsidR="004B7894" w:rsidRDefault="00C074A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34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957F8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Указ Президента</w:t>
            </w:r>
          </w:p>
          <w:p w14:paraId="7449E276"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Российской</w:t>
            </w:r>
          </w:p>
          <w:p w14:paraId="5181BE34"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Федерации от</w:t>
            </w:r>
          </w:p>
          <w:p w14:paraId="796ABC1C"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07.02024 № 309.</w:t>
            </w:r>
          </w:p>
          <w:p w14:paraId="0EBF7B9B"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Приказ Минцифры</w:t>
            </w:r>
          </w:p>
          <w:p w14:paraId="62F59F7B"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России от</w:t>
            </w:r>
          </w:p>
          <w:p w14:paraId="03F4180A"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18.11.2020 № 601</w:t>
            </w:r>
          </w:p>
        </w:tc>
      </w:tr>
      <w:tr w:rsidR="004B7894" w14:paraId="0481066B" w14:textId="77777777" w:rsidTr="00067DEB">
        <w:tc>
          <w:tcPr>
            <w:tcW w:w="5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DC9AD3"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2</w:t>
            </w:r>
          </w:p>
        </w:tc>
        <w:tc>
          <w:tcPr>
            <w:tcW w:w="2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2C7715"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szCs w:val="22"/>
              </w:rPr>
              <w:t xml:space="preserve">Достижение к 2030 году "цифровой зрелости" </w:t>
            </w:r>
            <w:r>
              <w:rPr>
                <w:rFonts w:ascii="Times New Roman" w:eastAsia="Times New Roman" w:hAnsi="Times New Roman" w:cs="Times New Roman"/>
                <w:color w:val="000000"/>
                <w:sz w:val="22"/>
                <w:szCs w:val="22"/>
              </w:rPr>
              <w:lastRenderedPageBreak/>
              <w:t>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E11FB8" w14:textId="77777777" w:rsidR="004B7894" w:rsidRDefault="00C074AB">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2"/>
              </w:rPr>
              <w:lastRenderedPageBreak/>
              <w:t>Процент</w:t>
            </w:r>
          </w:p>
        </w:tc>
        <w:tc>
          <w:tcPr>
            <w:tcW w:w="9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8AAD6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18</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2C6DA0" w14:textId="771CAADF" w:rsidR="004B7894" w:rsidRDefault="005626AC">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54</w:t>
            </w:r>
          </w:p>
        </w:tc>
        <w:tc>
          <w:tcPr>
            <w:tcW w:w="7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7683AB" w14:textId="07C86591" w:rsidR="004B7894" w:rsidRDefault="0012204D">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70</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A60A38" w14:textId="72B30CC1" w:rsidR="004B7894" w:rsidRDefault="005626A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72,8</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E2CAAD" w14:textId="07B8CE5D" w:rsidR="004B7894" w:rsidRDefault="005626A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78,4</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8641DE" w14:textId="23BB66A1" w:rsidR="004B7894" w:rsidRDefault="005626A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998E28" w14:textId="4AF66CFC" w:rsidR="004B7894" w:rsidRDefault="005626A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EF6A53" w14:textId="6FE3561D" w:rsidR="004B7894" w:rsidRDefault="005626A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w:t>
            </w:r>
          </w:p>
        </w:tc>
        <w:tc>
          <w:tcPr>
            <w:tcW w:w="76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CECB2C"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100</w:t>
            </w:r>
          </w:p>
        </w:tc>
        <w:tc>
          <w:tcPr>
            <w:tcW w:w="34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55025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Указ Президента</w:t>
            </w:r>
          </w:p>
          <w:p w14:paraId="3348B082"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Российской</w:t>
            </w:r>
          </w:p>
          <w:p w14:paraId="06A83556"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lastRenderedPageBreak/>
              <w:t>Федерации от</w:t>
            </w:r>
          </w:p>
          <w:p w14:paraId="7E12CA01"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07.02024 № 309.</w:t>
            </w:r>
          </w:p>
          <w:p w14:paraId="31DC772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Приказ Минцифры</w:t>
            </w:r>
          </w:p>
          <w:p w14:paraId="71D5126C"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России от</w:t>
            </w:r>
          </w:p>
          <w:p w14:paraId="1630BCF6"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18.11.2020 № 601</w:t>
            </w:r>
          </w:p>
          <w:p w14:paraId="66CDE96E" w14:textId="77777777" w:rsidR="004B7894" w:rsidRDefault="004B7894">
            <w:pPr>
              <w:pBdr>
                <w:top w:val="none" w:sz="4" w:space="0" w:color="000000"/>
                <w:left w:val="none" w:sz="4" w:space="0" w:color="000000"/>
                <w:bottom w:val="none" w:sz="4" w:space="0" w:color="000000"/>
                <w:right w:val="none" w:sz="4" w:space="0" w:color="000000"/>
              </w:pBdr>
              <w:jc w:val="center"/>
            </w:pPr>
          </w:p>
        </w:tc>
      </w:tr>
      <w:tr w:rsidR="004B7894" w14:paraId="4F9DBC26" w14:textId="77777777" w:rsidTr="00067DEB">
        <w:tc>
          <w:tcPr>
            <w:tcW w:w="5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454C71" w14:textId="3499F02D" w:rsidR="004B7894" w:rsidRPr="00067DEB" w:rsidRDefault="00067DEB">
            <w:pPr>
              <w:pBdr>
                <w:top w:val="none" w:sz="4" w:space="0" w:color="000000"/>
                <w:left w:val="none" w:sz="4" w:space="0" w:color="000000"/>
                <w:bottom w:val="none" w:sz="4" w:space="0" w:color="000000"/>
                <w:right w:val="none" w:sz="4" w:space="0" w:color="000000"/>
              </w:pBdr>
              <w:jc w:val="center"/>
              <w:rPr>
                <w:lang w:val="en-US"/>
              </w:rPr>
            </w:pPr>
            <w:r>
              <w:rPr>
                <w:rFonts w:ascii="Times New Roman" w:eastAsia="Times New Roman" w:hAnsi="Times New Roman" w:cs="Times New Roman"/>
                <w:color w:val="000000"/>
                <w:sz w:val="22"/>
                <w:lang w:val="en-US"/>
              </w:rPr>
              <w:lastRenderedPageBreak/>
              <w:t>3</w:t>
            </w:r>
          </w:p>
        </w:tc>
        <w:tc>
          <w:tcPr>
            <w:tcW w:w="2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924F02" w14:textId="01214929" w:rsidR="004B7894" w:rsidRDefault="006D1079">
            <w:pPr>
              <w:pBdr>
                <w:top w:val="none" w:sz="4" w:space="0" w:color="000000"/>
                <w:left w:val="none" w:sz="4" w:space="0" w:color="000000"/>
                <w:bottom w:val="none" w:sz="4" w:space="0" w:color="000000"/>
                <w:right w:val="none" w:sz="4" w:space="0" w:color="000000"/>
              </w:pBdr>
              <w:jc w:val="center"/>
            </w:pPr>
            <w:r w:rsidRPr="006D1079">
              <w:rPr>
                <w:rFonts w:ascii="Times New Roman" w:eastAsia="Times New Roman" w:hAnsi="Times New Roman" w:cs="Times New Roman"/>
                <w:color w:val="000000"/>
                <w:sz w:val="22"/>
              </w:rPr>
              <w:t xml:space="preserve">Увеличение доли домохозяйств Республики Дагестан,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w:t>
            </w:r>
            <w:r w:rsidRPr="006D1079">
              <w:rPr>
                <w:rFonts w:ascii="Times New Roman" w:eastAsia="Times New Roman" w:hAnsi="Times New Roman" w:cs="Times New Roman"/>
                <w:color w:val="000000"/>
                <w:sz w:val="22"/>
              </w:rPr>
              <w:lastRenderedPageBreak/>
              <w:t>процентов к 2030 году и до 99 процентов к 2036 году</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EDF644" w14:textId="77777777" w:rsidR="004B7894" w:rsidRDefault="00C074AB">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2"/>
              </w:rPr>
              <w:lastRenderedPageBreak/>
              <w:t>Процент</w:t>
            </w:r>
          </w:p>
        </w:tc>
        <w:tc>
          <w:tcPr>
            <w:tcW w:w="9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0D4FF7"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72,9</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C19896" w14:textId="1F48BB0E" w:rsidR="004B7894" w:rsidRDefault="0012204D">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75</w:t>
            </w:r>
          </w:p>
        </w:tc>
        <w:tc>
          <w:tcPr>
            <w:tcW w:w="7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0794E0" w14:textId="64E1BF4D" w:rsidR="004B7894" w:rsidRDefault="0012204D">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88,1</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E71BE2" w14:textId="7540E4FD"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w:t>
            </w:r>
            <w:r w:rsidR="000E5DBF">
              <w:rPr>
                <w:rFonts w:ascii="Times New Roman" w:eastAsia="Times New Roman" w:hAnsi="Times New Roman" w:cs="Times New Roman"/>
                <w:color w:val="000000"/>
                <w:sz w:val="22"/>
              </w:rPr>
              <w:t>1,6</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258405" w14:textId="3705113A" w:rsidR="004B7894" w:rsidRDefault="009B326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w:t>
            </w:r>
            <w:r w:rsidR="000E5DBF">
              <w:rPr>
                <w:rFonts w:ascii="Times New Roman" w:eastAsia="Times New Roman" w:hAnsi="Times New Roman" w:cs="Times New Roman"/>
                <w:color w:val="000000"/>
                <w:sz w:val="22"/>
              </w:rPr>
              <w:t>2,</w:t>
            </w:r>
            <w:r>
              <w:rPr>
                <w:rFonts w:ascii="Times New Roman" w:eastAsia="Times New Roman" w:hAnsi="Times New Roman" w:cs="Times New Roman"/>
                <w:color w:val="000000"/>
                <w:sz w:val="22"/>
              </w:rPr>
              <w:t>3</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468244" w14:textId="4398FC3B"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w:t>
            </w:r>
            <w:r w:rsidR="000E5DBF">
              <w:rPr>
                <w:rFonts w:ascii="Times New Roman" w:eastAsia="Times New Roman" w:hAnsi="Times New Roman" w:cs="Times New Roman"/>
                <w:color w:val="000000"/>
                <w:sz w:val="22"/>
              </w:rPr>
              <w:t>4</w:t>
            </w:r>
            <w:r>
              <w:rPr>
                <w:rFonts w:ascii="Times New Roman" w:eastAsia="Times New Roman" w:hAnsi="Times New Roman" w:cs="Times New Roman"/>
                <w:color w:val="000000"/>
                <w:sz w:val="22"/>
              </w:rPr>
              <w:t>,00</w:t>
            </w:r>
          </w:p>
        </w:tc>
        <w:tc>
          <w:tcPr>
            <w:tcW w:w="8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004B5C"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95,67</w:t>
            </w:r>
          </w:p>
        </w:tc>
        <w:tc>
          <w:tcPr>
            <w:tcW w:w="8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57EE67"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96,33</w:t>
            </w:r>
          </w:p>
        </w:tc>
        <w:tc>
          <w:tcPr>
            <w:tcW w:w="76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61A10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97,00</w:t>
            </w:r>
          </w:p>
        </w:tc>
        <w:tc>
          <w:tcPr>
            <w:tcW w:w="34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6CACC4"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Указ Президента</w:t>
            </w:r>
          </w:p>
          <w:p w14:paraId="212CBFC2"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Российской</w:t>
            </w:r>
          </w:p>
          <w:p w14:paraId="4CC5462D"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Федерации от</w:t>
            </w:r>
          </w:p>
          <w:p w14:paraId="4721F7E0"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07.05.2024 № 309.</w:t>
            </w:r>
          </w:p>
          <w:p w14:paraId="7D2F29CF"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Приказ Минцифры</w:t>
            </w:r>
          </w:p>
          <w:p w14:paraId="1563D773"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России от</w:t>
            </w:r>
          </w:p>
          <w:p w14:paraId="324D03F6" w14:textId="77777777" w:rsidR="004B7894" w:rsidRDefault="00C074AB">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2"/>
              </w:rPr>
              <w:t>18.11.2020 № 601.</w:t>
            </w:r>
          </w:p>
        </w:tc>
      </w:tr>
    </w:tbl>
    <w:p w14:paraId="62F38EC1" w14:textId="20398615" w:rsidR="00442A8E" w:rsidRDefault="00442A8E">
      <w:pPr>
        <w:pBdr>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rPr>
      </w:pPr>
    </w:p>
    <w:p w14:paraId="59D99B42" w14:textId="68408DEC" w:rsidR="00442A8E" w:rsidRDefault="00442A8E" w:rsidP="00442A8E">
      <w:pPr>
        <w:pBdr>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14:paraId="4AD85531" w14:textId="77777777" w:rsidR="00442A8E" w:rsidRDefault="00442A8E">
      <w:pPr>
        <w:pBdr>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rPr>
      </w:pPr>
    </w:p>
    <w:p w14:paraId="7147D817" w14:textId="6E83A185" w:rsidR="004B7894" w:rsidRDefault="00C074AB">
      <w:pPr>
        <w:pBdr>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w:t>
      </w:r>
    </w:p>
    <w:p w14:paraId="1CC7C0D4" w14:textId="77777777" w:rsidR="00442A8E" w:rsidRDefault="00442A8E">
      <w:pPr>
        <w:pBdr>
          <w:top w:val="none" w:sz="4" w:space="0" w:color="000000"/>
          <w:left w:val="none" w:sz="4" w:space="0" w:color="000000"/>
          <w:bottom w:val="none" w:sz="4" w:space="0" w:color="000000"/>
          <w:right w:val="none" w:sz="4" w:space="0" w:color="000000"/>
        </w:pBdr>
        <w:spacing w:after="0"/>
        <w:jc w:val="center"/>
      </w:pPr>
    </w:p>
    <w:p w14:paraId="6C39E5D6" w14:textId="3D9EF77A" w:rsidR="004B7894" w:rsidRDefault="004B7894"/>
    <w:p w14:paraId="1688D478" w14:textId="06078E5F" w:rsidR="008C7B16" w:rsidRDefault="008C7B16"/>
    <w:p w14:paraId="6AED7341" w14:textId="21F65F63" w:rsidR="008C7B16" w:rsidRDefault="008C7B16"/>
    <w:p w14:paraId="03B61716" w14:textId="508BB3FF" w:rsidR="008C7B16" w:rsidRDefault="008C7B16"/>
    <w:p w14:paraId="1A851395" w14:textId="278B77C8" w:rsidR="008C7B16" w:rsidRDefault="008C7B16"/>
    <w:p w14:paraId="2C7F0D92" w14:textId="1719069F" w:rsidR="008C7B16" w:rsidRDefault="008C7B16"/>
    <w:p w14:paraId="361FB922" w14:textId="3CC7D5C8" w:rsidR="008C7B16" w:rsidRDefault="008C7B16"/>
    <w:p w14:paraId="5961282E" w14:textId="5AE064D4" w:rsidR="008C7B16" w:rsidRDefault="008C7B16"/>
    <w:p w14:paraId="6D88FADF" w14:textId="29A68153" w:rsidR="008C7B16" w:rsidRDefault="008C7B16"/>
    <w:p w14:paraId="73BC03B3" w14:textId="43F6DE71" w:rsidR="008C7B16" w:rsidRDefault="008C7B16"/>
    <w:p w14:paraId="70C06F69" w14:textId="47C59F7A" w:rsidR="008C7B16" w:rsidRDefault="008C7B16"/>
    <w:p w14:paraId="0383EA8F" w14:textId="2005FA8D" w:rsidR="008C7B16" w:rsidRDefault="008C7B16"/>
    <w:p w14:paraId="595877D0" w14:textId="0F76040A" w:rsidR="008C7B16" w:rsidRDefault="008C7B16"/>
    <w:p w14:paraId="79F4CF0C" w14:textId="77777777" w:rsidR="008C7B16" w:rsidRDefault="008C7B16">
      <w:pPr>
        <w:sectPr w:rsidR="008C7B16">
          <w:pgSz w:w="16838" w:h="11906" w:orient="landscape"/>
          <w:pgMar w:top="1701" w:right="1134" w:bottom="851" w:left="1134" w:header="709" w:footer="709" w:gutter="0"/>
          <w:cols w:space="708"/>
          <w:docGrid w:linePitch="360"/>
        </w:sectPr>
      </w:pPr>
    </w:p>
    <w:p w14:paraId="0DD05365" w14:textId="77777777" w:rsidR="008C7B16" w:rsidRDefault="008C7B16" w:rsidP="008C7B16">
      <w:pPr>
        <w:spacing w:after="0"/>
        <w:jc w:val="center"/>
        <w:rPr>
          <w:rFonts w:ascii="Times New Roman" w:eastAsiaTheme="minorHAnsi" w:hAnsi="Times New Roman" w:cs="Times New Roman"/>
          <w:b/>
          <w:sz w:val="28"/>
          <w:szCs w:val="28"/>
        </w:rPr>
      </w:pPr>
      <w:r>
        <w:rPr>
          <w:rFonts w:ascii="Times New Roman" w:hAnsi="Times New Roman" w:cs="Times New Roman"/>
          <w:b/>
          <w:sz w:val="28"/>
          <w:szCs w:val="28"/>
        </w:rPr>
        <w:lastRenderedPageBreak/>
        <w:t>Пояснительная записка</w:t>
      </w:r>
    </w:p>
    <w:p w14:paraId="0C1BF30E" w14:textId="21D8B756" w:rsidR="008C7B16" w:rsidRDefault="008C7B16" w:rsidP="008C7B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 проекту постановления Правительства Республики Дагестан </w:t>
      </w:r>
      <w:r w:rsidR="00FD0F93">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государственную программу </w:t>
      </w:r>
    </w:p>
    <w:p w14:paraId="27481DC1" w14:textId="77777777" w:rsidR="008C7B16" w:rsidRDefault="008C7B16" w:rsidP="008C7B16">
      <w:pPr>
        <w:spacing w:after="0"/>
        <w:jc w:val="center"/>
        <w:rPr>
          <w:rFonts w:ascii="Times New Roman" w:hAnsi="Times New Roman" w:cs="Times New Roman"/>
          <w:b/>
          <w:sz w:val="28"/>
          <w:szCs w:val="28"/>
        </w:rPr>
      </w:pPr>
      <w:r>
        <w:rPr>
          <w:rFonts w:ascii="Times New Roman" w:hAnsi="Times New Roman" w:cs="Times New Roman"/>
          <w:b/>
          <w:sz w:val="28"/>
          <w:szCs w:val="28"/>
        </w:rPr>
        <w:t>Республики Дагестан «Цифровой Дагестан»</w:t>
      </w:r>
    </w:p>
    <w:p w14:paraId="14AA3B66" w14:textId="77777777" w:rsidR="008C7B16" w:rsidRDefault="008C7B16" w:rsidP="008C7B16">
      <w:pPr>
        <w:spacing w:after="0"/>
        <w:jc w:val="center"/>
        <w:rPr>
          <w:rFonts w:ascii="Times New Roman" w:hAnsi="Times New Roman" w:cs="Times New Roman"/>
          <w:sz w:val="28"/>
          <w:szCs w:val="28"/>
        </w:rPr>
      </w:pPr>
    </w:p>
    <w:p w14:paraId="61B57A11" w14:textId="09F654F9" w:rsidR="008C7B16" w:rsidRDefault="008C7B16" w:rsidP="008C7B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проект постановления Правительства Республики Дагестан </w:t>
      </w:r>
      <w:r w:rsidR="00EF5AA6">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государственную программу Республики Дагестан «Цифровой Дагестан» (далее – проект постановления) подготовлен в рамках синхронизации программных задач, целей, мероприятий государственной программы Республики Дагестан «Цифровая Дагестан» с Указом Президента Российской Федерации от 07.05.2024 г. № 309 «О национальных целях развития Российской Федерации на период до 2030 года и на перспективу до 2036 года» и «Единым планом по достижению национальных целей развития Российской Федерации до 2030 года и на перспективу до 2036 года»</w:t>
      </w:r>
    </w:p>
    <w:p w14:paraId="0A18B8FE" w14:textId="77777777" w:rsidR="008C7B16" w:rsidRDefault="008C7B16" w:rsidP="008C7B16">
      <w:pPr>
        <w:autoSpaceDE w:val="0"/>
        <w:autoSpaceDN w:val="0"/>
        <w:adjustRightInd w:val="0"/>
        <w:spacing w:after="0"/>
        <w:ind w:firstLine="425"/>
        <w:jc w:val="both"/>
        <w:rPr>
          <w:rFonts w:ascii="Times New Roman" w:hAnsi="Times New Roman" w:cs="Times New Roman"/>
          <w:bCs/>
          <w:sz w:val="28"/>
          <w:szCs w:val="28"/>
        </w:rPr>
      </w:pPr>
      <w:r>
        <w:rPr>
          <w:rFonts w:ascii="Times New Roman" w:hAnsi="Times New Roman" w:cs="Times New Roman"/>
          <w:bCs/>
          <w:sz w:val="28"/>
          <w:szCs w:val="28"/>
        </w:rPr>
        <w:t>Целью проекта постановления является приведение положений государственной программы Республики Дагестан «Цифровой Дагестан»</w:t>
      </w:r>
      <w:r>
        <w:rPr>
          <w:rFonts w:ascii="inherit" w:hAnsi="inherit" w:cs="Courier New"/>
          <w:spacing w:val="-5"/>
          <w:sz w:val="28"/>
          <w:szCs w:val="28"/>
          <w:bdr w:val="none" w:sz="0" w:space="0" w:color="auto" w:frame="1"/>
        </w:rPr>
        <w:t xml:space="preserve"> </w:t>
      </w:r>
      <w:r>
        <w:rPr>
          <w:rFonts w:ascii="Times New Roman" w:hAnsi="Times New Roman" w:cs="Times New Roman"/>
          <w:bCs/>
          <w:sz w:val="28"/>
          <w:szCs w:val="28"/>
        </w:rPr>
        <w:t>в соответствие с установленными Президентом Российской Федерации приоритетами и стратегическими направлениями цифровой трансформации страны.</w:t>
      </w:r>
    </w:p>
    <w:p w14:paraId="717DA171" w14:textId="77777777" w:rsidR="008C7B16" w:rsidRDefault="008C7B16" w:rsidP="008C7B16">
      <w:pPr>
        <w:spacing w:after="0"/>
        <w:ind w:left="142" w:firstLine="425"/>
        <w:jc w:val="both"/>
        <w:rPr>
          <w:rFonts w:ascii="Times New Roman" w:hAnsi="Times New Roman" w:cs="Times New Roman"/>
          <w:sz w:val="28"/>
          <w:szCs w:val="28"/>
        </w:rPr>
      </w:pPr>
      <w:r>
        <w:rPr>
          <w:rFonts w:ascii="Times New Roman" w:hAnsi="Times New Roman" w:cs="Times New Roman"/>
          <w:sz w:val="28"/>
          <w:szCs w:val="28"/>
        </w:rPr>
        <w:t>Принятие проекта постановления не повлечет социально-экономических, финансовых и иных последствий.</w:t>
      </w:r>
    </w:p>
    <w:p w14:paraId="7BA75C97" w14:textId="77777777" w:rsidR="008C7B16" w:rsidRDefault="008C7B16" w:rsidP="008C7B16">
      <w:pPr>
        <w:rPr>
          <w:rFonts w:ascii="Times New Roman" w:hAnsi="Times New Roman" w:cs="Times New Roman"/>
          <w:sz w:val="28"/>
          <w:szCs w:val="28"/>
        </w:rPr>
      </w:pPr>
    </w:p>
    <w:p w14:paraId="5E980676" w14:textId="77777777" w:rsidR="008C7B16" w:rsidRDefault="008C7B16" w:rsidP="008C7B16">
      <w:pPr>
        <w:ind w:right="-185" w:firstLine="708"/>
        <w:jc w:val="both"/>
        <w:rPr>
          <w:rFonts w:asciiTheme="minorHAnsi" w:hAnsiTheme="minorHAnsi" w:cstheme="minorBidi"/>
          <w:color w:val="000000" w:themeColor="text1"/>
          <w:sz w:val="28"/>
          <w:szCs w:val="28"/>
        </w:rPr>
      </w:pPr>
    </w:p>
    <w:tbl>
      <w:tblPr>
        <w:tblStyle w:val="ae"/>
        <w:tblW w:w="0" w:type="auto"/>
        <w:tblLook w:val="04A0" w:firstRow="1" w:lastRow="0" w:firstColumn="1" w:lastColumn="0" w:noHBand="0" w:noVBand="1"/>
      </w:tblPr>
      <w:tblGrid>
        <w:gridCol w:w="4641"/>
        <w:gridCol w:w="4713"/>
      </w:tblGrid>
      <w:tr w:rsidR="008C7B16" w:rsidRPr="008C7B16" w14:paraId="3CC10CF1" w14:textId="77777777" w:rsidTr="008C7B16">
        <w:tc>
          <w:tcPr>
            <w:tcW w:w="4785" w:type="dxa"/>
            <w:tcBorders>
              <w:top w:val="nil"/>
              <w:left w:val="nil"/>
              <w:bottom w:val="nil"/>
              <w:right w:val="nil"/>
            </w:tcBorders>
          </w:tcPr>
          <w:p w14:paraId="093CD595" w14:textId="77777777" w:rsidR="008C7B16" w:rsidRPr="008C7B16" w:rsidRDefault="008C7B16">
            <w:pPr>
              <w:rPr>
                <w:rFonts w:ascii="Times New Roman" w:hAnsi="Times New Roman" w:cs="Times New Roman"/>
                <w:sz w:val="28"/>
                <w:szCs w:val="28"/>
              </w:rPr>
            </w:pPr>
          </w:p>
        </w:tc>
        <w:tc>
          <w:tcPr>
            <w:tcW w:w="4785" w:type="dxa"/>
            <w:tcBorders>
              <w:top w:val="nil"/>
              <w:left w:val="nil"/>
              <w:bottom w:val="nil"/>
              <w:right w:val="nil"/>
            </w:tcBorders>
            <w:hideMark/>
          </w:tcPr>
          <w:p w14:paraId="7DDA5A24" w14:textId="77777777" w:rsidR="008C7B16" w:rsidRPr="008C7B16" w:rsidRDefault="008C7B16">
            <w:pPr>
              <w:pStyle w:val="ab"/>
              <w:rPr>
                <w:rFonts w:ascii="Times New Roman" w:hAnsi="Times New Roman" w:cs="Times New Roman"/>
                <w:sz w:val="28"/>
                <w:szCs w:val="28"/>
              </w:rPr>
            </w:pPr>
            <w:r w:rsidRPr="008C7B16">
              <w:rPr>
                <w:rFonts w:ascii="Times New Roman" w:hAnsi="Times New Roman" w:cs="Times New Roman"/>
                <w:sz w:val="28"/>
                <w:szCs w:val="28"/>
              </w:rPr>
              <w:t>[SIGNERSTAMP1]</w:t>
            </w:r>
          </w:p>
        </w:tc>
      </w:tr>
    </w:tbl>
    <w:p w14:paraId="551A48C0" w14:textId="77777777" w:rsidR="008C7B16" w:rsidRPr="008C7B16" w:rsidRDefault="008C7B16" w:rsidP="008C7B16">
      <w:pPr>
        <w:autoSpaceDE w:val="0"/>
        <w:autoSpaceDN w:val="0"/>
        <w:adjustRightInd w:val="0"/>
        <w:rPr>
          <w:rFonts w:ascii="Times New Roman" w:hAnsi="Times New Roman" w:cs="Times New Roman"/>
          <w:b/>
          <w:sz w:val="28"/>
          <w:szCs w:val="28"/>
        </w:rPr>
      </w:pPr>
    </w:p>
    <w:p w14:paraId="6C65C75D" w14:textId="77777777" w:rsidR="008C7B16" w:rsidRPr="008C7B16" w:rsidRDefault="008C7B16" w:rsidP="008C7B16">
      <w:pPr>
        <w:autoSpaceDE w:val="0"/>
        <w:autoSpaceDN w:val="0"/>
        <w:adjustRightInd w:val="0"/>
        <w:rPr>
          <w:rFonts w:ascii="Times New Roman" w:hAnsi="Times New Roman" w:cs="Times New Roman"/>
          <w:b/>
          <w:sz w:val="28"/>
          <w:szCs w:val="28"/>
        </w:rPr>
      </w:pPr>
    </w:p>
    <w:p w14:paraId="179E1DEB" w14:textId="77777777" w:rsidR="008C7B16" w:rsidRDefault="008C7B16" w:rsidP="008C7B16">
      <w:pPr>
        <w:autoSpaceDE w:val="0"/>
        <w:autoSpaceDN w:val="0"/>
        <w:adjustRightInd w:val="0"/>
        <w:rPr>
          <w:b/>
          <w:sz w:val="28"/>
          <w:szCs w:val="28"/>
        </w:rPr>
      </w:pPr>
    </w:p>
    <w:p w14:paraId="27EE7FD6" w14:textId="77777777" w:rsidR="008C7B16" w:rsidRDefault="008C7B16" w:rsidP="008C7B16">
      <w:pPr>
        <w:autoSpaceDE w:val="0"/>
        <w:autoSpaceDN w:val="0"/>
        <w:adjustRightInd w:val="0"/>
        <w:rPr>
          <w:b/>
          <w:sz w:val="28"/>
          <w:szCs w:val="28"/>
        </w:rPr>
      </w:pPr>
    </w:p>
    <w:p w14:paraId="03AB08D1" w14:textId="77777777" w:rsidR="008C7B16" w:rsidRDefault="008C7B16" w:rsidP="008C7B16">
      <w:pPr>
        <w:autoSpaceDE w:val="0"/>
        <w:autoSpaceDN w:val="0"/>
        <w:adjustRightInd w:val="0"/>
        <w:rPr>
          <w:b/>
          <w:sz w:val="28"/>
          <w:szCs w:val="28"/>
        </w:rPr>
      </w:pPr>
    </w:p>
    <w:p w14:paraId="537DE5C2" w14:textId="15074C82" w:rsidR="008C7B16" w:rsidRDefault="008C7B16" w:rsidP="008C7B16">
      <w:pPr>
        <w:autoSpaceDE w:val="0"/>
        <w:autoSpaceDN w:val="0"/>
        <w:adjustRightInd w:val="0"/>
        <w:rPr>
          <w:b/>
          <w:sz w:val="28"/>
          <w:szCs w:val="28"/>
        </w:rPr>
      </w:pPr>
    </w:p>
    <w:p w14:paraId="38D6CEDA" w14:textId="0C159016" w:rsidR="008C7B16" w:rsidRDefault="008C7B16" w:rsidP="008C7B16">
      <w:pPr>
        <w:autoSpaceDE w:val="0"/>
        <w:autoSpaceDN w:val="0"/>
        <w:adjustRightInd w:val="0"/>
        <w:rPr>
          <w:b/>
          <w:sz w:val="28"/>
          <w:szCs w:val="28"/>
        </w:rPr>
      </w:pPr>
    </w:p>
    <w:p w14:paraId="1FE42749" w14:textId="77777777" w:rsidR="008C7B16" w:rsidRDefault="008C7B16" w:rsidP="008C7B16">
      <w:pPr>
        <w:autoSpaceDE w:val="0"/>
        <w:autoSpaceDN w:val="0"/>
        <w:adjustRightInd w:val="0"/>
        <w:ind w:firstLine="425"/>
        <w:jc w:val="both"/>
        <w:rPr>
          <w:rFonts w:ascii="Times New Roman" w:hAnsi="Times New Roman" w:cs="Times New Roman"/>
          <w:bCs/>
          <w:sz w:val="28"/>
          <w:szCs w:val="28"/>
        </w:rPr>
      </w:pPr>
    </w:p>
    <w:p w14:paraId="0EC3CCE7" w14:textId="77777777" w:rsidR="008C7B16" w:rsidRDefault="008C7B16" w:rsidP="008C7B16">
      <w:pPr>
        <w:spacing w:after="0" w:line="240" w:lineRule="auto"/>
        <w:rPr>
          <w:rFonts w:ascii="Times New Roman" w:hAnsi="Times New Roman" w:cs="Times New Roman"/>
          <w:b/>
          <w:sz w:val="28"/>
          <w:szCs w:val="28"/>
        </w:rPr>
      </w:pPr>
    </w:p>
    <w:p w14:paraId="089861EF" w14:textId="77777777" w:rsidR="008C7B16" w:rsidRDefault="008C7B16" w:rsidP="008C7B16">
      <w:pPr>
        <w:spacing w:after="0" w:line="240" w:lineRule="auto"/>
        <w:ind w:firstLine="709"/>
        <w:jc w:val="center"/>
        <w:rPr>
          <w:rFonts w:ascii="Times New Roman" w:hAnsi="Times New Roman" w:cs="Times New Roman"/>
          <w:b/>
          <w:sz w:val="28"/>
          <w:szCs w:val="28"/>
        </w:rPr>
      </w:pPr>
    </w:p>
    <w:p w14:paraId="58F1C126" w14:textId="77777777" w:rsidR="008C7B16" w:rsidRDefault="008C7B16" w:rsidP="008C7B16">
      <w:pPr>
        <w:spacing w:after="0" w:line="240" w:lineRule="auto"/>
        <w:ind w:firstLine="709"/>
        <w:jc w:val="center"/>
        <w:rPr>
          <w:rFonts w:ascii="Times New Roman" w:hAnsi="Times New Roman" w:cs="Times New Roman"/>
          <w:b/>
          <w:sz w:val="28"/>
          <w:szCs w:val="28"/>
        </w:rPr>
      </w:pPr>
    </w:p>
    <w:p w14:paraId="4D8BB8E7" w14:textId="77777777" w:rsidR="008C7B16" w:rsidRDefault="008C7B16" w:rsidP="008C7B1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Республики Дагестан,</w:t>
      </w:r>
    </w:p>
    <w:p w14:paraId="0441578E" w14:textId="2BB19483" w:rsidR="008C7B16" w:rsidRDefault="008C7B16" w:rsidP="008C7B16">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подлежащих признанию утратившими силу, приостановлению, изменению, дополнению или принятию в связи с принятием </w:t>
      </w:r>
      <w:r>
        <w:rPr>
          <w:rFonts w:ascii="Times New Roman" w:hAnsi="Times New Roman"/>
          <w:b/>
          <w:sz w:val="28"/>
          <w:szCs w:val="28"/>
        </w:rPr>
        <w:t xml:space="preserve">проекта </w:t>
      </w:r>
      <w:r w:rsidR="00064980">
        <w:rPr>
          <w:rFonts w:ascii="Times New Roman" w:hAnsi="Times New Roman"/>
          <w:b/>
          <w:sz w:val="28"/>
          <w:szCs w:val="28"/>
        </w:rPr>
        <w:t>постановления</w:t>
      </w:r>
      <w:r>
        <w:rPr>
          <w:rFonts w:ascii="Times New Roman" w:hAnsi="Times New Roman"/>
          <w:b/>
          <w:sz w:val="28"/>
          <w:szCs w:val="28"/>
        </w:rPr>
        <w:t xml:space="preserve"> Правительства Республики Дагестан </w:t>
      </w:r>
      <w:r>
        <w:rPr>
          <w:rFonts w:ascii="Times New Roman" w:hAnsi="Times New Roman"/>
          <w:b/>
          <w:sz w:val="28"/>
          <w:szCs w:val="28"/>
        </w:rPr>
        <w:br/>
      </w:r>
    </w:p>
    <w:p w14:paraId="59C889B2" w14:textId="77777777" w:rsidR="008C7B16" w:rsidRDefault="008C7B16" w:rsidP="008C7B16">
      <w:pPr>
        <w:spacing w:after="0" w:line="240" w:lineRule="auto"/>
        <w:ind w:firstLine="708"/>
        <w:jc w:val="both"/>
        <w:rPr>
          <w:rFonts w:ascii="Times New Roman" w:eastAsia="Times New Roman" w:hAnsi="Times New Roman" w:cs="Times New Roman"/>
          <w:sz w:val="28"/>
          <w:szCs w:val="28"/>
          <w:lang w:eastAsia="ru-RU"/>
        </w:rPr>
      </w:pPr>
      <w:r w:rsidRPr="00072CB8">
        <w:rPr>
          <w:rFonts w:ascii="Times New Roman" w:eastAsia="Times New Roman" w:hAnsi="Times New Roman" w:cs="Times New Roman"/>
          <w:sz w:val="28"/>
          <w:szCs w:val="28"/>
          <w:lang w:eastAsia="ru-RU"/>
        </w:rPr>
        <w:t>Принятие проекта постановления не повлечет признания утратившими силу, приостановления, изменения, дополнения или принятия других нормативных правовых актов Республики Дагестан.</w:t>
      </w:r>
    </w:p>
    <w:p w14:paraId="7D576AD2" w14:textId="77777777" w:rsidR="008C7B16" w:rsidRDefault="008C7B16" w:rsidP="008C7B16">
      <w:pPr>
        <w:spacing w:after="0" w:line="240" w:lineRule="auto"/>
        <w:ind w:firstLine="708"/>
        <w:jc w:val="both"/>
        <w:rPr>
          <w:rFonts w:ascii="Times New Roman" w:eastAsia="Times New Roman" w:hAnsi="Times New Roman" w:cs="Times New Roman"/>
          <w:sz w:val="28"/>
          <w:szCs w:val="28"/>
          <w:lang w:eastAsia="ru-RU"/>
        </w:rPr>
      </w:pPr>
    </w:p>
    <w:p w14:paraId="1DA9EF7B" w14:textId="77777777" w:rsidR="008C7B16" w:rsidRDefault="008C7B16" w:rsidP="008C7B16">
      <w:pPr>
        <w:spacing w:after="0" w:line="240" w:lineRule="auto"/>
        <w:ind w:firstLine="708"/>
        <w:jc w:val="both"/>
        <w:rPr>
          <w:rFonts w:ascii="Times New Roman" w:eastAsia="Times New Roman" w:hAnsi="Times New Roman" w:cs="Times New Roman"/>
          <w:sz w:val="28"/>
          <w:szCs w:val="28"/>
          <w:lang w:eastAsia="ru-RU"/>
        </w:rPr>
      </w:pPr>
    </w:p>
    <w:p w14:paraId="1B54F875" w14:textId="77777777" w:rsidR="008C7B16" w:rsidRDefault="008C7B16" w:rsidP="008C7B16">
      <w:pPr>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rPr>
        <w:t xml:space="preserve">СПРАВКА </w:t>
      </w:r>
    </w:p>
    <w:p w14:paraId="25CC71E1" w14:textId="28BCC85C" w:rsidR="008C7B16" w:rsidRDefault="008C7B16" w:rsidP="008C7B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проведенного мониторинга состояния федеральной и региональной нормативной правовой базы по вопросам, регулируемым проектом </w:t>
      </w:r>
      <w:r w:rsidR="00A07EF6">
        <w:rPr>
          <w:rFonts w:ascii="Times New Roman" w:hAnsi="Times New Roman" w:cs="Times New Roman"/>
          <w:b/>
          <w:sz w:val="28"/>
          <w:szCs w:val="28"/>
        </w:rPr>
        <w:t>постановления</w:t>
      </w:r>
      <w:r>
        <w:rPr>
          <w:rFonts w:ascii="Times New Roman" w:hAnsi="Times New Roman" w:cs="Times New Roman"/>
          <w:b/>
          <w:sz w:val="28"/>
          <w:szCs w:val="28"/>
        </w:rPr>
        <w:t xml:space="preserve"> Правительства Республики Дагестан </w:t>
      </w:r>
    </w:p>
    <w:p w14:paraId="2F398241" w14:textId="77777777" w:rsidR="008C7B16" w:rsidRDefault="008C7B16" w:rsidP="008C7B16">
      <w:pPr>
        <w:spacing w:after="0" w:line="240" w:lineRule="auto"/>
        <w:jc w:val="center"/>
        <w:rPr>
          <w:rFonts w:ascii="Times New Roman" w:hAnsi="Times New Roman" w:cs="Times New Roman"/>
          <w:b/>
          <w:sz w:val="28"/>
          <w:szCs w:val="28"/>
        </w:rPr>
      </w:pPr>
    </w:p>
    <w:p w14:paraId="4C46D652" w14:textId="049EBF39" w:rsidR="008C7B16" w:rsidRDefault="008C7B16" w:rsidP="008C7B16">
      <w:pPr>
        <w:ind w:firstLine="708"/>
        <w:jc w:val="both"/>
        <w:rPr>
          <w:rFonts w:ascii="Times New Roman" w:hAnsi="Times New Roman" w:cs="Times New Roman"/>
          <w:sz w:val="28"/>
          <w:szCs w:val="28"/>
        </w:rPr>
      </w:pPr>
      <w:r>
        <w:rPr>
          <w:rFonts w:ascii="Times New Roman" w:hAnsi="Times New Roman" w:cs="Times New Roman"/>
          <w:sz w:val="28"/>
          <w:szCs w:val="28"/>
        </w:rPr>
        <w:t>При разработке проекта постановления приняты во внимание требования Указа Президента Республики Дагестан от 09.08.2007 № 110 «Об утверждении Правил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Постановления Правительства Республики Дагестан от 30.03.2009 № 87 «О Регламенте Правительства Республики Дагестан</w:t>
      </w:r>
      <w:r w:rsidR="00072CB8">
        <w:rPr>
          <w:rFonts w:ascii="Times New Roman" w:hAnsi="Times New Roman" w:cs="Times New Roman"/>
          <w:sz w:val="28"/>
          <w:szCs w:val="28"/>
        </w:rPr>
        <w:t>»</w:t>
      </w:r>
    </w:p>
    <w:p w14:paraId="5498F868" w14:textId="77777777" w:rsidR="008C7B16" w:rsidRDefault="008C7B16" w:rsidP="008C7B16">
      <w:pPr>
        <w:spacing w:after="0" w:line="240" w:lineRule="auto"/>
        <w:rPr>
          <w:rFonts w:ascii="Times New Roman" w:hAnsi="Times New Roman" w:cs="Times New Roman"/>
          <w:b/>
          <w:sz w:val="28"/>
          <w:szCs w:val="28"/>
        </w:rPr>
      </w:pPr>
    </w:p>
    <w:p w14:paraId="0B7E87D9" w14:textId="77777777" w:rsidR="008C7B16" w:rsidRDefault="008C7B16" w:rsidP="008C7B1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Финансово-экономическое обоснование</w:t>
      </w:r>
    </w:p>
    <w:p w14:paraId="102E500C" w14:textId="4F44CA4C" w:rsidR="008C7B16" w:rsidRDefault="008C7B16" w:rsidP="008C7B1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 проекту </w:t>
      </w:r>
      <w:r w:rsidR="00A07EF6">
        <w:rPr>
          <w:rFonts w:ascii="Times New Roman" w:hAnsi="Times New Roman" w:cs="Times New Roman"/>
          <w:b/>
          <w:sz w:val="28"/>
          <w:szCs w:val="28"/>
        </w:rPr>
        <w:t>постановления</w:t>
      </w:r>
      <w:r>
        <w:rPr>
          <w:rFonts w:ascii="Times New Roman" w:hAnsi="Times New Roman" w:cs="Times New Roman"/>
          <w:b/>
          <w:sz w:val="28"/>
          <w:szCs w:val="28"/>
        </w:rPr>
        <w:t xml:space="preserve"> Правительства Республики Дагестан</w:t>
      </w:r>
    </w:p>
    <w:p w14:paraId="5BC1A962" w14:textId="77777777" w:rsidR="008C7B16" w:rsidRDefault="008C7B16" w:rsidP="008C7B16">
      <w:pPr>
        <w:spacing w:after="0"/>
        <w:ind w:firstLine="851"/>
        <w:jc w:val="center"/>
        <w:rPr>
          <w:rFonts w:ascii="Times New Roman" w:hAnsi="Times New Roman" w:cs="Times New Roman"/>
          <w:b/>
          <w:sz w:val="28"/>
          <w:szCs w:val="28"/>
        </w:rPr>
      </w:pPr>
    </w:p>
    <w:p w14:paraId="2F8C0A51" w14:textId="77777777" w:rsidR="008C7B16" w:rsidRDefault="008C7B16" w:rsidP="008C7B1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Принятие проекта постановления Правительства Республики Дагестан не потребует дополнительных расходов из республиканского бюджета Республики Дагестан.</w:t>
      </w:r>
    </w:p>
    <w:p w14:paraId="2A74869D" w14:textId="77777777" w:rsidR="008C7B16" w:rsidRPr="008C7B16" w:rsidRDefault="008C7B16" w:rsidP="008C7B16">
      <w:pPr>
        <w:ind w:right="-185" w:firstLine="708"/>
        <w:jc w:val="both"/>
        <w:rPr>
          <w:rFonts w:ascii="Times New Roman" w:hAnsi="Times New Roman" w:cs="Times New Roman"/>
          <w:color w:val="000000" w:themeColor="text1"/>
          <w:sz w:val="28"/>
          <w:szCs w:val="28"/>
        </w:rPr>
      </w:pPr>
    </w:p>
    <w:tbl>
      <w:tblPr>
        <w:tblStyle w:val="ae"/>
        <w:tblW w:w="0" w:type="auto"/>
        <w:tblLook w:val="04A0" w:firstRow="1" w:lastRow="0" w:firstColumn="1" w:lastColumn="0" w:noHBand="0" w:noVBand="1"/>
      </w:tblPr>
      <w:tblGrid>
        <w:gridCol w:w="4641"/>
        <w:gridCol w:w="4713"/>
      </w:tblGrid>
      <w:tr w:rsidR="008C7B16" w:rsidRPr="008C7B16" w14:paraId="7EDA6537" w14:textId="77777777" w:rsidTr="008C7B16">
        <w:tc>
          <w:tcPr>
            <w:tcW w:w="4785" w:type="dxa"/>
            <w:tcBorders>
              <w:top w:val="nil"/>
              <w:left w:val="nil"/>
              <w:bottom w:val="nil"/>
              <w:right w:val="nil"/>
            </w:tcBorders>
          </w:tcPr>
          <w:p w14:paraId="535D0FEC" w14:textId="77777777" w:rsidR="008C7B16" w:rsidRPr="008C7B16" w:rsidRDefault="008C7B16">
            <w:pPr>
              <w:rPr>
                <w:rFonts w:ascii="Times New Roman" w:hAnsi="Times New Roman" w:cs="Times New Roman"/>
                <w:sz w:val="28"/>
                <w:szCs w:val="28"/>
              </w:rPr>
            </w:pPr>
          </w:p>
        </w:tc>
        <w:tc>
          <w:tcPr>
            <w:tcW w:w="4785" w:type="dxa"/>
            <w:tcBorders>
              <w:top w:val="nil"/>
              <w:left w:val="nil"/>
              <w:bottom w:val="nil"/>
              <w:right w:val="nil"/>
            </w:tcBorders>
            <w:hideMark/>
          </w:tcPr>
          <w:p w14:paraId="3438B73D" w14:textId="77777777" w:rsidR="008C7B16" w:rsidRPr="008C7B16" w:rsidRDefault="008C7B16">
            <w:pPr>
              <w:pStyle w:val="ab"/>
              <w:rPr>
                <w:rFonts w:ascii="Times New Roman" w:hAnsi="Times New Roman" w:cs="Times New Roman"/>
                <w:sz w:val="28"/>
                <w:szCs w:val="28"/>
              </w:rPr>
            </w:pPr>
            <w:r w:rsidRPr="008C7B16">
              <w:rPr>
                <w:rFonts w:ascii="Times New Roman" w:hAnsi="Times New Roman" w:cs="Times New Roman"/>
                <w:sz w:val="28"/>
                <w:szCs w:val="28"/>
              </w:rPr>
              <w:t>[SIGNERSTAMP1]</w:t>
            </w:r>
          </w:p>
        </w:tc>
      </w:tr>
    </w:tbl>
    <w:p w14:paraId="1B69E8D1" w14:textId="77777777" w:rsidR="008C7B16" w:rsidRPr="008C7B16" w:rsidRDefault="008C7B16" w:rsidP="008C7B16">
      <w:pPr>
        <w:autoSpaceDE w:val="0"/>
        <w:autoSpaceDN w:val="0"/>
        <w:adjustRightInd w:val="0"/>
        <w:rPr>
          <w:rFonts w:ascii="Times New Roman" w:hAnsi="Times New Roman" w:cs="Times New Roman"/>
          <w:b/>
          <w:sz w:val="28"/>
          <w:szCs w:val="28"/>
        </w:rPr>
      </w:pPr>
    </w:p>
    <w:p w14:paraId="49155AE3" w14:textId="77777777" w:rsidR="008C7B16" w:rsidRPr="008C7B16" w:rsidRDefault="008C7B16" w:rsidP="008C7B16">
      <w:pPr>
        <w:pStyle w:val="aff1"/>
        <w:spacing w:before="0" w:beforeAutospacing="0" w:after="0" w:afterAutospacing="0"/>
        <w:jc w:val="both"/>
      </w:pPr>
    </w:p>
    <w:p w14:paraId="3D85AFA7" w14:textId="64E32AFB" w:rsidR="008C7B16" w:rsidRDefault="008C7B16"/>
    <w:sectPr w:rsidR="008C7B16" w:rsidSect="008C7B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5977" w14:textId="77777777" w:rsidR="00434B54" w:rsidRDefault="00434B54">
      <w:pPr>
        <w:spacing w:after="0" w:line="240" w:lineRule="auto"/>
      </w:pPr>
      <w:r>
        <w:separator/>
      </w:r>
    </w:p>
  </w:endnote>
  <w:endnote w:type="continuationSeparator" w:id="0">
    <w:p w14:paraId="2E363981" w14:textId="77777777" w:rsidR="00434B54" w:rsidRDefault="0043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341C" w14:textId="77777777" w:rsidR="00434B54" w:rsidRDefault="00434B54">
      <w:pPr>
        <w:spacing w:after="0" w:line="240" w:lineRule="auto"/>
      </w:pPr>
      <w:r>
        <w:separator/>
      </w:r>
    </w:p>
  </w:footnote>
  <w:footnote w:type="continuationSeparator" w:id="0">
    <w:p w14:paraId="127D79E2" w14:textId="77777777" w:rsidR="00434B54" w:rsidRDefault="0043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681695"/>
      <w:docPartObj>
        <w:docPartGallery w:val="Page Numbers (Top of Page)"/>
        <w:docPartUnique/>
      </w:docPartObj>
    </w:sdtPr>
    <w:sdtEndPr/>
    <w:sdtContent>
      <w:p w14:paraId="52BE5EC5" w14:textId="515F54D6" w:rsidR="004B7894" w:rsidRDefault="00C074AB">
        <w:pPr>
          <w:pStyle w:val="a9"/>
          <w:jc w:val="center"/>
        </w:pPr>
        <w:r>
          <w:fldChar w:fldCharType="begin"/>
        </w:r>
        <w:r>
          <w:instrText>PAGE   \* MERGEFORMAT</w:instrText>
        </w:r>
        <w:r>
          <w:fldChar w:fldCharType="separate"/>
        </w:r>
        <w:r w:rsidR="0006093B">
          <w:rPr>
            <w:noProof/>
          </w:rPr>
          <w:t>21</w:t>
        </w:r>
        <w:r>
          <w:fldChar w:fldCharType="end"/>
        </w:r>
      </w:p>
    </w:sdtContent>
  </w:sdt>
  <w:p w14:paraId="6C468495" w14:textId="77777777" w:rsidR="004B7894" w:rsidRDefault="004B789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3CDD"/>
    <w:multiLevelType w:val="hybridMultilevel"/>
    <w:tmpl w:val="6C3E153C"/>
    <w:lvl w:ilvl="0" w:tplc="E2AA41DC">
      <w:start w:val="1"/>
      <w:numFmt w:val="decimal"/>
      <w:lvlText w:val="%1."/>
      <w:lvlJc w:val="left"/>
      <w:pPr>
        <w:ind w:left="720" w:hanging="360"/>
      </w:pPr>
      <w:rPr>
        <w:rFonts w:ascii="Times New Roman" w:hAnsi="Times New Roman" w:cs="Times New Roman" w:hint="default"/>
        <w:sz w:val="24"/>
        <w:szCs w:val="24"/>
      </w:rPr>
    </w:lvl>
    <w:lvl w:ilvl="1" w:tplc="0B0E5884">
      <w:start w:val="1"/>
      <w:numFmt w:val="lowerLetter"/>
      <w:lvlText w:val="%2."/>
      <w:lvlJc w:val="left"/>
      <w:pPr>
        <w:ind w:left="1440" w:hanging="360"/>
      </w:pPr>
    </w:lvl>
    <w:lvl w:ilvl="2" w:tplc="3904BB74">
      <w:start w:val="1"/>
      <w:numFmt w:val="lowerRoman"/>
      <w:lvlText w:val="%3."/>
      <w:lvlJc w:val="right"/>
      <w:pPr>
        <w:ind w:left="2160" w:hanging="180"/>
      </w:pPr>
    </w:lvl>
    <w:lvl w:ilvl="3" w:tplc="F07C8554">
      <w:start w:val="1"/>
      <w:numFmt w:val="decimal"/>
      <w:lvlText w:val="%4."/>
      <w:lvlJc w:val="left"/>
      <w:pPr>
        <w:ind w:left="2880" w:hanging="360"/>
      </w:pPr>
    </w:lvl>
    <w:lvl w:ilvl="4" w:tplc="607875CA">
      <w:start w:val="1"/>
      <w:numFmt w:val="lowerLetter"/>
      <w:lvlText w:val="%5."/>
      <w:lvlJc w:val="left"/>
      <w:pPr>
        <w:ind w:left="3600" w:hanging="360"/>
      </w:pPr>
    </w:lvl>
    <w:lvl w:ilvl="5" w:tplc="4AAC2D5E">
      <w:start w:val="1"/>
      <w:numFmt w:val="lowerRoman"/>
      <w:lvlText w:val="%6."/>
      <w:lvlJc w:val="right"/>
      <w:pPr>
        <w:ind w:left="4320" w:hanging="180"/>
      </w:pPr>
    </w:lvl>
    <w:lvl w:ilvl="6" w:tplc="E4E017BC">
      <w:start w:val="1"/>
      <w:numFmt w:val="decimal"/>
      <w:lvlText w:val="%7."/>
      <w:lvlJc w:val="left"/>
      <w:pPr>
        <w:ind w:left="5040" w:hanging="360"/>
      </w:pPr>
    </w:lvl>
    <w:lvl w:ilvl="7" w:tplc="FBAA48E4">
      <w:start w:val="1"/>
      <w:numFmt w:val="lowerLetter"/>
      <w:lvlText w:val="%8."/>
      <w:lvlJc w:val="left"/>
      <w:pPr>
        <w:ind w:left="5760" w:hanging="360"/>
      </w:pPr>
    </w:lvl>
    <w:lvl w:ilvl="8" w:tplc="D916B534">
      <w:start w:val="1"/>
      <w:numFmt w:val="lowerRoman"/>
      <w:lvlText w:val="%9."/>
      <w:lvlJc w:val="right"/>
      <w:pPr>
        <w:ind w:left="6480" w:hanging="180"/>
      </w:pPr>
    </w:lvl>
  </w:abstractNum>
  <w:abstractNum w:abstractNumId="1" w15:restartNumberingAfterBreak="0">
    <w:nsid w:val="26D62185"/>
    <w:multiLevelType w:val="hybridMultilevel"/>
    <w:tmpl w:val="65DAF920"/>
    <w:lvl w:ilvl="0" w:tplc="FCACD914">
      <w:start w:val="1"/>
      <w:numFmt w:val="bullet"/>
      <w:lvlText w:val=""/>
      <w:lvlJc w:val="left"/>
      <w:pPr>
        <w:ind w:left="786" w:hanging="360"/>
      </w:pPr>
      <w:rPr>
        <w:rFonts w:ascii="Symbol" w:eastAsia="Symbol" w:hAnsi="Symbol" w:cs="Symbol" w:hint="default"/>
      </w:rPr>
    </w:lvl>
    <w:lvl w:ilvl="1" w:tplc="69568EAA">
      <w:start w:val="1"/>
      <w:numFmt w:val="bullet"/>
      <w:lvlText w:val="o"/>
      <w:lvlJc w:val="left"/>
      <w:pPr>
        <w:ind w:left="1506" w:hanging="360"/>
      </w:pPr>
      <w:rPr>
        <w:rFonts w:ascii="Courier New" w:eastAsia="Courier New" w:hAnsi="Courier New" w:cs="Courier New" w:hint="default"/>
      </w:rPr>
    </w:lvl>
    <w:lvl w:ilvl="2" w:tplc="747077B8">
      <w:start w:val="1"/>
      <w:numFmt w:val="bullet"/>
      <w:lvlText w:val="§"/>
      <w:lvlJc w:val="left"/>
      <w:pPr>
        <w:ind w:left="2226" w:hanging="360"/>
      </w:pPr>
      <w:rPr>
        <w:rFonts w:ascii="Wingdings" w:eastAsia="Wingdings" w:hAnsi="Wingdings" w:cs="Wingdings" w:hint="default"/>
      </w:rPr>
    </w:lvl>
    <w:lvl w:ilvl="3" w:tplc="72A81FC6">
      <w:start w:val="1"/>
      <w:numFmt w:val="bullet"/>
      <w:lvlText w:val="·"/>
      <w:lvlJc w:val="left"/>
      <w:pPr>
        <w:ind w:left="2946" w:hanging="360"/>
      </w:pPr>
      <w:rPr>
        <w:rFonts w:ascii="Symbol" w:eastAsia="Symbol" w:hAnsi="Symbol" w:cs="Symbol" w:hint="default"/>
      </w:rPr>
    </w:lvl>
    <w:lvl w:ilvl="4" w:tplc="4F283B00">
      <w:start w:val="1"/>
      <w:numFmt w:val="bullet"/>
      <w:lvlText w:val="o"/>
      <w:lvlJc w:val="left"/>
      <w:pPr>
        <w:ind w:left="3666" w:hanging="360"/>
      </w:pPr>
      <w:rPr>
        <w:rFonts w:ascii="Courier New" w:eastAsia="Courier New" w:hAnsi="Courier New" w:cs="Courier New" w:hint="default"/>
      </w:rPr>
    </w:lvl>
    <w:lvl w:ilvl="5" w:tplc="E224F9BC">
      <w:start w:val="1"/>
      <w:numFmt w:val="bullet"/>
      <w:lvlText w:val="§"/>
      <w:lvlJc w:val="left"/>
      <w:pPr>
        <w:ind w:left="4386" w:hanging="360"/>
      </w:pPr>
      <w:rPr>
        <w:rFonts w:ascii="Wingdings" w:eastAsia="Wingdings" w:hAnsi="Wingdings" w:cs="Wingdings" w:hint="default"/>
      </w:rPr>
    </w:lvl>
    <w:lvl w:ilvl="6" w:tplc="36DA9AAE">
      <w:start w:val="1"/>
      <w:numFmt w:val="bullet"/>
      <w:lvlText w:val="·"/>
      <w:lvlJc w:val="left"/>
      <w:pPr>
        <w:ind w:left="5106" w:hanging="360"/>
      </w:pPr>
      <w:rPr>
        <w:rFonts w:ascii="Symbol" w:eastAsia="Symbol" w:hAnsi="Symbol" w:cs="Symbol" w:hint="default"/>
      </w:rPr>
    </w:lvl>
    <w:lvl w:ilvl="7" w:tplc="77A20F96">
      <w:start w:val="1"/>
      <w:numFmt w:val="bullet"/>
      <w:lvlText w:val="o"/>
      <w:lvlJc w:val="left"/>
      <w:pPr>
        <w:ind w:left="5826" w:hanging="360"/>
      </w:pPr>
      <w:rPr>
        <w:rFonts w:ascii="Courier New" w:eastAsia="Courier New" w:hAnsi="Courier New" w:cs="Courier New" w:hint="default"/>
      </w:rPr>
    </w:lvl>
    <w:lvl w:ilvl="8" w:tplc="3EF486E2">
      <w:start w:val="1"/>
      <w:numFmt w:val="bullet"/>
      <w:lvlText w:val="§"/>
      <w:lvlJc w:val="left"/>
      <w:pPr>
        <w:ind w:left="6546" w:hanging="360"/>
      </w:pPr>
      <w:rPr>
        <w:rFonts w:ascii="Wingdings" w:eastAsia="Wingdings" w:hAnsi="Wingdings" w:cs="Wingdings" w:hint="default"/>
      </w:rPr>
    </w:lvl>
  </w:abstractNum>
  <w:abstractNum w:abstractNumId="2" w15:restartNumberingAfterBreak="0">
    <w:nsid w:val="379635A5"/>
    <w:multiLevelType w:val="hybridMultilevel"/>
    <w:tmpl w:val="8228BEDC"/>
    <w:lvl w:ilvl="0" w:tplc="86DAE5E0">
      <w:start w:val="1"/>
      <w:numFmt w:val="decimal"/>
      <w:lvlText w:val="%1."/>
      <w:lvlJc w:val="left"/>
      <w:pPr>
        <w:ind w:left="720" w:hanging="360"/>
      </w:pPr>
    </w:lvl>
    <w:lvl w:ilvl="1" w:tplc="64DCD412">
      <w:start w:val="1"/>
      <w:numFmt w:val="lowerLetter"/>
      <w:lvlText w:val="%2."/>
      <w:lvlJc w:val="left"/>
      <w:pPr>
        <w:ind w:left="1440" w:hanging="360"/>
      </w:pPr>
    </w:lvl>
    <w:lvl w:ilvl="2" w:tplc="625A77EA">
      <w:start w:val="1"/>
      <w:numFmt w:val="lowerRoman"/>
      <w:lvlText w:val="%3."/>
      <w:lvlJc w:val="right"/>
      <w:pPr>
        <w:ind w:left="2160" w:hanging="180"/>
      </w:pPr>
    </w:lvl>
    <w:lvl w:ilvl="3" w:tplc="B7887D5C">
      <w:start w:val="1"/>
      <w:numFmt w:val="decimal"/>
      <w:lvlText w:val="%4."/>
      <w:lvlJc w:val="left"/>
      <w:pPr>
        <w:ind w:left="2880" w:hanging="360"/>
      </w:pPr>
    </w:lvl>
    <w:lvl w:ilvl="4" w:tplc="C6BCC7BA">
      <w:start w:val="1"/>
      <w:numFmt w:val="lowerLetter"/>
      <w:lvlText w:val="%5."/>
      <w:lvlJc w:val="left"/>
      <w:pPr>
        <w:ind w:left="3600" w:hanging="360"/>
      </w:pPr>
    </w:lvl>
    <w:lvl w:ilvl="5" w:tplc="C28E35B4">
      <w:start w:val="1"/>
      <w:numFmt w:val="lowerRoman"/>
      <w:lvlText w:val="%6."/>
      <w:lvlJc w:val="right"/>
      <w:pPr>
        <w:ind w:left="4320" w:hanging="180"/>
      </w:pPr>
    </w:lvl>
    <w:lvl w:ilvl="6" w:tplc="C4ACB83C">
      <w:start w:val="1"/>
      <w:numFmt w:val="decimal"/>
      <w:lvlText w:val="%7."/>
      <w:lvlJc w:val="left"/>
      <w:pPr>
        <w:ind w:left="5040" w:hanging="360"/>
      </w:pPr>
    </w:lvl>
    <w:lvl w:ilvl="7" w:tplc="85A0DAD0">
      <w:start w:val="1"/>
      <w:numFmt w:val="lowerLetter"/>
      <w:lvlText w:val="%8."/>
      <w:lvlJc w:val="left"/>
      <w:pPr>
        <w:ind w:left="5760" w:hanging="360"/>
      </w:pPr>
    </w:lvl>
    <w:lvl w:ilvl="8" w:tplc="F2C03174">
      <w:start w:val="1"/>
      <w:numFmt w:val="lowerRoman"/>
      <w:lvlText w:val="%9."/>
      <w:lvlJc w:val="right"/>
      <w:pPr>
        <w:ind w:left="6480" w:hanging="180"/>
      </w:pPr>
    </w:lvl>
  </w:abstractNum>
  <w:abstractNum w:abstractNumId="3" w15:restartNumberingAfterBreak="0">
    <w:nsid w:val="7D876B73"/>
    <w:multiLevelType w:val="hybridMultilevel"/>
    <w:tmpl w:val="B1C68DAC"/>
    <w:lvl w:ilvl="0" w:tplc="69741C46">
      <w:start w:val="1"/>
      <w:numFmt w:val="decimal"/>
      <w:lvlText w:val="%1."/>
      <w:lvlJc w:val="left"/>
      <w:pPr>
        <w:ind w:left="927" w:hanging="360"/>
      </w:pPr>
      <w:rPr>
        <w:rFonts w:ascii="Times New Roman" w:eastAsia="Times New Roman" w:hAnsi="Times New Roman" w:cs="Times New Roman" w:hint="default"/>
        <w:b/>
        <w:color w:val="000000"/>
        <w:sz w:val="28"/>
      </w:rPr>
    </w:lvl>
    <w:lvl w:ilvl="1" w:tplc="168C5E62">
      <w:start w:val="1"/>
      <w:numFmt w:val="lowerLetter"/>
      <w:lvlText w:val="%2."/>
      <w:lvlJc w:val="left"/>
      <w:pPr>
        <w:ind w:left="1647" w:hanging="360"/>
      </w:pPr>
    </w:lvl>
    <w:lvl w:ilvl="2" w:tplc="55809EAC">
      <w:start w:val="1"/>
      <w:numFmt w:val="lowerRoman"/>
      <w:lvlText w:val="%3."/>
      <w:lvlJc w:val="right"/>
      <w:pPr>
        <w:ind w:left="2367" w:hanging="180"/>
      </w:pPr>
    </w:lvl>
    <w:lvl w:ilvl="3" w:tplc="D44C229A">
      <w:start w:val="1"/>
      <w:numFmt w:val="decimal"/>
      <w:lvlText w:val="%4."/>
      <w:lvlJc w:val="left"/>
      <w:pPr>
        <w:ind w:left="3087" w:hanging="360"/>
      </w:pPr>
    </w:lvl>
    <w:lvl w:ilvl="4" w:tplc="AE86B63C">
      <w:start w:val="1"/>
      <w:numFmt w:val="lowerLetter"/>
      <w:lvlText w:val="%5."/>
      <w:lvlJc w:val="left"/>
      <w:pPr>
        <w:ind w:left="3807" w:hanging="360"/>
      </w:pPr>
    </w:lvl>
    <w:lvl w:ilvl="5" w:tplc="9CBEA1A4">
      <w:start w:val="1"/>
      <w:numFmt w:val="lowerRoman"/>
      <w:lvlText w:val="%6."/>
      <w:lvlJc w:val="right"/>
      <w:pPr>
        <w:ind w:left="4527" w:hanging="180"/>
      </w:pPr>
    </w:lvl>
    <w:lvl w:ilvl="6" w:tplc="8924C2AE">
      <w:start w:val="1"/>
      <w:numFmt w:val="decimal"/>
      <w:lvlText w:val="%7."/>
      <w:lvlJc w:val="left"/>
      <w:pPr>
        <w:ind w:left="5247" w:hanging="360"/>
      </w:pPr>
    </w:lvl>
    <w:lvl w:ilvl="7" w:tplc="0E7CF9E8">
      <w:start w:val="1"/>
      <w:numFmt w:val="lowerLetter"/>
      <w:lvlText w:val="%8."/>
      <w:lvlJc w:val="left"/>
      <w:pPr>
        <w:ind w:left="5967" w:hanging="360"/>
      </w:pPr>
    </w:lvl>
    <w:lvl w:ilvl="8" w:tplc="0172B3DC">
      <w:start w:val="1"/>
      <w:numFmt w:val="lowerRoman"/>
      <w:lvlText w:val="%9."/>
      <w:lvlJc w:val="right"/>
      <w:pPr>
        <w:ind w:left="6687" w:hanging="180"/>
      </w:pPr>
    </w:lvl>
  </w:abstractNum>
  <w:num w:numId="1" w16cid:durableId="837577991">
    <w:abstractNumId w:val="2"/>
  </w:num>
  <w:num w:numId="2" w16cid:durableId="1681464525">
    <w:abstractNumId w:val="3"/>
  </w:num>
  <w:num w:numId="3" w16cid:durableId="2089573206">
    <w:abstractNumId w:val="0"/>
  </w:num>
  <w:num w:numId="4" w16cid:durableId="10396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94"/>
    <w:rsid w:val="00056971"/>
    <w:rsid w:val="0006093B"/>
    <w:rsid w:val="00064296"/>
    <w:rsid w:val="00064980"/>
    <w:rsid w:val="00064E9A"/>
    <w:rsid w:val="00067DEB"/>
    <w:rsid w:val="00072CB8"/>
    <w:rsid w:val="00084244"/>
    <w:rsid w:val="000C5169"/>
    <w:rsid w:val="000D2C87"/>
    <w:rsid w:val="000E5DBF"/>
    <w:rsid w:val="000F3E1F"/>
    <w:rsid w:val="0012204D"/>
    <w:rsid w:val="00150DEC"/>
    <w:rsid w:val="001818F0"/>
    <w:rsid w:val="001A15B5"/>
    <w:rsid w:val="001E3ACC"/>
    <w:rsid w:val="0025064F"/>
    <w:rsid w:val="00263BAD"/>
    <w:rsid w:val="002F4622"/>
    <w:rsid w:val="00303F86"/>
    <w:rsid w:val="003129EF"/>
    <w:rsid w:val="0036213B"/>
    <w:rsid w:val="00434B54"/>
    <w:rsid w:val="00440021"/>
    <w:rsid w:val="00442A8E"/>
    <w:rsid w:val="00442AEA"/>
    <w:rsid w:val="00447548"/>
    <w:rsid w:val="004B6E53"/>
    <w:rsid w:val="004B7894"/>
    <w:rsid w:val="004C05D3"/>
    <w:rsid w:val="005207CE"/>
    <w:rsid w:val="0053440A"/>
    <w:rsid w:val="0054041E"/>
    <w:rsid w:val="005626AC"/>
    <w:rsid w:val="005829D2"/>
    <w:rsid w:val="00582EE2"/>
    <w:rsid w:val="005B6EFD"/>
    <w:rsid w:val="005F44CB"/>
    <w:rsid w:val="00607127"/>
    <w:rsid w:val="00675D4D"/>
    <w:rsid w:val="00695D6E"/>
    <w:rsid w:val="006D1079"/>
    <w:rsid w:val="00706AF6"/>
    <w:rsid w:val="00726C57"/>
    <w:rsid w:val="007421A4"/>
    <w:rsid w:val="007C20DE"/>
    <w:rsid w:val="007D5AB2"/>
    <w:rsid w:val="007E2B47"/>
    <w:rsid w:val="007F6030"/>
    <w:rsid w:val="0080387A"/>
    <w:rsid w:val="008055C1"/>
    <w:rsid w:val="00813061"/>
    <w:rsid w:val="00851E1B"/>
    <w:rsid w:val="00854688"/>
    <w:rsid w:val="008705CC"/>
    <w:rsid w:val="00880B96"/>
    <w:rsid w:val="008C72FA"/>
    <w:rsid w:val="008C7B16"/>
    <w:rsid w:val="00905BD1"/>
    <w:rsid w:val="009209F6"/>
    <w:rsid w:val="00952D01"/>
    <w:rsid w:val="009627B9"/>
    <w:rsid w:val="009B3266"/>
    <w:rsid w:val="009B54F1"/>
    <w:rsid w:val="00A02F0C"/>
    <w:rsid w:val="00A07EF6"/>
    <w:rsid w:val="00A66BF2"/>
    <w:rsid w:val="00A77A7B"/>
    <w:rsid w:val="00A9283A"/>
    <w:rsid w:val="00B27B0B"/>
    <w:rsid w:val="00B31A90"/>
    <w:rsid w:val="00B400C1"/>
    <w:rsid w:val="00B81DDA"/>
    <w:rsid w:val="00B96E25"/>
    <w:rsid w:val="00C074AB"/>
    <w:rsid w:val="00C32279"/>
    <w:rsid w:val="00D04C3B"/>
    <w:rsid w:val="00D2796E"/>
    <w:rsid w:val="00D45CD5"/>
    <w:rsid w:val="00D91C55"/>
    <w:rsid w:val="00DE52B6"/>
    <w:rsid w:val="00E226F5"/>
    <w:rsid w:val="00E45A00"/>
    <w:rsid w:val="00E66F27"/>
    <w:rsid w:val="00E67F52"/>
    <w:rsid w:val="00E76880"/>
    <w:rsid w:val="00EB5380"/>
    <w:rsid w:val="00EB64C3"/>
    <w:rsid w:val="00EE0B5D"/>
    <w:rsid w:val="00EE1FB1"/>
    <w:rsid w:val="00EF5AA6"/>
    <w:rsid w:val="00F06133"/>
    <w:rsid w:val="00F21F93"/>
    <w:rsid w:val="00F639BF"/>
    <w:rsid w:val="00F775A5"/>
    <w:rsid w:val="00F96913"/>
    <w:rsid w:val="00FD0F93"/>
    <w:rsid w:val="00FE0CE3"/>
    <w:rsid w:val="00FE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D196"/>
  <w15:docId w15:val="{B7AE343B-8001-4095-81D5-AC5F8F5D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annotation text"/>
    <w:basedOn w:val="a"/>
    <w:link w:val="afb"/>
    <w:uiPriority w:val="99"/>
    <w:semiHidden/>
    <w:unhideWhenUsed/>
    <w:pPr>
      <w:spacing w:line="240" w:lineRule="auto"/>
    </w:pPr>
  </w:style>
  <w:style w:type="character" w:customStyle="1" w:styleId="afb">
    <w:name w:val="Текст примечания Знак"/>
    <w:basedOn w:val="a0"/>
    <w:link w:val="afa"/>
    <w:uiPriority w:val="99"/>
    <w:semiHidden/>
    <w:rPr>
      <w:rFonts w:ascii="Liberation Sans" w:eastAsia="Liberation Sans" w:hAnsi="Liberation Sans" w:cs="Liberation Sans"/>
      <w:sz w:val="20"/>
      <w:szCs w:val="20"/>
    </w:rPr>
  </w:style>
  <w:style w:type="character" w:styleId="afc">
    <w:name w:val="annotation reference"/>
    <w:basedOn w:val="a0"/>
    <w:uiPriority w:val="99"/>
    <w:semiHidden/>
    <w:unhideWhenUsed/>
    <w:rPr>
      <w:sz w:val="16"/>
      <w:szCs w:val="16"/>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Liberation Sans" w:hAnsi="Segoe UI" w:cs="Segoe UI"/>
      <w:sz w:val="18"/>
      <w:szCs w:val="18"/>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f">
    <w:name w:val="annotation subject"/>
    <w:basedOn w:val="afa"/>
    <w:next w:val="afa"/>
    <w:link w:val="aff0"/>
    <w:uiPriority w:val="99"/>
    <w:semiHidden/>
    <w:unhideWhenUsed/>
    <w:rsid w:val="00064E9A"/>
    <w:rPr>
      <w:b/>
      <w:bCs/>
    </w:rPr>
  </w:style>
  <w:style w:type="character" w:customStyle="1" w:styleId="aff0">
    <w:name w:val="Тема примечания Знак"/>
    <w:basedOn w:val="afb"/>
    <w:link w:val="aff"/>
    <w:uiPriority w:val="99"/>
    <w:semiHidden/>
    <w:rsid w:val="00064E9A"/>
    <w:rPr>
      <w:rFonts w:ascii="Liberation Sans" w:eastAsia="Liberation Sans" w:hAnsi="Liberation Sans" w:cs="Liberation Sans"/>
      <w:b/>
      <w:bCs/>
      <w:sz w:val="20"/>
      <w:szCs w:val="20"/>
    </w:rPr>
  </w:style>
  <w:style w:type="paragraph" w:styleId="aff1">
    <w:name w:val="Normal (Web)"/>
    <w:basedOn w:val="a"/>
    <w:uiPriority w:val="99"/>
    <w:semiHidden/>
    <w:unhideWhenUsed/>
    <w:rsid w:val="008C7B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e"/>
    <w:uiPriority w:val="39"/>
    <w:rsid w:val="00DE52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5536">
      <w:bodyDiv w:val="1"/>
      <w:marLeft w:val="0"/>
      <w:marRight w:val="0"/>
      <w:marTop w:val="0"/>
      <w:marBottom w:val="0"/>
      <w:divBdr>
        <w:top w:val="none" w:sz="0" w:space="0" w:color="auto"/>
        <w:left w:val="none" w:sz="0" w:space="0" w:color="auto"/>
        <w:bottom w:val="none" w:sz="0" w:space="0" w:color="auto"/>
        <w:right w:val="none" w:sz="0" w:space="0" w:color="auto"/>
      </w:divBdr>
    </w:div>
    <w:div w:id="907762551">
      <w:bodyDiv w:val="1"/>
      <w:marLeft w:val="0"/>
      <w:marRight w:val="0"/>
      <w:marTop w:val="0"/>
      <w:marBottom w:val="0"/>
      <w:divBdr>
        <w:top w:val="none" w:sz="0" w:space="0" w:color="auto"/>
        <w:left w:val="none" w:sz="0" w:space="0" w:color="auto"/>
        <w:bottom w:val="none" w:sz="0" w:space="0" w:color="auto"/>
        <w:right w:val="none" w:sz="0" w:space="0" w:color="auto"/>
      </w:divBdr>
    </w:div>
    <w:div w:id="21159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BBE8-5DE5-40FA-A85B-A4C52FB8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21</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Redhaired</cp:lastModifiedBy>
  <cp:revision>84</cp:revision>
  <cp:lastPrinted>2025-06-26T09:29:00Z</cp:lastPrinted>
  <dcterms:created xsi:type="dcterms:W3CDTF">2023-09-12T17:38:00Z</dcterms:created>
  <dcterms:modified xsi:type="dcterms:W3CDTF">2025-07-02T14:59:00Z</dcterms:modified>
</cp:coreProperties>
</file>