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C1446" w14:textId="77777777" w:rsidR="002070DF" w:rsidRDefault="00A4043E">
      <w:pPr>
        <w:pBdr>
          <w:top w:val="none" w:sz="4" w:space="0" w:color="000000"/>
          <w:left w:val="none" w:sz="4" w:space="0" w:color="000000"/>
          <w:bottom w:val="none" w:sz="4" w:space="0" w:color="000000"/>
          <w:right w:val="none" w:sz="4" w:space="0" w:color="000000"/>
        </w:pBdr>
        <w:spacing w:after="0" w:line="253" w:lineRule="atLeast"/>
        <w:jc w:val="center"/>
      </w:pPr>
      <w:r>
        <w:rPr>
          <w:rFonts w:ascii="Times New Roman" w:eastAsia="Times New Roman" w:hAnsi="Times New Roman" w:cs="Times New Roman"/>
          <w:b/>
          <w:color w:val="000000"/>
          <w:sz w:val="28"/>
        </w:rPr>
        <w:t>Информация</w:t>
      </w:r>
    </w:p>
    <w:p w14:paraId="6D62AEF9" w14:textId="77777777" w:rsidR="002070DF" w:rsidRDefault="00A4043E">
      <w:pPr>
        <w:pBdr>
          <w:top w:val="none" w:sz="4" w:space="0" w:color="000000"/>
          <w:left w:val="none" w:sz="4" w:space="0" w:color="000000"/>
          <w:bottom w:val="none" w:sz="4" w:space="0" w:color="000000"/>
          <w:right w:val="none" w:sz="4" w:space="0" w:color="000000"/>
        </w:pBdr>
        <w:spacing w:after="0" w:line="253" w:lineRule="atLeast"/>
        <w:jc w:val="center"/>
      </w:pPr>
      <w:r>
        <w:rPr>
          <w:rFonts w:ascii="Times New Roman" w:eastAsia="Times New Roman" w:hAnsi="Times New Roman" w:cs="Times New Roman"/>
          <w:b/>
          <w:color w:val="000000"/>
          <w:sz w:val="28"/>
        </w:rPr>
        <w:t>о ходе реализации национальной программы</w:t>
      </w:r>
    </w:p>
    <w:p w14:paraId="7DDF75DF" w14:textId="77777777" w:rsidR="002070DF" w:rsidRDefault="00A4043E">
      <w:pPr>
        <w:pBdr>
          <w:top w:val="none" w:sz="4" w:space="0" w:color="000000"/>
          <w:left w:val="none" w:sz="4" w:space="0" w:color="000000"/>
          <w:bottom w:val="none" w:sz="4" w:space="0" w:color="000000"/>
          <w:right w:val="none" w:sz="4" w:space="0" w:color="000000"/>
        </w:pBdr>
        <w:spacing w:after="0" w:line="253" w:lineRule="atLeast"/>
        <w:jc w:val="center"/>
      </w:pPr>
      <w:r>
        <w:rPr>
          <w:rFonts w:ascii="Times New Roman" w:eastAsia="Times New Roman" w:hAnsi="Times New Roman" w:cs="Times New Roman"/>
          <w:b/>
          <w:color w:val="000000"/>
          <w:sz w:val="28"/>
        </w:rPr>
        <w:t>«Цифровая экономика Российской Федерации»</w:t>
      </w:r>
    </w:p>
    <w:p w14:paraId="783D4500" w14:textId="4856AD34" w:rsidR="002070DF" w:rsidRDefault="00A4043E">
      <w:pPr>
        <w:pBdr>
          <w:top w:val="none" w:sz="4" w:space="0" w:color="000000"/>
          <w:left w:val="none" w:sz="4" w:space="0" w:color="000000"/>
          <w:bottom w:val="none" w:sz="4" w:space="0" w:color="000000"/>
          <w:right w:val="none" w:sz="4" w:space="0" w:color="000000"/>
        </w:pBdr>
        <w:spacing w:after="0" w:line="253" w:lineRule="atLeast"/>
        <w:jc w:val="center"/>
      </w:pPr>
      <w:r>
        <w:rPr>
          <w:rFonts w:ascii="Times New Roman" w:eastAsia="Times New Roman" w:hAnsi="Times New Roman" w:cs="Times New Roman"/>
          <w:b/>
          <w:color w:val="000000"/>
          <w:sz w:val="28"/>
        </w:rPr>
        <w:t>в Республике Дагестан</w:t>
      </w:r>
      <w:r w:rsidR="00D25A9D">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по состоянию</w:t>
      </w:r>
      <w:r>
        <w:rPr>
          <w:rFonts w:ascii="Times New Roman" w:eastAsia="Times New Roman" w:hAnsi="Times New Roman" w:cs="Times New Roman"/>
          <w:b/>
          <w:color w:val="000000"/>
          <w:sz w:val="28"/>
        </w:rPr>
        <w:t xml:space="preserve"> на 01.04.2023 года</w:t>
      </w:r>
    </w:p>
    <w:p w14:paraId="618D013E" w14:textId="77777777" w:rsidR="002070DF" w:rsidRDefault="00A4043E">
      <w:pPr>
        <w:pBdr>
          <w:top w:val="none" w:sz="4" w:space="0" w:color="000000"/>
          <w:left w:val="none" w:sz="4" w:space="0" w:color="000000"/>
          <w:bottom w:val="none" w:sz="4" w:space="0" w:color="000000"/>
          <w:right w:val="none" w:sz="4" w:space="0" w:color="000000"/>
        </w:pBdr>
        <w:spacing w:after="0" w:line="253" w:lineRule="atLeast"/>
        <w:ind w:firstLine="700"/>
        <w:jc w:val="both"/>
      </w:pPr>
      <w:r>
        <w:rPr>
          <w:rFonts w:ascii="Times New Roman" w:eastAsia="Times New Roman" w:hAnsi="Times New Roman" w:cs="Times New Roman"/>
          <w:b/>
          <w:color w:val="000000"/>
          <w:sz w:val="10"/>
          <w:highlight w:val="white"/>
        </w:rPr>
        <w:t> </w:t>
      </w:r>
    </w:p>
    <w:p w14:paraId="797590A5" w14:textId="77777777" w:rsidR="002070DF" w:rsidRDefault="00A4043E">
      <w:pPr>
        <w:pBdr>
          <w:top w:val="none" w:sz="4" w:space="0" w:color="000000"/>
          <w:left w:val="none" w:sz="4" w:space="0" w:color="000000"/>
          <w:bottom w:val="none" w:sz="4" w:space="0" w:color="000000"/>
          <w:right w:val="none" w:sz="4" w:space="0" w:color="000000"/>
        </w:pBdr>
        <w:spacing w:after="0"/>
        <w:ind w:firstLine="700"/>
        <w:jc w:val="both"/>
      </w:pPr>
      <w:proofErr w:type="gramStart"/>
      <w:r>
        <w:rPr>
          <w:rFonts w:ascii="Times New Roman" w:eastAsia="Times New Roman" w:hAnsi="Times New Roman" w:cs="Times New Roman"/>
          <w:color w:val="000000"/>
          <w:sz w:val="28"/>
          <w:highlight w:val="white"/>
        </w:rPr>
        <w:t>В целях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в рамках федеральных проектов «Цифровые технологии», «Цифровое государственное управление», «Информационная безопасность», «Информационная инфраструктура» национальной программы «Цифровая экономика Российской Федерации» разработаны соответствующие региональные проекты Республики Дагестан, утвержденные Президиумом Совета при Главе Республики Дагестан по</w:t>
      </w:r>
      <w:proofErr w:type="gramEnd"/>
      <w:r>
        <w:rPr>
          <w:rFonts w:ascii="Times New Roman" w:eastAsia="Times New Roman" w:hAnsi="Times New Roman" w:cs="Times New Roman"/>
          <w:color w:val="000000"/>
          <w:sz w:val="28"/>
          <w:highlight w:val="white"/>
        </w:rPr>
        <w:t xml:space="preserve"> стратегическому развитию и проектной деятельности в Республике Дагестан.</w:t>
      </w:r>
    </w:p>
    <w:p w14:paraId="2E3B0413" w14:textId="77777777" w:rsidR="002070DF" w:rsidRDefault="00A4043E">
      <w:pPr>
        <w:pBdr>
          <w:top w:val="none" w:sz="4" w:space="0" w:color="000000"/>
          <w:left w:val="none" w:sz="4" w:space="0" w:color="000000"/>
          <w:bottom w:val="none" w:sz="4" w:space="0" w:color="000000"/>
          <w:right w:val="none" w:sz="4" w:space="0" w:color="000000"/>
        </w:pBdr>
        <w:spacing w:after="0"/>
        <w:ind w:firstLine="700"/>
        <w:jc w:val="both"/>
      </w:pPr>
      <w:r>
        <w:rPr>
          <w:rFonts w:ascii="Times New Roman" w:eastAsia="Times New Roman" w:hAnsi="Times New Roman" w:cs="Times New Roman"/>
          <w:color w:val="000000"/>
          <w:sz w:val="28"/>
          <w:highlight w:val="white"/>
        </w:rPr>
        <w:t xml:space="preserve">В системе «Электронный бюджет» заключены соглашения о реализации региональных проектов «Информационная безопасность», «Информационная инфраструктура», «Цифровые технологии», «Цифровое государственное управление». </w:t>
      </w:r>
    </w:p>
    <w:p w14:paraId="1F061386" w14:textId="49D9A3A4" w:rsidR="002070DF" w:rsidRDefault="00A4043E" w:rsidP="00C04CE6">
      <w:pPr>
        <w:pBdr>
          <w:top w:val="none" w:sz="4" w:space="0" w:color="000000"/>
          <w:left w:val="none" w:sz="4" w:space="0" w:color="000000"/>
          <w:bottom w:val="none" w:sz="4" w:space="0" w:color="000000"/>
          <w:right w:val="none" w:sz="4" w:space="0" w:color="000000"/>
        </w:pBdr>
        <w:spacing w:after="0"/>
        <w:ind w:firstLine="700"/>
        <w:jc w:val="both"/>
      </w:pPr>
      <w:r>
        <w:rPr>
          <w:rFonts w:ascii="Times New Roman" w:eastAsia="Times New Roman" w:hAnsi="Times New Roman" w:cs="Times New Roman"/>
          <w:color w:val="000000"/>
          <w:sz w:val="28"/>
          <w:highlight w:val="white"/>
        </w:rPr>
        <w:t> </w:t>
      </w:r>
      <w:r>
        <w:rPr>
          <w:rFonts w:ascii="Times New Roman" w:eastAsia="Times New Roman" w:hAnsi="Times New Roman" w:cs="Times New Roman"/>
          <w:b/>
          <w:color w:val="000000"/>
          <w:sz w:val="28"/>
        </w:rPr>
        <w:t>Бюджет проекта в 2023 году:</w:t>
      </w:r>
      <w:r w:rsidR="00C04CE6">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всего – 0 </w:t>
      </w:r>
      <w:proofErr w:type="gramStart"/>
      <w:r>
        <w:rPr>
          <w:rFonts w:ascii="Times New Roman" w:eastAsia="Times New Roman" w:hAnsi="Times New Roman" w:cs="Times New Roman"/>
          <w:color w:val="000000"/>
          <w:sz w:val="28"/>
        </w:rPr>
        <w:t>млн</w:t>
      </w:r>
      <w:proofErr w:type="gramEnd"/>
      <w:r>
        <w:rPr>
          <w:rFonts w:ascii="Times New Roman" w:eastAsia="Times New Roman" w:hAnsi="Times New Roman" w:cs="Times New Roman"/>
          <w:color w:val="000000"/>
          <w:sz w:val="28"/>
        </w:rPr>
        <w:t xml:space="preserve"> рублей, в том числе:</w:t>
      </w:r>
    </w:p>
    <w:p w14:paraId="4727C9AE" w14:textId="3D67AE29" w:rsidR="002070DF" w:rsidRDefault="00C04CE6">
      <w:pPr>
        <w:pBdr>
          <w:top w:val="none" w:sz="4" w:space="0" w:color="000000"/>
          <w:left w:val="none" w:sz="4" w:space="0" w:color="000000"/>
          <w:bottom w:val="none" w:sz="4" w:space="0" w:color="000000"/>
          <w:right w:val="none" w:sz="4" w:space="0" w:color="000000"/>
        </w:pBdr>
        <w:spacing w:after="0"/>
        <w:ind w:right="200" w:firstLine="700"/>
        <w:jc w:val="both"/>
      </w:pPr>
      <w:r>
        <w:rPr>
          <w:rFonts w:ascii="Times New Roman" w:eastAsia="Times New Roman" w:hAnsi="Times New Roman" w:cs="Times New Roman"/>
          <w:b/>
          <w:color w:val="000000"/>
          <w:sz w:val="28"/>
        </w:rPr>
        <w:t xml:space="preserve"> </w:t>
      </w:r>
      <w:r w:rsidR="00A4043E">
        <w:rPr>
          <w:rFonts w:ascii="Times New Roman" w:eastAsia="Times New Roman" w:hAnsi="Times New Roman" w:cs="Times New Roman"/>
          <w:b/>
          <w:color w:val="000000"/>
          <w:sz w:val="28"/>
        </w:rPr>
        <w:t xml:space="preserve">Федеральный бюджет: </w:t>
      </w:r>
      <w:r w:rsidR="00A4043E">
        <w:rPr>
          <w:rFonts w:ascii="Times New Roman" w:eastAsia="Times New Roman" w:hAnsi="Times New Roman" w:cs="Times New Roman"/>
          <w:color w:val="000000"/>
          <w:sz w:val="28"/>
        </w:rPr>
        <w:t xml:space="preserve">0 </w:t>
      </w:r>
      <w:proofErr w:type="gramStart"/>
      <w:r w:rsidR="00A4043E">
        <w:rPr>
          <w:rFonts w:ascii="Times New Roman" w:eastAsia="Times New Roman" w:hAnsi="Times New Roman" w:cs="Times New Roman"/>
          <w:color w:val="000000"/>
          <w:sz w:val="28"/>
        </w:rPr>
        <w:t>млн</w:t>
      </w:r>
      <w:proofErr w:type="gramEnd"/>
      <w:r w:rsidR="00A4043E">
        <w:rPr>
          <w:rFonts w:ascii="Times New Roman" w:eastAsia="Times New Roman" w:hAnsi="Times New Roman" w:cs="Times New Roman"/>
          <w:color w:val="000000"/>
          <w:sz w:val="28"/>
        </w:rPr>
        <w:t xml:space="preserve"> рублей.</w:t>
      </w:r>
    </w:p>
    <w:p w14:paraId="5C70F56C" w14:textId="4D911DBB" w:rsidR="002070DF" w:rsidRDefault="00C04CE6">
      <w:pPr>
        <w:pBdr>
          <w:top w:val="none" w:sz="4" w:space="0" w:color="000000"/>
          <w:left w:val="none" w:sz="4" w:space="0" w:color="000000"/>
          <w:bottom w:val="none" w:sz="4" w:space="0" w:color="000000"/>
          <w:right w:val="none" w:sz="4" w:space="0" w:color="000000"/>
        </w:pBdr>
        <w:spacing w:after="0"/>
        <w:ind w:firstLine="700"/>
        <w:jc w:val="both"/>
      </w:pPr>
      <w:r>
        <w:rPr>
          <w:rFonts w:ascii="Times New Roman" w:eastAsia="Times New Roman" w:hAnsi="Times New Roman" w:cs="Times New Roman"/>
          <w:b/>
          <w:color w:val="000000"/>
          <w:sz w:val="28"/>
        </w:rPr>
        <w:t xml:space="preserve"> </w:t>
      </w:r>
      <w:r w:rsidR="00A4043E">
        <w:rPr>
          <w:rFonts w:ascii="Times New Roman" w:eastAsia="Times New Roman" w:hAnsi="Times New Roman" w:cs="Times New Roman"/>
          <w:b/>
          <w:color w:val="000000"/>
          <w:sz w:val="28"/>
        </w:rPr>
        <w:t xml:space="preserve">Региональный бюджет: </w:t>
      </w:r>
      <w:r w:rsidR="00A4043E">
        <w:rPr>
          <w:rFonts w:ascii="Times New Roman" w:eastAsia="Times New Roman" w:hAnsi="Times New Roman" w:cs="Times New Roman"/>
          <w:color w:val="000000"/>
          <w:sz w:val="28"/>
        </w:rPr>
        <w:t xml:space="preserve">0 </w:t>
      </w:r>
      <w:proofErr w:type="gramStart"/>
      <w:r w:rsidR="00A4043E">
        <w:rPr>
          <w:rFonts w:ascii="Times New Roman" w:eastAsia="Times New Roman" w:hAnsi="Times New Roman" w:cs="Times New Roman"/>
          <w:color w:val="000000"/>
          <w:sz w:val="28"/>
        </w:rPr>
        <w:t>млн</w:t>
      </w:r>
      <w:proofErr w:type="gramEnd"/>
      <w:r w:rsidR="00A4043E">
        <w:rPr>
          <w:rFonts w:ascii="Times New Roman" w:eastAsia="Times New Roman" w:hAnsi="Times New Roman" w:cs="Times New Roman"/>
          <w:color w:val="000000"/>
          <w:sz w:val="28"/>
        </w:rPr>
        <w:t xml:space="preserve"> рублей.</w:t>
      </w:r>
    </w:p>
    <w:p w14:paraId="74840892" w14:textId="77777777" w:rsidR="002070DF" w:rsidRDefault="00A4043E">
      <w:pPr>
        <w:pBdr>
          <w:top w:val="none" w:sz="4" w:space="0" w:color="000000"/>
          <w:left w:val="none" w:sz="4" w:space="0" w:color="000000"/>
          <w:bottom w:val="none" w:sz="4" w:space="0" w:color="000000"/>
          <w:right w:val="none" w:sz="4" w:space="0" w:color="000000"/>
        </w:pBdr>
        <w:spacing w:after="0"/>
        <w:ind w:firstLine="708"/>
        <w:jc w:val="both"/>
      </w:pPr>
      <w:r>
        <w:rPr>
          <w:rFonts w:ascii="Times New Roman" w:eastAsia="Times New Roman" w:hAnsi="Times New Roman" w:cs="Times New Roman"/>
          <w:color w:val="000000"/>
          <w:sz w:val="28"/>
        </w:rPr>
        <w:t> </w:t>
      </w:r>
    </w:p>
    <w:p w14:paraId="0849CF2A" w14:textId="77777777" w:rsidR="002070DF" w:rsidRDefault="00A4043E">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I. Региональный проект</w:t>
      </w:r>
    </w:p>
    <w:p w14:paraId="129D3722" w14:textId="77777777" w:rsidR="002070DF" w:rsidRDefault="00A4043E">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«Цифровые технологии»</w:t>
      </w:r>
    </w:p>
    <w:p w14:paraId="0680F98C" w14:textId="11CA324B" w:rsidR="002070DF" w:rsidRDefault="002070DF">
      <w:pPr>
        <w:pBdr>
          <w:top w:val="none" w:sz="4" w:space="0" w:color="000000"/>
          <w:left w:val="none" w:sz="4" w:space="0" w:color="000000"/>
          <w:bottom w:val="none" w:sz="4" w:space="0" w:color="000000"/>
          <w:right w:val="none" w:sz="4" w:space="0" w:color="000000"/>
        </w:pBdr>
        <w:spacing w:after="0"/>
        <w:ind w:left="2000" w:hanging="1291"/>
        <w:jc w:val="both"/>
      </w:pPr>
    </w:p>
    <w:p w14:paraId="1CF210FB" w14:textId="09801F68" w:rsidR="002070DF" w:rsidRDefault="00A4043E">
      <w:pPr>
        <w:pBdr>
          <w:top w:val="none" w:sz="4" w:space="0" w:color="000000"/>
          <w:left w:val="none" w:sz="4" w:space="0" w:color="000000"/>
          <w:bottom w:val="none" w:sz="4" w:space="0" w:color="000000"/>
          <w:right w:val="none" w:sz="4" w:space="0" w:color="000000"/>
        </w:pBdr>
        <w:spacing w:after="0"/>
        <w:ind w:firstLine="700"/>
        <w:jc w:val="both"/>
      </w:pPr>
      <w:r>
        <w:rPr>
          <w:rFonts w:ascii="Times New Roman" w:eastAsia="Times New Roman" w:hAnsi="Times New Roman" w:cs="Times New Roman"/>
          <w:color w:val="000000"/>
          <w:sz w:val="28"/>
        </w:rPr>
        <w:t xml:space="preserve">Министерством цифрового развития Республики Дагестан </w:t>
      </w:r>
      <w:r w:rsidR="008513AA">
        <w:rPr>
          <w:rFonts w:ascii="Times New Roman" w:eastAsia="Times New Roman" w:hAnsi="Times New Roman" w:cs="Times New Roman"/>
          <w:color w:val="000000"/>
          <w:sz w:val="28"/>
        </w:rPr>
        <w:t xml:space="preserve">проведено информирование </w:t>
      </w:r>
      <w:bookmarkStart w:id="0" w:name="_GoBack"/>
      <w:bookmarkEnd w:id="0"/>
      <w:r>
        <w:rPr>
          <w:rFonts w:ascii="Times New Roman" w:eastAsia="Times New Roman" w:hAnsi="Times New Roman" w:cs="Times New Roman"/>
          <w:color w:val="000000"/>
          <w:sz w:val="28"/>
        </w:rPr>
        <w:t>ИТ-</w:t>
      </w:r>
      <w:r w:rsidR="00871EC6">
        <w:rPr>
          <w:rFonts w:ascii="Times New Roman" w:eastAsia="Times New Roman" w:hAnsi="Times New Roman" w:cs="Times New Roman"/>
          <w:color w:val="000000"/>
          <w:sz w:val="28"/>
        </w:rPr>
        <w:t>компаний о</w:t>
      </w:r>
      <w:r>
        <w:rPr>
          <w:rFonts w:ascii="Times New Roman" w:eastAsia="Times New Roman" w:hAnsi="Times New Roman" w:cs="Times New Roman"/>
          <w:color w:val="000000"/>
          <w:sz w:val="28"/>
        </w:rPr>
        <w:t xml:space="preserve"> начале конкурсного отбора технологических компаний для участия в акселерационной программе Спринт, реализуемой Фондом развития </w:t>
      </w:r>
      <w:proofErr w:type="gramStart"/>
      <w:r>
        <w:rPr>
          <w:rFonts w:ascii="Times New Roman" w:eastAsia="Times New Roman" w:hAnsi="Times New Roman" w:cs="Times New Roman"/>
          <w:color w:val="000000"/>
          <w:sz w:val="28"/>
        </w:rPr>
        <w:t>интернет-инициатив</w:t>
      </w:r>
      <w:proofErr w:type="gramEnd"/>
      <w:r>
        <w:rPr>
          <w:rFonts w:ascii="Times New Roman" w:eastAsia="Times New Roman" w:hAnsi="Times New Roman" w:cs="Times New Roman"/>
          <w:color w:val="000000"/>
          <w:sz w:val="28"/>
        </w:rPr>
        <w:t xml:space="preserve"> при поддержке </w:t>
      </w:r>
      <w:proofErr w:type="spellStart"/>
      <w:r>
        <w:rPr>
          <w:rFonts w:ascii="Times New Roman" w:eastAsia="Times New Roman" w:hAnsi="Times New Roman" w:cs="Times New Roman"/>
          <w:color w:val="000000"/>
          <w:sz w:val="28"/>
        </w:rPr>
        <w:t>Минцифры</w:t>
      </w:r>
      <w:proofErr w:type="spellEnd"/>
      <w:r>
        <w:rPr>
          <w:rFonts w:ascii="Times New Roman" w:eastAsia="Times New Roman" w:hAnsi="Times New Roman" w:cs="Times New Roman"/>
          <w:color w:val="000000"/>
          <w:sz w:val="28"/>
        </w:rPr>
        <w:t xml:space="preserve"> России в рамках федерального проекта «Цифровые технологии», о начале приема заявок на возмещение расх</w:t>
      </w:r>
      <w:r w:rsidR="00341461">
        <w:rPr>
          <w:rFonts w:ascii="Times New Roman" w:eastAsia="Times New Roman" w:hAnsi="Times New Roman" w:cs="Times New Roman"/>
          <w:color w:val="000000"/>
          <w:sz w:val="28"/>
        </w:rPr>
        <w:t>одов на продвижение ИТ-продукта.</w:t>
      </w:r>
      <w:r w:rsidR="00E61960">
        <w:rPr>
          <w:rFonts w:ascii="Times New Roman" w:eastAsia="Times New Roman" w:hAnsi="Times New Roman" w:cs="Times New Roman"/>
          <w:color w:val="000000"/>
          <w:sz w:val="28"/>
        </w:rPr>
        <w:t xml:space="preserve"> Также оказана консультационная поддержка по подготовке заявок на участие в отборе.</w:t>
      </w:r>
    </w:p>
    <w:p w14:paraId="0B0B13FA" w14:textId="77777777" w:rsidR="002070DF" w:rsidRDefault="002070DF">
      <w:pPr>
        <w:pBdr>
          <w:top w:val="none" w:sz="4" w:space="0" w:color="000000"/>
          <w:left w:val="none" w:sz="4" w:space="0" w:color="000000"/>
          <w:bottom w:val="none" w:sz="4" w:space="0" w:color="000000"/>
          <w:right w:val="none" w:sz="4" w:space="0" w:color="000000"/>
        </w:pBdr>
        <w:spacing w:after="0"/>
        <w:ind w:firstLine="850"/>
        <w:jc w:val="both"/>
      </w:pPr>
    </w:p>
    <w:p w14:paraId="76A2071F" w14:textId="77777777" w:rsidR="002070DF" w:rsidRDefault="00A4043E">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II. Региональный проект</w:t>
      </w:r>
    </w:p>
    <w:p w14:paraId="40F81A96" w14:textId="77777777" w:rsidR="002070DF" w:rsidRDefault="00A4043E">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«Цифровое государственное управление»</w:t>
      </w:r>
    </w:p>
    <w:p w14:paraId="47BF47C9" w14:textId="77777777" w:rsidR="002070DF" w:rsidRDefault="00A4043E">
      <w:pPr>
        <w:pBdr>
          <w:top w:val="none" w:sz="4" w:space="0" w:color="000000"/>
          <w:left w:val="none" w:sz="4" w:space="0" w:color="000000"/>
          <w:bottom w:val="none" w:sz="4" w:space="0" w:color="000000"/>
          <w:right w:val="none" w:sz="4" w:space="0" w:color="000000"/>
        </w:pBdr>
        <w:tabs>
          <w:tab w:val="left" w:pos="6111"/>
        </w:tabs>
        <w:spacing w:before="240" w:after="240"/>
        <w:ind w:left="2000" w:hanging="1291"/>
        <w:jc w:val="both"/>
      </w:pPr>
      <w:r>
        <w:rPr>
          <w:rFonts w:ascii="Arial" w:eastAsia="Arial" w:hAnsi="Arial" w:cs="Arial"/>
          <w:color w:val="000000"/>
          <w:sz w:val="24"/>
        </w:rPr>
        <w:t>·</w:t>
      </w:r>
      <w:r>
        <w:rPr>
          <w:rFonts w:ascii="Times New Roman" w:eastAsia="Times New Roman" w:hAnsi="Times New Roman" w:cs="Times New Roman"/>
          <w:color w:val="000000"/>
          <w:sz w:val="14"/>
        </w:rPr>
        <w:t xml:space="preserve">         </w:t>
      </w:r>
      <w:r>
        <w:rPr>
          <w:rFonts w:ascii="Times New Roman" w:eastAsia="Times New Roman" w:hAnsi="Times New Roman" w:cs="Times New Roman"/>
          <w:b/>
          <w:i/>
          <w:color w:val="000000"/>
          <w:sz w:val="24"/>
        </w:rPr>
        <w:t>планируемые к достижению показатели</w:t>
      </w:r>
      <w:r>
        <w:rPr>
          <w:rFonts w:ascii="Times New Roman" w:eastAsia="Times New Roman" w:hAnsi="Times New Roman" w:cs="Times New Roman"/>
          <w:b/>
          <w:i/>
          <w:color w:val="000000"/>
          <w:sz w:val="24"/>
        </w:rPr>
        <w:tab/>
      </w: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49"/>
        <w:gridCol w:w="4210"/>
        <w:gridCol w:w="862"/>
        <w:gridCol w:w="862"/>
        <w:gridCol w:w="852"/>
        <w:gridCol w:w="2064"/>
      </w:tblGrid>
      <w:tr w:rsidR="002070DF" w14:paraId="02D2B0DC" w14:textId="77777777">
        <w:trPr>
          <w:trHeight w:val="626"/>
        </w:trPr>
        <w:tc>
          <w:tcPr>
            <w:tcW w:w="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1C9EF"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w:t>
            </w:r>
          </w:p>
          <w:p w14:paraId="611C8195" w14:textId="77777777" w:rsidR="002070DF" w:rsidRDefault="00A4043E">
            <w:pPr>
              <w:pBdr>
                <w:top w:val="none" w:sz="4" w:space="0" w:color="000000"/>
                <w:left w:val="none" w:sz="4" w:space="0" w:color="000000"/>
                <w:bottom w:val="none" w:sz="4" w:space="0" w:color="000000"/>
                <w:right w:val="none" w:sz="4" w:space="0" w:color="000000"/>
              </w:pBdr>
              <w:jc w:val="center"/>
            </w:pPr>
            <w:proofErr w:type="gramStart"/>
            <w:r>
              <w:rPr>
                <w:rFonts w:ascii="Times New Roman" w:eastAsia="Times New Roman" w:hAnsi="Times New Roman" w:cs="Times New Roman"/>
                <w:b/>
                <w:color w:val="000000"/>
              </w:rPr>
              <w:t>п</w:t>
            </w:r>
            <w:proofErr w:type="gramEnd"/>
            <w:r>
              <w:rPr>
                <w:rFonts w:ascii="Times New Roman" w:eastAsia="Times New Roman" w:hAnsi="Times New Roman" w:cs="Times New Roman"/>
                <w:b/>
                <w:color w:val="000000"/>
              </w:rPr>
              <w:t>/п</w:t>
            </w:r>
          </w:p>
        </w:tc>
        <w:tc>
          <w:tcPr>
            <w:tcW w:w="421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DA40DF8"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Показатели</w:t>
            </w:r>
          </w:p>
        </w:tc>
        <w:tc>
          <w:tcPr>
            <w:tcW w:w="862"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9B89898"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План</w:t>
            </w:r>
          </w:p>
        </w:tc>
        <w:tc>
          <w:tcPr>
            <w:tcW w:w="862"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9C2CD37"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Факт</w:t>
            </w:r>
          </w:p>
        </w:tc>
        <w:tc>
          <w:tcPr>
            <w:tcW w:w="852"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147BA8E"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w:t>
            </w:r>
          </w:p>
        </w:tc>
        <w:tc>
          <w:tcPr>
            <w:tcW w:w="2064"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7CCB1EC"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Примечание</w:t>
            </w:r>
          </w:p>
        </w:tc>
      </w:tr>
      <w:tr w:rsidR="002070DF" w14:paraId="62F15575" w14:textId="77777777">
        <w:trPr>
          <w:trHeight w:val="1835"/>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7A0CA"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lastRenderedPageBreak/>
              <w:t>1</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640606B"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EBFBD16"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75</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CC5FB7E"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100</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24DC60B"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133</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120D0A7" w14:textId="5389A84A" w:rsidR="002070DF" w:rsidRDefault="002070DF">
            <w:pPr>
              <w:pBdr>
                <w:top w:val="none" w:sz="4" w:space="0" w:color="000000"/>
                <w:left w:val="none" w:sz="4" w:space="0" w:color="000000"/>
                <w:bottom w:val="none" w:sz="4" w:space="0" w:color="000000"/>
                <w:right w:val="none" w:sz="4" w:space="0" w:color="000000"/>
              </w:pBdr>
              <w:spacing w:line="253" w:lineRule="atLeast"/>
            </w:pPr>
          </w:p>
        </w:tc>
      </w:tr>
      <w:tr w:rsidR="002070DF" w14:paraId="7879A983" w14:textId="77777777">
        <w:trPr>
          <w:trHeight w:val="2048"/>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84B96"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2</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F2895E1"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 балл</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30AB128"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4,0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C3B0BE6"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4,1</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0442B28"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102,5</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23864A3" w14:textId="630A0994" w:rsidR="002070DF" w:rsidRDefault="002070DF">
            <w:pPr>
              <w:pBdr>
                <w:top w:val="none" w:sz="4" w:space="0" w:color="000000"/>
                <w:left w:val="none" w:sz="4" w:space="0" w:color="000000"/>
                <w:bottom w:val="none" w:sz="4" w:space="0" w:color="000000"/>
                <w:right w:val="none" w:sz="4" w:space="0" w:color="000000"/>
              </w:pBdr>
            </w:pPr>
          </w:p>
        </w:tc>
      </w:tr>
      <w:tr w:rsidR="002070DF" w14:paraId="08BB5A46" w14:textId="77777777">
        <w:trPr>
          <w:trHeight w:val="2331"/>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900CC"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3</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D5075D7"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 %</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2C589F5" w14:textId="77777777" w:rsidR="002070DF" w:rsidRDefault="00A4043E">
            <w:pPr>
              <w:pBdr>
                <w:top w:val="none" w:sz="4" w:space="0" w:color="000000"/>
                <w:left w:val="none" w:sz="4" w:space="0" w:color="000000"/>
                <w:bottom w:val="none" w:sz="4" w:space="0" w:color="000000"/>
                <w:right w:val="none" w:sz="4" w:space="0" w:color="000000"/>
              </w:pBdr>
              <w:jc w:val="center"/>
              <w:rPr>
                <w:highlight w:val="yellow"/>
              </w:rPr>
            </w:pPr>
            <w:r>
              <w:rPr>
                <w:rFonts w:ascii="Times New Roman" w:eastAsia="Times New Roman" w:hAnsi="Times New Roman" w:cs="Times New Roman"/>
                <w:b/>
                <w:color w:val="000000"/>
              </w:rPr>
              <w:t>40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F4A2F1C" w14:textId="77777777" w:rsidR="002070DF" w:rsidRDefault="00A4043E">
            <w:pPr>
              <w:pBdr>
                <w:top w:val="none" w:sz="4" w:space="0" w:color="000000"/>
                <w:left w:val="none" w:sz="4" w:space="0" w:color="000000"/>
                <w:bottom w:val="none" w:sz="4" w:space="0" w:color="000000"/>
                <w:right w:val="none" w:sz="4" w:space="0" w:color="000000"/>
              </w:pBdr>
              <w:jc w:val="center"/>
              <w:rPr>
                <w:highlight w:val="yellow"/>
              </w:rPr>
            </w:pPr>
            <w:r>
              <w:rPr>
                <w:rFonts w:ascii="Times New Roman" w:eastAsia="Times New Roman" w:hAnsi="Times New Roman" w:cs="Times New Roman"/>
                <w:b/>
                <w:color w:val="000000"/>
              </w:rPr>
              <w:t>21,09</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BFDF401" w14:textId="77777777" w:rsidR="002070DF" w:rsidRDefault="00A4043E">
            <w:pPr>
              <w:pBdr>
                <w:top w:val="none" w:sz="4" w:space="0" w:color="000000"/>
                <w:left w:val="none" w:sz="4" w:space="0" w:color="000000"/>
                <w:bottom w:val="none" w:sz="4" w:space="0" w:color="000000"/>
                <w:right w:val="none" w:sz="4" w:space="0" w:color="000000"/>
              </w:pBdr>
              <w:jc w:val="center"/>
              <w:rPr>
                <w:highlight w:val="yellow"/>
              </w:rPr>
            </w:pPr>
            <w:r>
              <w:rPr>
                <w:rFonts w:ascii="Times New Roman" w:eastAsia="Times New Roman" w:hAnsi="Times New Roman" w:cs="Times New Roman"/>
                <w:b/>
                <w:color w:val="000000"/>
              </w:rPr>
              <w:t>52,7</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D9BAFFC" w14:textId="131E65C9" w:rsidR="002070DF" w:rsidRDefault="002070DF">
            <w:pPr>
              <w:pBdr>
                <w:top w:val="none" w:sz="4" w:space="0" w:color="000000"/>
                <w:left w:val="none" w:sz="4" w:space="0" w:color="000000"/>
                <w:bottom w:val="none" w:sz="4" w:space="0" w:color="000000"/>
                <w:right w:val="none" w:sz="4" w:space="0" w:color="000000"/>
              </w:pBdr>
            </w:pPr>
          </w:p>
        </w:tc>
      </w:tr>
      <w:tr w:rsidR="002070DF" w14:paraId="7D70E63C" w14:textId="77777777">
        <w:trPr>
          <w:trHeight w:val="2229"/>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2EF7F"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4</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82A9A3A"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от общего числа зарегистрированных пользователей ЕПГУ, %</w:t>
            </w:r>
          </w:p>
          <w:p w14:paraId="556B7AA9"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w:t>
            </w:r>
          </w:p>
          <w:p w14:paraId="174D8C33"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5083C19"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50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7F64E11"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38</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F1DCADA"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76</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4FBDD97" w14:textId="10337C88" w:rsidR="002070DF" w:rsidRDefault="002070DF">
            <w:pPr>
              <w:pBdr>
                <w:top w:val="none" w:sz="4" w:space="0" w:color="000000"/>
                <w:left w:val="none" w:sz="4" w:space="0" w:color="000000"/>
                <w:bottom w:val="none" w:sz="4" w:space="0" w:color="000000"/>
                <w:right w:val="none" w:sz="4" w:space="0" w:color="000000"/>
              </w:pBdr>
              <w:spacing w:line="253" w:lineRule="atLeast"/>
            </w:pPr>
          </w:p>
        </w:tc>
      </w:tr>
      <w:tr w:rsidR="002070DF" w14:paraId="37537BA3" w14:textId="77777777">
        <w:trPr>
          <w:trHeight w:val="1559"/>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D79B7"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5</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4734D4E"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xml:space="preserve">Количество реализованных на базе единой </w:t>
            </w:r>
            <w:proofErr w:type="gramStart"/>
            <w:r>
              <w:rPr>
                <w:rFonts w:ascii="Times New Roman" w:eastAsia="Times New Roman" w:hAnsi="Times New Roman" w:cs="Times New Roman"/>
                <w:color w:val="000000"/>
              </w:rPr>
              <w:t>платформы сервисов обеспечения функций органов государственной власти</w:t>
            </w:r>
            <w:proofErr w:type="gramEnd"/>
            <w:r>
              <w:rPr>
                <w:rFonts w:ascii="Times New Roman" w:eastAsia="Times New Roman" w:hAnsi="Times New Roman" w:cs="Times New Roman"/>
                <w:color w:val="000000"/>
              </w:rPr>
              <w:t xml:space="preserve"> и органов местного самоуправления, в том числе типовых функций, штука</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6696B7F"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70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54DCFE3"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84</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52D0EE8"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120</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2627C9E" w14:textId="223D1CD7" w:rsidR="002070DF" w:rsidRDefault="002070DF">
            <w:pPr>
              <w:pBdr>
                <w:top w:val="none" w:sz="4" w:space="0" w:color="000000"/>
                <w:left w:val="none" w:sz="4" w:space="0" w:color="000000"/>
                <w:bottom w:val="none" w:sz="4" w:space="0" w:color="000000"/>
                <w:right w:val="none" w:sz="4" w:space="0" w:color="000000"/>
              </w:pBdr>
              <w:spacing w:line="253" w:lineRule="atLeast"/>
            </w:pPr>
          </w:p>
        </w:tc>
      </w:tr>
      <w:tr w:rsidR="002070DF" w14:paraId="357164B6" w14:textId="77777777">
        <w:trPr>
          <w:trHeight w:val="212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AE593"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6</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505E535"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xml:space="preserve">Количество государственных услуг, предоставляемых органами государственной власти в реестровой модели и/или в </w:t>
            </w:r>
            <w:proofErr w:type="spellStart"/>
            <w:r>
              <w:rPr>
                <w:rFonts w:ascii="Times New Roman" w:eastAsia="Times New Roman" w:hAnsi="Times New Roman" w:cs="Times New Roman"/>
                <w:color w:val="000000"/>
              </w:rPr>
              <w:t>проактивном</w:t>
            </w:r>
            <w:proofErr w:type="spellEnd"/>
            <w:r>
              <w:rPr>
                <w:rFonts w:ascii="Times New Roman" w:eastAsia="Times New Roman" w:hAnsi="Times New Roman" w:cs="Times New Roman"/>
                <w:color w:val="000000"/>
              </w:rPr>
              <w:t xml:space="preserve"> режиме с предоставлением результата в электронном виде на ЕПГУ, условная единица</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E3713EB"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40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2040D45"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84</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07DBCF2" w14:textId="77777777" w:rsidR="002070DF" w:rsidRDefault="00A4043E">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210</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2C6888E" w14:textId="1D8816C2" w:rsidR="002070DF" w:rsidRDefault="002070DF">
            <w:pPr>
              <w:pBdr>
                <w:top w:val="none" w:sz="4" w:space="0" w:color="000000"/>
                <w:left w:val="none" w:sz="4" w:space="0" w:color="000000"/>
                <w:bottom w:val="none" w:sz="4" w:space="0" w:color="000000"/>
                <w:right w:val="none" w:sz="4" w:space="0" w:color="000000"/>
              </w:pBdr>
              <w:spacing w:line="253" w:lineRule="atLeast"/>
            </w:pPr>
          </w:p>
        </w:tc>
      </w:tr>
      <w:tr w:rsidR="002070DF" w14:paraId="45281A07" w14:textId="77777777">
        <w:trPr>
          <w:trHeight w:val="67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16BA3"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7</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4FB3E08"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xml:space="preserve">Количество видов сведений, предоставляемых в режиме онлайн органами государственной власти в </w:t>
            </w:r>
            <w:r>
              <w:rPr>
                <w:rFonts w:ascii="Times New Roman" w:eastAsia="Times New Roman" w:hAnsi="Times New Roman" w:cs="Times New Roman"/>
                <w:color w:val="000000"/>
              </w:rPr>
              <w:lastRenderedPageBreak/>
              <w:t>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 условная единица</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5878F60"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lastRenderedPageBreak/>
              <w:t>2</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C9420E0"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9BE2AC2"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50</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F7B3835" w14:textId="08DDE23A" w:rsidR="002070DF" w:rsidRDefault="002070DF">
            <w:pPr>
              <w:pBdr>
                <w:top w:val="none" w:sz="4" w:space="0" w:color="000000"/>
                <w:left w:val="none" w:sz="4" w:space="0" w:color="000000"/>
                <w:bottom w:val="none" w:sz="4" w:space="0" w:color="000000"/>
                <w:right w:val="none" w:sz="4" w:space="0" w:color="000000"/>
              </w:pBdr>
            </w:pPr>
          </w:p>
        </w:tc>
      </w:tr>
      <w:tr w:rsidR="002070DF" w14:paraId="52A6BAAE" w14:textId="77777777">
        <w:trPr>
          <w:trHeight w:val="67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B510A"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lastRenderedPageBreak/>
              <w:t>8</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BE0C5F2"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органов государственной власти, использующих государственные облачные сервисы и инфраструктуру, процент</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916C28A"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931D1A5"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0</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744728C"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100</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7EB22E7"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0"/>
              </w:rPr>
              <w:t> </w:t>
            </w:r>
          </w:p>
        </w:tc>
      </w:tr>
      <w:tr w:rsidR="002070DF" w14:paraId="28937D47" w14:textId="77777777">
        <w:trPr>
          <w:trHeight w:val="67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478FB"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9</w:t>
            </w:r>
          </w:p>
        </w:tc>
        <w:tc>
          <w:tcPr>
            <w:tcW w:w="42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0B211E0"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расходов на закупки и/или аренду отечественного программного обеспечения и платформ от общих расходов на закупку или аренду программного обеспечения, процент</w:t>
            </w:r>
            <w:r>
              <w:rPr>
                <w:rFonts w:ascii="Times New Roman" w:eastAsia="Times New Roman" w:hAnsi="Times New Roman" w:cs="Times New Roman"/>
                <w:color w:val="000000"/>
              </w:rPr>
              <w:tab/>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A6465F0"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70</w:t>
            </w:r>
          </w:p>
        </w:tc>
        <w:tc>
          <w:tcPr>
            <w:tcW w:w="86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8A77E6F"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100</w:t>
            </w:r>
          </w:p>
        </w:tc>
        <w:tc>
          <w:tcPr>
            <w:tcW w:w="85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CAA29E4" w14:textId="77777777" w:rsidR="002070DF" w:rsidRDefault="00A4043E">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100</w:t>
            </w:r>
          </w:p>
        </w:tc>
        <w:tc>
          <w:tcPr>
            <w:tcW w:w="206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715C0D5" w14:textId="77777777" w:rsidR="002070DF" w:rsidRDefault="00A4043E">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0"/>
              </w:rPr>
              <w:t> </w:t>
            </w:r>
          </w:p>
        </w:tc>
      </w:tr>
    </w:tbl>
    <w:p w14:paraId="7AAE9742" w14:textId="77777777" w:rsidR="00063F29" w:rsidRDefault="00063F29" w:rsidP="00D25A9D">
      <w:pPr>
        <w:pBdr>
          <w:top w:val="none" w:sz="4" w:space="0" w:color="000000"/>
          <w:left w:val="none" w:sz="4" w:space="0" w:color="000000"/>
          <w:bottom w:val="none" w:sz="4" w:space="0" w:color="000000"/>
          <w:right w:val="none" w:sz="4" w:space="0" w:color="000000"/>
        </w:pBdr>
        <w:spacing w:after="0" w:line="253" w:lineRule="atLeast"/>
        <w:ind w:firstLine="700"/>
        <w:jc w:val="both"/>
        <w:rPr>
          <w:rFonts w:ascii="Times New Roman" w:eastAsia="Times New Roman" w:hAnsi="Times New Roman" w:cs="Times New Roman"/>
          <w:b/>
          <w:color w:val="000000"/>
          <w:sz w:val="10"/>
        </w:rPr>
      </w:pPr>
    </w:p>
    <w:p w14:paraId="70B16033" w14:textId="6BDAF558" w:rsidR="002070DF" w:rsidRDefault="00A4043E" w:rsidP="00D25A9D">
      <w:pPr>
        <w:pBdr>
          <w:top w:val="none" w:sz="4" w:space="0" w:color="000000"/>
          <w:left w:val="none" w:sz="4" w:space="0" w:color="000000"/>
          <w:bottom w:val="none" w:sz="4" w:space="0" w:color="000000"/>
          <w:right w:val="none" w:sz="4" w:space="0" w:color="000000"/>
        </w:pBdr>
        <w:spacing w:after="0" w:line="253" w:lineRule="atLeast"/>
        <w:ind w:firstLine="700"/>
        <w:jc w:val="both"/>
      </w:pPr>
      <w:r>
        <w:rPr>
          <w:rFonts w:ascii="Times New Roman" w:eastAsia="Times New Roman" w:hAnsi="Times New Roman" w:cs="Times New Roman"/>
          <w:b/>
          <w:color w:val="000000"/>
          <w:sz w:val="10"/>
        </w:rPr>
        <w:t> </w:t>
      </w:r>
      <w:r>
        <w:rPr>
          <w:rFonts w:ascii="Arial" w:eastAsia="Arial" w:hAnsi="Arial" w:cs="Arial"/>
          <w:color w:val="000000"/>
          <w:sz w:val="24"/>
        </w:rPr>
        <w:t>·</w:t>
      </w:r>
      <w:r>
        <w:rPr>
          <w:rFonts w:ascii="Times New Roman" w:eastAsia="Times New Roman" w:hAnsi="Times New Roman" w:cs="Times New Roman"/>
          <w:color w:val="000000"/>
          <w:sz w:val="14"/>
        </w:rPr>
        <w:t xml:space="preserve">         </w:t>
      </w:r>
      <w:r>
        <w:rPr>
          <w:rFonts w:ascii="Times New Roman" w:eastAsia="Times New Roman" w:hAnsi="Times New Roman" w:cs="Times New Roman"/>
          <w:b/>
          <w:i/>
          <w:color w:val="000000"/>
          <w:sz w:val="24"/>
        </w:rPr>
        <w:t>проводимая работа, достигнутые результаты</w:t>
      </w:r>
    </w:p>
    <w:p w14:paraId="468EAAA5" w14:textId="4A96458E" w:rsidR="007524F8" w:rsidRDefault="007524F8" w:rsidP="007524F8">
      <w:pPr>
        <w:pBdr>
          <w:top w:val="none" w:sz="4" w:space="0" w:color="000000"/>
          <w:left w:val="none" w:sz="4" w:space="0" w:color="000000"/>
          <w:bottom w:val="none" w:sz="4" w:space="0" w:color="000000"/>
          <w:right w:val="none" w:sz="4" w:space="0" w:color="000000"/>
        </w:pBdr>
        <w:tabs>
          <w:tab w:val="left" w:pos="567"/>
          <w:tab w:val="left" w:pos="993"/>
        </w:tabs>
        <w:spacing w:after="0"/>
        <w:ind w:firstLine="709"/>
        <w:jc w:val="both"/>
        <w:rPr>
          <w:rFonts w:ascii="Times New Roman" w:eastAsia="Times New Roman" w:hAnsi="Times New Roman" w:cs="Times New Roman"/>
          <w:color w:val="000000"/>
          <w:sz w:val="28"/>
          <w:szCs w:val="28"/>
        </w:rPr>
      </w:pPr>
      <w:proofErr w:type="gramStart"/>
      <w:r w:rsidRPr="007524F8">
        <w:rPr>
          <w:rFonts w:ascii="Times New Roman" w:eastAsia="Times New Roman" w:hAnsi="Times New Roman" w:cs="Times New Roman"/>
          <w:color w:val="000000"/>
          <w:sz w:val="28"/>
          <w:szCs w:val="28"/>
        </w:rPr>
        <w:t xml:space="preserve">В Республике Дагестан проведена работа по переводу в электронный формат 84 региональных массовых социально значимых услуг предоставляемых посредством Единого портала государственных услуг (в 17 органах исполнительной власти и 52 администрациях муниципальных районов и городских округов). 66 из 84 услуг предоставляются посредством Облачной цифровой платформы обеспечения оказания государственных (муниципальных) услуг и сервисов, оставшиеся 18 услуг предоставляются посредством ведомственных информационных систем. </w:t>
      </w:r>
      <w:proofErr w:type="gramEnd"/>
    </w:p>
    <w:p w14:paraId="066FAD94" w14:textId="47E0762A" w:rsidR="007524F8" w:rsidRPr="007524F8" w:rsidRDefault="007524F8" w:rsidP="007524F8">
      <w:pPr>
        <w:pBdr>
          <w:top w:val="none" w:sz="4" w:space="0" w:color="000000"/>
          <w:left w:val="none" w:sz="4" w:space="0" w:color="000000"/>
          <w:bottom w:val="none" w:sz="4" w:space="0" w:color="000000"/>
          <w:right w:val="none" w:sz="4" w:space="0" w:color="000000"/>
        </w:pBdr>
        <w:tabs>
          <w:tab w:val="left" w:pos="567"/>
          <w:tab w:val="left" w:pos="993"/>
        </w:tabs>
        <w:spacing w:after="0"/>
        <w:ind w:firstLine="709"/>
        <w:jc w:val="both"/>
        <w:rPr>
          <w:sz w:val="28"/>
          <w:szCs w:val="28"/>
        </w:rPr>
      </w:pPr>
      <w:proofErr w:type="spellStart"/>
      <w:r w:rsidRPr="007524F8">
        <w:rPr>
          <w:rFonts w:ascii="Times New Roman" w:eastAsia="Times New Roman" w:hAnsi="Times New Roman" w:cs="Times New Roman"/>
          <w:color w:val="000000"/>
          <w:sz w:val="28"/>
          <w:szCs w:val="28"/>
        </w:rPr>
        <w:t>Минцифры</w:t>
      </w:r>
      <w:proofErr w:type="spellEnd"/>
      <w:r w:rsidRPr="007524F8">
        <w:rPr>
          <w:rFonts w:ascii="Times New Roman" w:eastAsia="Times New Roman" w:hAnsi="Times New Roman" w:cs="Times New Roman"/>
          <w:color w:val="000000"/>
          <w:sz w:val="28"/>
          <w:szCs w:val="28"/>
        </w:rPr>
        <w:t xml:space="preserve"> РД проведены мероприятия, направленные на популяризацию получения МСЗУ в электронном формате и освещению преимуществ получения электронных услуг в печатных и электронных СМИ, на телевидении и радио, в социальных сетях.</w:t>
      </w:r>
      <w:r w:rsidRPr="007524F8">
        <w:rPr>
          <w:sz w:val="28"/>
          <w:szCs w:val="28"/>
        </w:rPr>
        <w:t xml:space="preserve"> </w:t>
      </w:r>
      <w:proofErr w:type="spellStart"/>
      <w:r w:rsidRPr="007524F8">
        <w:rPr>
          <w:rFonts w:ascii="Times New Roman" w:eastAsia="Times New Roman" w:hAnsi="Times New Roman" w:cs="Times New Roman"/>
          <w:color w:val="000000"/>
          <w:sz w:val="28"/>
          <w:szCs w:val="28"/>
        </w:rPr>
        <w:t>Минцифры</w:t>
      </w:r>
      <w:proofErr w:type="spellEnd"/>
      <w:r w:rsidRPr="007524F8">
        <w:rPr>
          <w:rFonts w:ascii="Times New Roman" w:eastAsia="Times New Roman" w:hAnsi="Times New Roman" w:cs="Times New Roman"/>
          <w:color w:val="000000"/>
          <w:sz w:val="28"/>
          <w:szCs w:val="28"/>
        </w:rPr>
        <w:t xml:space="preserve"> РД разработаны методические рекомендации по популяризации возможности получения массовых социально значимых услуг в электронной форме на Едином портале государственных и муниципальных услуг (функций) и доведены до всех ОИВ и ОМСУ РД, оказывающих массовые социально значимые услуги.</w:t>
      </w:r>
    </w:p>
    <w:p w14:paraId="2AEC01D8" w14:textId="77777777" w:rsidR="002070DF" w:rsidRDefault="00A4043E">
      <w:pPr>
        <w:pBdr>
          <w:top w:val="none" w:sz="4" w:space="0" w:color="000000"/>
          <w:left w:val="none" w:sz="4" w:space="0" w:color="000000"/>
          <w:bottom w:val="none" w:sz="4" w:space="0" w:color="000000"/>
          <w:right w:val="none" w:sz="4" w:space="0" w:color="000000"/>
        </w:pBdr>
        <w:spacing w:after="0" w:line="253" w:lineRule="atLeast"/>
      </w:pPr>
      <w:r>
        <w:rPr>
          <w:rFonts w:ascii="Times New Roman" w:eastAsia="Times New Roman" w:hAnsi="Times New Roman" w:cs="Times New Roman"/>
          <w:b/>
          <w:color w:val="000000"/>
          <w:sz w:val="28"/>
        </w:rPr>
        <w:t> </w:t>
      </w:r>
    </w:p>
    <w:p w14:paraId="3B0F8A98" w14:textId="77777777" w:rsidR="002070DF" w:rsidRDefault="00A4043E">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III. Региональный проект</w:t>
      </w:r>
    </w:p>
    <w:p w14:paraId="5E44BBDD" w14:textId="77777777" w:rsidR="002070DF" w:rsidRDefault="00A4043E">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 «Информационная безопасность»</w:t>
      </w:r>
    </w:p>
    <w:p w14:paraId="0F3073A6" w14:textId="76399E59" w:rsidR="002070DF" w:rsidRDefault="00A4043E" w:rsidP="001D1EC2">
      <w:pPr>
        <w:pBdr>
          <w:top w:val="none" w:sz="4" w:space="0" w:color="000000"/>
          <w:left w:val="none" w:sz="4" w:space="0" w:color="000000"/>
          <w:bottom w:val="none" w:sz="4" w:space="0" w:color="000000"/>
          <w:right w:val="none" w:sz="4" w:space="0" w:color="000000"/>
        </w:pBdr>
        <w:spacing w:after="0"/>
        <w:ind w:firstLine="700"/>
        <w:jc w:val="both"/>
      </w:pPr>
      <w:r>
        <w:rPr>
          <w:rFonts w:ascii="Times New Roman" w:eastAsia="Times New Roman" w:hAnsi="Times New Roman" w:cs="Times New Roman"/>
          <w:color w:val="000000"/>
          <w:sz w:val="28"/>
        </w:rPr>
        <w:t> </w:t>
      </w:r>
      <w:r>
        <w:rPr>
          <w:rFonts w:ascii="Arial" w:eastAsia="Arial" w:hAnsi="Arial" w:cs="Arial"/>
          <w:color w:val="000000"/>
          <w:sz w:val="24"/>
        </w:rPr>
        <w:t>·</w:t>
      </w:r>
      <w:r>
        <w:rPr>
          <w:rFonts w:ascii="Times New Roman" w:eastAsia="Times New Roman" w:hAnsi="Times New Roman" w:cs="Times New Roman"/>
          <w:color w:val="000000"/>
          <w:sz w:val="14"/>
        </w:rPr>
        <w:t xml:space="preserve">         </w:t>
      </w:r>
      <w:r>
        <w:rPr>
          <w:rFonts w:ascii="Times New Roman" w:eastAsia="Times New Roman" w:hAnsi="Times New Roman" w:cs="Times New Roman"/>
          <w:b/>
          <w:i/>
          <w:color w:val="000000"/>
          <w:sz w:val="24"/>
        </w:rPr>
        <w:t>проводимая работа, достигнутые результаты</w:t>
      </w:r>
    </w:p>
    <w:p w14:paraId="50D15E4D" w14:textId="4A34E709" w:rsidR="002070DF" w:rsidRPr="00094B65" w:rsidRDefault="00A4043E">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094B65">
        <w:rPr>
          <w:rFonts w:ascii="Times New Roman" w:eastAsia="Times New Roman" w:hAnsi="Times New Roman" w:cs="Times New Roman"/>
          <w:b/>
          <w:i/>
          <w:color w:val="000000"/>
          <w:sz w:val="28"/>
          <w:szCs w:val="28"/>
        </w:rPr>
        <w:t> </w:t>
      </w:r>
      <w:proofErr w:type="spellStart"/>
      <w:r w:rsidRPr="00094B65">
        <w:rPr>
          <w:rFonts w:ascii="Times New Roman" w:eastAsia="Times New Roman" w:hAnsi="Times New Roman" w:cs="Times New Roman"/>
          <w:color w:val="000000"/>
          <w:sz w:val="28"/>
          <w:szCs w:val="28"/>
          <w:highlight w:val="white"/>
        </w:rPr>
        <w:t>Минцифры</w:t>
      </w:r>
      <w:proofErr w:type="spellEnd"/>
      <w:r w:rsidRPr="00094B65">
        <w:rPr>
          <w:rFonts w:ascii="Times New Roman" w:eastAsia="Times New Roman" w:hAnsi="Times New Roman" w:cs="Times New Roman"/>
          <w:color w:val="000000"/>
          <w:sz w:val="28"/>
          <w:szCs w:val="28"/>
          <w:highlight w:val="white"/>
        </w:rPr>
        <w:t xml:space="preserve"> РД получены 1444 лицензии на российскую операционную систему для общеобразовательных учреждений городов Кизляр (273 лицензии), Избербаш (180 лицензий), Дагестанские Огни (261 лицензия) и Буйнакск (730 лицензий). Полученные лицензии доведены до ответственных специалистов администраций городских округов.</w:t>
      </w:r>
    </w:p>
    <w:p w14:paraId="0B1B9641" w14:textId="666C31D6" w:rsidR="002070DF" w:rsidRPr="00094B65" w:rsidRDefault="00A4043E">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094B65">
        <w:rPr>
          <w:rFonts w:ascii="Times New Roman" w:eastAsia="Times New Roman" w:hAnsi="Times New Roman" w:cs="Times New Roman"/>
          <w:i/>
          <w:color w:val="000000"/>
          <w:sz w:val="28"/>
          <w:szCs w:val="28"/>
        </w:rPr>
        <w:lastRenderedPageBreak/>
        <w:t xml:space="preserve"> </w:t>
      </w:r>
      <w:r w:rsidRPr="00094B65">
        <w:rPr>
          <w:rFonts w:ascii="Times New Roman" w:eastAsia="Times New Roman" w:hAnsi="Times New Roman" w:cs="Times New Roman"/>
          <w:color w:val="000000"/>
          <w:sz w:val="28"/>
          <w:szCs w:val="28"/>
          <w:highlight w:val="white"/>
        </w:rPr>
        <w:t>Проведен анализ исполнения органами исполнительной власти, организациями и предприятиями Республики Дагестан требования Федерального закона от 27.07.2017 г. № 187-ФЗ «О безопасности критической информационной инфраструктуры Российской Федерации» за I квартал 2023 года.</w:t>
      </w:r>
    </w:p>
    <w:p w14:paraId="3C5FECC4" w14:textId="2F3296BF" w:rsidR="002070DF" w:rsidRPr="00094B65" w:rsidRDefault="00A4043E">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094B65">
        <w:rPr>
          <w:rFonts w:ascii="Times New Roman" w:eastAsia="Times New Roman" w:hAnsi="Times New Roman" w:cs="Times New Roman"/>
          <w:b/>
          <w:i/>
          <w:color w:val="000000"/>
          <w:sz w:val="28"/>
          <w:szCs w:val="28"/>
        </w:rPr>
        <w:t xml:space="preserve"> </w:t>
      </w:r>
      <w:r w:rsidRPr="00094B65">
        <w:rPr>
          <w:rFonts w:ascii="Times New Roman" w:eastAsia="Times New Roman" w:hAnsi="Times New Roman" w:cs="Times New Roman"/>
          <w:color w:val="000000"/>
          <w:sz w:val="28"/>
          <w:szCs w:val="28"/>
          <w:highlight w:val="white"/>
        </w:rPr>
        <w:t>Направлена рассылка в органы исполнительной власти и органы местного самоуправления Республики Дагестан о необходимости использования российских средств шифрования для электронного взаимодействия с гражданами Российской Федерации, а также инструкция по получению российских средств шифрования для установки их на веб-сервера официальных сайтов. Ведется сбор информации для последующего анализа.</w:t>
      </w:r>
    </w:p>
    <w:p w14:paraId="470AFB09" w14:textId="5FD395EA" w:rsidR="002070DF" w:rsidRPr="00094B65" w:rsidRDefault="00A4043E">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094B65">
        <w:rPr>
          <w:sz w:val="28"/>
          <w:szCs w:val="28"/>
        </w:rPr>
        <w:t xml:space="preserve"> </w:t>
      </w:r>
      <w:proofErr w:type="spellStart"/>
      <w:r w:rsidRPr="00094B65">
        <w:rPr>
          <w:rFonts w:ascii="Times New Roman" w:eastAsia="Times New Roman" w:hAnsi="Times New Roman" w:cs="Times New Roman"/>
          <w:color w:val="000000"/>
          <w:sz w:val="28"/>
          <w:szCs w:val="28"/>
          <w:highlight w:val="white"/>
        </w:rPr>
        <w:t>Минцифрой</w:t>
      </w:r>
      <w:proofErr w:type="spellEnd"/>
      <w:r w:rsidRPr="00094B65">
        <w:rPr>
          <w:rFonts w:ascii="Times New Roman" w:eastAsia="Times New Roman" w:hAnsi="Times New Roman" w:cs="Times New Roman"/>
          <w:color w:val="000000"/>
          <w:sz w:val="28"/>
          <w:szCs w:val="28"/>
          <w:highlight w:val="white"/>
        </w:rPr>
        <w:t xml:space="preserve"> РД проведен анализ </w:t>
      </w:r>
      <w:proofErr w:type="gramStart"/>
      <w:r w:rsidRPr="00094B65">
        <w:rPr>
          <w:rFonts w:ascii="Times New Roman" w:eastAsia="Times New Roman" w:hAnsi="Times New Roman" w:cs="Times New Roman"/>
          <w:color w:val="000000"/>
          <w:sz w:val="28"/>
          <w:szCs w:val="28"/>
          <w:highlight w:val="white"/>
        </w:rPr>
        <w:t>возможности использования сертификатов безопасности Национального удостоверяющего центра</w:t>
      </w:r>
      <w:proofErr w:type="gramEnd"/>
      <w:r w:rsidRPr="00094B65">
        <w:rPr>
          <w:rFonts w:ascii="Times New Roman" w:eastAsia="Times New Roman" w:hAnsi="Times New Roman" w:cs="Times New Roman"/>
          <w:color w:val="000000"/>
          <w:sz w:val="28"/>
          <w:szCs w:val="28"/>
          <w:highlight w:val="white"/>
        </w:rPr>
        <w:t xml:space="preserve"> на информационных ресурсах Республики Дагестан. Ведется проработка решений, обеспечивающих возможность использования российских криптографических алгоритмов и средств шифрования при электронном взаимодействии органов государственной власти.</w:t>
      </w:r>
    </w:p>
    <w:p w14:paraId="2DD88811" w14:textId="77777777" w:rsidR="002070DF" w:rsidRDefault="002070DF">
      <w:pPr>
        <w:pBdr>
          <w:top w:val="none" w:sz="4" w:space="0" w:color="000000"/>
          <w:left w:val="none" w:sz="4" w:space="0" w:color="000000"/>
          <w:bottom w:val="none" w:sz="4" w:space="0" w:color="000000"/>
          <w:right w:val="none" w:sz="4" w:space="0" w:color="000000"/>
        </w:pBdr>
        <w:spacing w:after="0"/>
        <w:ind w:left="2000" w:hanging="1291"/>
        <w:jc w:val="both"/>
        <w:rPr>
          <w:rFonts w:ascii="Times New Roman" w:eastAsia="Times New Roman" w:hAnsi="Times New Roman" w:cs="Times New Roman"/>
          <w:b/>
          <w:bCs/>
          <w:i/>
          <w:color w:val="000000"/>
          <w:sz w:val="24"/>
          <w:szCs w:val="24"/>
        </w:rPr>
      </w:pPr>
    </w:p>
    <w:p w14:paraId="07B0CC1F" w14:textId="27BCCBA0" w:rsidR="002070DF" w:rsidRDefault="00A4043E">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8"/>
        </w:rPr>
        <w:t> </w:t>
      </w:r>
    </w:p>
    <w:p w14:paraId="24937244" w14:textId="77777777" w:rsidR="002070DF" w:rsidRDefault="00A4043E">
      <w:pPr>
        <w:pBdr>
          <w:top w:val="none" w:sz="4" w:space="0" w:color="000000"/>
          <w:left w:val="none" w:sz="4" w:space="0" w:color="000000"/>
          <w:bottom w:val="none" w:sz="4" w:space="0" w:color="000000"/>
          <w:right w:val="none" w:sz="4" w:space="0" w:color="000000"/>
        </w:pBdr>
        <w:spacing w:after="0"/>
        <w:ind w:firstLine="700"/>
        <w:jc w:val="center"/>
      </w:pPr>
      <w:r>
        <w:rPr>
          <w:rFonts w:ascii="Times New Roman" w:eastAsia="Times New Roman" w:hAnsi="Times New Roman" w:cs="Times New Roman"/>
          <w:b/>
          <w:color w:val="000000"/>
          <w:sz w:val="28"/>
        </w:rPr>
        <w:t>IV. Региональный проект</w:t>
      </w:r>
    </w:p>
    <w:p w14:paraId="47936C9A" w14:textId="77777777" w:rsidR="002070DF" w:rsidRDefault="00A4043E">
      <w:pPr>
        <w:pBdr>
          <w:top w:val="none" w:sz="4" w:space="0" w:color="000000"/>
          <w:left w:val="none" w:sz="4" w:space="0" w:color="000000"/>
          <w:bottom w:val="none" w:sz="4" w:space="0" w:color="000000"/>
          <w:right w:val="none" w:sz="4" w:space="0" w:color="000000"/>
        </w:pBdr>
        <w:spacing w:after="0"/>
        <w:ind w:firstLine="700"/>
        <w:jc w:val="center"/>
      </w:pPr>
      <w:r>
        <w:rPr>
          <w:rFonts w:ascii="Times New Roman" w:eastAsia="Times New Roman" w:hAnsi="Times New Roman" w:cs="Times New Roman"/>
          <w:b/>
          <w:color w:val="000000"/>
          <w:sz w:val="28"/>
        </w:rPr>
        <w:t>«Информационная инфраструктура»</w:t>
      </w:r>
    </w:p>
    <w:p w14:paraId="5F7D5F6B" w14:textId="77777777" w:rsidR="00E3218E" w:rsidRDefault="00A4043E" w:rsidP="00E3218E">
      <w:pPr>
        <w:pBdr>
          <w:top w:val="none" w:sz="4" w:space="0" w:color="000000"/>
          <w:left w:val="none" w:sz="4" w:space="0" w:color="000000"/>
          <w:bottom w:val="none" w:sz="4" w:space="0" w:color="000000"/>
          <w:right w:val="none" w:sz="4" w:space="0" w:color="000000"/>
        </w:pBdr>
        <w:spacing w:before="240" w:after="240"/>
        <w:ind w:firstLine="700"/>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  </w:t>
      </w:r>
      <w:r>
        <w:rPr>
          <w:rFonts w:ascii="Times New Roman" w:eastAsia="Times New Roman" w:hAnsi="Times New Roman" w:cs="Times New Roman"/>
          <w:b/>
          <w:color w:val="000000"/>
          <w:sz w:val="28"/>
        </w:rPr>
        <w:t> </w:t>
      </w:r>
      <w:r>
        <w:rPr>
          <w:rFonts w:ascii="Times New Roman" w:eastAsia="Times New Roman" w:hAnsi="Times New Roman" w:cs="Times New Roman"/>
          <w:b/>
          <w:i/>
          <w:color w:val="000000"/>
          <w:sz w:val="24"/>
        </w:rPr>
        <w:t>•  проводимая работа, достигнутые результаты</w:t>
      </w:r>
    </w:p>
    <w:p w14:paraId="54B4058F" w14:textId="77777777" w:rsidR="00E3218E" w:rsidRDefault="00A4043E" w:rsidP="00871EC6">
      <w:pPr>
        <w:pBdr>
          <w:top w:val="none" w:sz="4" w:space="0" w:color="000000"/>
          <w:left w:val="none" w:sz="4" w:space="0" w:color="000000"/>
          <w:bottom w:val="none" w:sz="4" w:space="0" w:color="000000"/>
          <w:right w:val="none" w:sz="4" w:space="0" w:color="000000"/>
        </w:pBdr>
        <w:spacing w:after="0"/>
        <w:ind w:firstLine="700"/>
        <w:jc w:val="both"/>
        <w:rPr>
          <w:rFonts w:ascii="Times New Roman" w:eastAsia="Times New Roman" w:hAnsi="Times New Roman" w:cs="Times New Roman"/>
          <w:color w:val="000000"/>
          <w:sz w:val="28"/>
          <w:szCs w:val="28"/>
        </w:rPr>
      </w:pPr>
      <w:r w:rsidRPr="00196C38">
        <w:rPr>
          <w:rFonts w:ascii="Times New Roman" w:eastAsia="Times New Roman" w:hAnsi="Times New Roman" w:cs="Times New Roman"/>
          <w:color w:val="000000"/>
          <w:sz w:val="28"/>
          <w:szCs w:val="28"/>
        </w:rPr>
        <w:t>Мероприятие реализуется в рамках проекта Устранение цифрового неравенства 2.0. Согласно новыми изменениями от 7 апреля 2020 года ФЗ «О связи» в населенных пунктах с населением 100-500 человек, в которых не оказываются услуги подвижной радиотелефонной связи (ПРТС), должны быть оборудованы для оказания услуг ПРТС.</w:t>
      </w:r>
      <w:r w:rsidRPr="00196C38">
        <w:rPr>
          <w:rFonts w:ascii="Times New Roman" w:eastAsia="Calibri" w:hAnsi="Times New Roman" w:cs="Times New Roman"/>
          <w:color w:val="000000"/>
          <w:sz w:val="28"/>
          <w:szCs w:val="28"/>
        </w:rPr>
        <w:t xml:space="preserve"> </w:t>
      </w:r>
      <w:r w:rsidRPr="00196C38">
        <w:rPr>
          <w:rFonts w:ascii="Times New Roman" w:eastAsia="Times New Roman" w:hAnsi="Times New Roman" w:cs="Times New Roman"/>
          <w:color w:val="000000"/>
          <w:sz w:val="28"/>
          <w:szCs w:val="28"/>
        </w:rPr>
        <w:t xml:space="preserve">В проект УЦН включены 543 </w:t>
      </w:r>
      <w:proofErr w:type="gramStart"/>
      <w:r w:rsidRPr="00196C38">
        <w:rPr>
          <w:rFonts w:ascii="Times New Roman" w:eastAsia="Times New Roman" w:hAnsi="Times New Roman" w:cs="Times New Roman"/>
          <w:color w:val="000000"/>
          <w:sz w:val="28"/>
          <w:szCs w:val="28"/>
        </w:rPr>
        <w:t>населённых</w:t>
      </w:r>
      <w:proofErr w:type="gramEnd"/>
      <w:r w:rsidRPr="00196C38">
        <w:rPr>
          <w:rFonts w:ascii="Times New Roman" w:eastAsia="Times New Roman" w:hAnsi="Times New Roman" w:cs="Times New Roman"/>
          <w:color w:val="000000"/>
          <w:sz w:val="28"/>
          <w:szCs w:val="28"/>
        </w:rPr>
        <w:t xml:space="preserve"> пункта Республики Дагестан. </w:t>
      </w:r>
    </w:p>
    <w:p w14:paraId="66B65579" w14:textId="77777777" w:rsidR="00871EC6" w:rsidRPr="00871EC6" w:rsidRDefault="00871EC6" w:rsidP="00871EC6">
      <w:pPr>
        <w:spacing w:after="0"/>
        <w:ind w:firstLine="700"/>
        <w:jc w:val="both"/>
        <w:rPr>
          <w:rFonts w:ascii="Times New Roman" w:eastAsia="Calibri" w:hAnsi="Times New Roman" w:cs="Times New Roman"/>
          <w:color w:val="000000"/>
          <w:sz w:val="28"/>
          <w:szCs w:val="28"/>
          <w:highlight w:val="yellow"/>
        </w:rPr>
      </w:pPr>
      <w:r w:rsidRPr="00871EC6">
        <w:rPr>
          <w:rFonts w:ascii="Times New Roman" w:eastAsia="Calibri" w:hAnsi="Times New Roman" w:cs="Times New Roman"/>
          <w:color w:val="000000"/>
          <w:sz w:val="28"/>
          <w:szCs w:val="28"/>
          <w:highlight w:val="yellow"/>
        </w:rPr>
        <w:t xml:space="preserve">Оказано содействие оператору универсальных услуг связи ПАО «Ростелеком» в формировании подписании отчетных материалов об организации сети подвижной радиотелефонной связи в населенных пунктах Республики Дагестан. </w:t>
      </w:r>
    </w:p>
    <w:p w14:paraId="4A29E5D8" w14:textId="246C383E" w:rsidR="002070DF" w:rsidRPr="00871EC6" w:rsidRDefault="00871EC6" w:rsidP="00871EC6">
      <w:pPr>
        <w:spacing w:after="0"/>
        <w:ind w:firstLine="700"/>
        <w:jc w:val="both"/>
        <w:rPr>
          <w:rFonts w:ascii="Times New Roman" w:eastAsia="Calibri" w:hAnsi="Times New Roman" w:cs="Times New Roman"/>
          <w:color w:val="000000"/>
          <w:sz w:val="28"/>
          <w:szCs w:val="28"/>
        </w:rPr>
      </w:pPr>
      <w:r w:rsidRPr="00871EC6">
        <w:rPr>
          <w:rFonts w:ascii="Times New Roman" w:eastAsia="Calibri" w:hAnsi="Times New Roman" w:cs="Times New Roman"/>
          <w:color w:val="000000"/>
          <w:sz w:val="28"/>
          <w:szCs w:val="28"/>
          <w:highlight w:val="yellow"/>
        </w:rPr>
        <w:t>По состоянию на 1 апреля 2023 года в 28 населенных пунктах установлены объекты связи, которые обеспечивают оказание услуг ПРТС.</w:t>
      </w:r>
    </w:p>
    <w:sectPr w:rsidR="002070DF" w:rsidRPr="00871EC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60DDE" w14:textId="77777777" w:rsidR="002A519D" w:rsidRDefault="002A519D">
      <w:pPr>
        <w:spacing w:after="0" w:line="240" w:lineRule="auto"/>
      </w:pPr>
      <w:r>
        <w:separator/>
      </w:r>
    </w:p>
  </w:endnote>
  <w:endnote w:type="continuationSeparator" w:id="0">
    <w:p w14:paraId="2137A634" w14:textId="77777777" w:rsidR="002A519D" w:rsidRDefault="002A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332F1" w14:textId="77777777" w:rsidR="002A519D" w:rsidRDefault="002A519D">
      <w:pPr>
        <w:spacing w:after="0" w:line="240" w:lineRule="auto"/>
      </w:pPr>
      <w:r>
        <w:separator/>
      </w:r>
    </w:p>
  </w:footnote>
  <w:footnote w:type="continuationSeparator" w:id="0">
    <w:p w14:paraId="0A869832" w14:textId="77777777" w:rsidR="002A519D" w:rsidRDefault="002A5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0A83"/>
    <w:multiLevelType w:val="hybridMultilevel"/>
    <w:tmpl w:val="DAC8CB6A"/>
    <w:lvl w:ilvl="0" w:tplc="2C669196">
      <w:start w:val="1"/>
      <w:numFmt w:val="bullet"/>
      <w:lvlText w:val="–"/>
      <w:lvlJc w:val="left"/>
      <w:pPr>
        <w:ind w:left="709" w:hanging="360"/>
      </w:pPr>
      <w:rPr>
        <w:rFonts w:ascii="Arial" w:eastAsia="Arial" w:hAnsi="Arial" w:cs="Arial" w:hint="default"/>
      </w:rPr>
    </w:lvl>
    <w:lvl w:ilvl="1" w:tplc="A12E020E">
      <w:start w:val="1"/>
      <w:numFmt w:val="bullet"/>
      <w:lvlText w:val="o"/>
      <w:lvlJc w:val="left"/>
      <w:pPr>
        <w:ind w:left="1429" w:hanging="360"/>
      </w:pPr>
      <w:rPr>
        <w:rFonts w:ascii="Courier New" w:eastAsia="Courier New" w:hAnsi="Courier New" w:cs="Courier New" w:hint="default"/>
      </w:rPr>
    </w:lvl>
    <w:lvl w:ilvl="2" w:tplc="26E8EF6C">
      <w:start w:val="1"/>
      <w:numFmt w:val="bullet"/>
      <w:lvlText w:val="§"/>
      <w:lvlJc w:val="left"/>
      <w:pPr>
        <w:ind w:left="2149" w:hanging="360"/>
      </w:pPr>
      <w:rPr>
        <w:rFonts w:ascii="Wingdings" w:eastAsia="Wingdings" w:hAnsi="Wingdings" w:cs="Wingdings" w:hint="default"/>
      </w:rPr>
    </w:lvl>
    <w:lvl w:ilvl="3" w:tplc="AF1EACA8">
      <w:start w:val="1"/>
      <w:numFmt w:val="bullet"/>
      <w:lvlText w:val="·"/>
      <w:lvlJc w:val="left"/>
      <w:pPr>
        <w:ind w:left="2869" w:hanging="360"/>
      </w:pPr>
      <w:rPr>
        <w:rFonts w:ascii="Symbol" w:eastAsia="Symbol" w:hAnsi="Symbol" w:cs="Symbol" w:hint="default"/>
      </w:rPr>
    </w:lvl>
    <w:lvl w:ilvl="4" w:tplc="228A6E04">
      <w:start w:val="1"/>
      <w:numFmt w:val="bullet"/>
      <w:lvlText w:val="o"/>
      <w:lvlJc w:val="left"/>
      <w:pPr>
        <w:ind w:left="3589" w:hanging="360"/>
      </w:pPr>
      <w:rPr>
        <w:rFonts w:ascii="Courier New" w:eastAsia="Courier New" w:hAnsi="Courier New" w:cs="Courier New" w:hint="default"/>
      </w:rPr>
    </w:lvl>
    <w:lvl w:ilvl="5" w:tplc="EDDA6ED2">
      <w:start w:val="1"/>
      <w:numFmt w:val="bullet"/>
      <w:lvlText w:val="§"/>
      <w:lvlJc w:val="left"/>
      <w:pPr>
        <w:ind w:left="4309" w:hanging="360"/>
      </w:pPr>
      <w:rPr>
        <w:rFonts w:ascii="Wingdings" w:eastAsia="Wingdings" w:hAnsi="Wingdings" w:cs="Wingdings" w:hint="default"/>
      </w:rPr>
    </w:lvl>
    <w:lvl w:ilvl="6" w:tplc="EBF001EE">
      <w:start w:val="1"/>
      <w:numFmt w:val="bullet"/>
      <w:lvlText w:val="·"/>
      <w:lvlJc w:val="left"/>
      <w:pPr>
        <w:ind w:left="5029" w:hanging="360"/>
      </w:pPr>
      <w:rPr>
        <w:rFonts w:ascii="Symbol" w:eastAsia="Symbol" w:hAnsi="Symbol" w:cs="Symbol" w:hint="default"/>
      </w:rPr>
    </w:lvl>
    <w:lvl w:ilvl="7" w:tplc="67DCBF4A">
      <w:start w:val="1"/>
      <w:numFmt w:val="bullet"/>
      <w:lvlText w:val="o"/>
      <w:lvlJc w:val="left"/>
      <w:pPr>
        <w:ind w:left="5749" w:hanging="360"/>
      </w:pPr>
      <w:rPr>
        <w:rFonts w:ascii="Courier New" w:eastAsia="Courier New" w:hAnsi="Courier New" w:cs="Courier New" w:hint="default"/>
      </w:rPr>
    </w:lvl>
    <w:lvl w:ilvl="8" w:tplc="0D12B5DE">
      <w:start w:val="1"/>
      <w:numFmt w:val="bullet"/>
      <w:lvlText w:val="§"/>
      <w:lvlJc w:val="left"/>
      <w:pPr>
        <w:ind w:left="6469" w:hanging="360"/>
      </w:pPr>
      <w:rPr>
        <w:rFonts w:ascii="Wingdings" w:eastAsia="Wingdings" w:hAnsi="Wingdings" w:cs="Wingdings" w:hint="default"/>
      </w:rPr>
    </w:lvl>
  </w:abstractNum>
  <w:abstractNum w:abstractNumId="1">
    <w:nsid w:val="1CA22CF8"/>
    <w:multiLevelType w:val="hybridMultilevel"/>
    <w:tmpl w:val="C7CEE2FA"/>
    <w:lvl w:ilvl="0" w:tplc="576E72DA">
      <w:start w:val="1"/>
      <w:numFmt w:val="bullet"/>
      <w:lvlText w:val="–"/>
      <w:lvlJc w:val="left"/>
      <w:pPr>
        <w:ind w:left="1429" w:hanging="360"/>
      </w:pPr>
      <w:rPr>
        <w:rFonts w:ascii="Arial" w:eastAsia="Arial" w:hAnsi="Arial" w:cs="Arial" w:hint="default"/>
      </w:rPr>
    </w:lvl>
    <w:lvl w:ilvl="1" w:tplc="9084BAB4">
      <w:start w:val="1"/>
      <w:numFmt w:val="bullet"/>
      <w:lvlText w:val="o"/>
      <w:lvlJc w:val="left"/>
      <w:pPr>
        <w:ind w:left="2149" w:hanging="360"/>
      </w:pPr>
      <w:rPr>
        <w:rFonts w:ascii="Courier New" w:eastAsia="Courier New" w:hAnsi="Courier New" w:cs="Courier New" w:hint="default"/>
      </w:rPr>
    </w:lvl>
    <w:lvl w:ilvl="2" w:tplc="32AAF88C">
      <w:start w:val="1"/>
      <w:numFmt w:val="bullet"/>
      <w:lvlText w:val="§"/>
      <w:lvlJc w:val="left"/>
      <w:pPr>
        <w:ind w:left="2869" w:hanging="360"/>
      </w:pPr>
      <w:rPr>
        <w:rFonts w:ascii="Wingdings" w:eastAsia="Wingdings" w:hAnsi="Wingdings" w:cs="Wingdings" w:hint="default"/>
      </w:rPr>
    </w:lvl>
    <w:lvl w:ilvl="3" w:tplc="BE4840DE">
      <w:start w:val="1"/>
      <w:numFmt w:val="bullet"/>
      <w:lvlText w:val="·"/>
      <w:lvlJc w:val="left"/>
      <w:pPr>
        <w:ind w:left="3589" w:hanging="360"/>
      </w:pPr>
      <w:rPr>
        <w:rFonts w:ascii="Symbol" w:eastAsia="Symbol" w:hAnsi="Symbol" w:cs="Symbol" w:hint="default"/>
      </w:rPr>
    </w:lvl>
    <w:lvl w:ilvl="4" w:tplc="12D82F02">
      <w:start w:val="1"/>
      <w:numFmt w:val="bullet"/>
      <w:lvlText w:val="o"/>
      <w:lvlJc w:val="left"/>
      <w:pPr>
        <w:ind w:left="4309" w:hanging="360"/>
      </w:pPr>
      <w:rPr>
        <w:rFonts w:ascii="Courier New" w:eastAsia="Courier New" w:hAnsi="Courier New" w:cs="Courier New" w:hint="default"/>
      </w:rPr>
    </w:lvl>
    <w:lvl w:ilvl="5" w:tplc="BFA0DA72">
      <w:start w:val="1"/>
      <w:numFmt w:val="bullet"/>
      <w:lvlText w:val="§"/>
      <w:lvlJc w:val="left"/>
      <w:pPr>
        <w:ind w:left="5029" w:hanging="360"/>
      </w:pPr>
      <w:rPr>
        <w:rFonts w:ascii="Wingdings" w:eastAsia="Wingdings" w:hAnsi="Wingdings" w:cs="Wingdings" w:hint="default"/>
      </w:rPr>
    </w:lvl>
    <w:lvl w:ilvl="6" w:tplc="E210369E">
      <w:start w:val="1"/>
      <w:numFmt w:val="bullet"/>
      <w:lvlText w:val="·"/>
      <w:lvlJc w:val="left"/>
      <w:pPr>
        <w:ind w:left="5749" w:hanging="360"/>
      </w:pPr>
      <w:rPr>
        <w:rFonts w:ascii="Symbol" w:eastAsia="Symbol" w:hAnsi="Symbol" w:cs="Symbol" w:hint="default"/>
      </w:rPr>
    </w:lvl>
    <w:lvl w:ilvl="7" w:tplc="973EAE42">
      <w:start w:val="1"/>
      <w:numFmt w:val="bullet"/>
      <w:lvlText w:val="o"/>
      <w:lvlJc w:val="left"/>
      <w:pPr>
        <w:ind w:left="6469" w:hanging="360"/>
      </w:pPr>
      <w:rPr>
        <w:rFonts w:ascii="Courier New" w:eastAsia="Courier New" w:hAnsi="Courier New" w:cs="Courier New" w:hint="default"/>
      </w:rPr>
    </w:lvl>
    <w:lvl w:ilvl="8" w:tplc="8E2256B6">
      <w:start w:val="1"/>
      <w:numFmt w:val="bullet"/>
      <w:lvlText w:val="§"/>
      <w:lvlJc w:val="left"/>
      <w:pPr>
        <w:ind w:left="7189" w:hanging="360"/>
      </w:pPr>
      <w:rPr>
        <w:rFonts w:ascii="Wingdings" w:eastAsia="Wingdings" w:hAnsi="Wingdings" w:cs="Wingdings" w:hint="default"/>
      </w:rPr>
    </w:lvl>
  </w:abstractNum>
  <w:abstractNum w:abstractNumId="2">
    <w:nsid w:val="1EFD0FF9"/>
    <w:multiLevelType w:val="hybridMultilevel"/>
    <w:tmpl w:val="DE62031E"/>
    <w:lvl w:ilvl="0" w:tplc="E4F8A46C">
      <w:start w:val="1"/>
      <w:numFmt w:val="bullet"/>
      <w:lvlText w:val=""/>
      <w:lvlJc w:val="left"/>
      <w:pPr>
        <w:ind w:left="720" w:hanging="360"/>
      </w:pPr>
      <w:rPr>
        <w:rFonts w:ascii="Symbol" w:eastAsia="Symbol" w:hAnsi="Symbol" w:cs="Symbol" w:hint="default"/>
      </w:rPr>
    </w:lvl>
    <w:lvl w:ilvl="1" w:tplc="70CA98A6">
      <w:start w:val="1"/>
      <w:numFmt w:val="bullet"/>
      <w:lvlText w:val="o"/>
      <w:lvlJc w:val="left"/>
      <w:pPr>
        <w:ind w:left="1440" w:hanging="360"/>
      </w:pPr>
      <w:rPr>
        <w:rFonts w:ascii="Courier New" w:eastAsia="Courier New" w:hAnsi="Courier New" w:cs="Courier New" w:hint="default"/>
      </w:rPr>
    </w:lvl>
    <w:lvl w:ilvl="2" w:tplc="966A0C66">
      <w:start w:val="1"/>
      <w:numFmt w:val="bullet"/>
      <w:lvlText w:val=""/>
      <w:lvlJc w:val="left"/>
      <w:pPr>
        <w:ind w:left="2160" w:hanging="360"/>
      </w:pPr>
      <w:rPr>
        <w:rFonts w:ascii="Wingdings" w:eastAsia="Wingdings" w:hAnsi="Wingdings" w:cs="Wingdings" w:hint="default"/>
      </w:rPr>
    </w:lvl>
    <w:lvl w:ilvl="3" w:tplc="FEC45676">
      <w:start w:val="1"/>
      <w:numFmt w:val="bullet"/>
      <w:lvlText w:val=""/>
      <w:lvlJc w:val="left"/>
      <w:pPr>
        <w:ind w:left="2880" w:hanging="360"/>
      </w:pPr>
      <w:rPr>
        <w:rFonts w:ascii="Symbol" w:eastAsia="Symbol" w:hAnsi="Symbol" w:cs="Symbol" w:hint="default"/>
      </w:rPr>
    </w:lvl>
    <w:lvl w:ilvl="4" w:tplc="49C44292">
      <w:start w:val="1"/>
      <w:numFmt w:val="bullet"/>
      <w:lvlText w:val="o"/>
      <w:lvlJc w:val="left"/>
      <w:pPr>
        <w:ind w:left="3600" w:hanging="360"/>
      </w:pPr>
      <w:rPr>
        <w:rFonts w:ascii="Courier New" w:eastAsia="Courier New" w:hAnsi="Courier New" w:cs="Courier New" w:hint="default"/>
      </w:rPr>
    </w:lvl>
    <w:lvl w:ilvl="5" w:tplc="5748B86A">
      <w:start w:val="1"/>
      <w:numFmt w:val="bullet"/>
      <w:lvlText w:val=""/>
      <w:lvlJc w:val="left"/>
      <w:pPr>
        <w:ind w:left="4320" w:hanging="360"/>
      </w:pPr>
      <w:rPr>
        <w:rFonts w:ascii="Wingdings" w:eastAsia="Wingdings" w:hAnsi="Wingdings" w:cs="Wingdings" w:hint="default"/>
      </w:rPr>
    </w:lvl>
    <w:lvl w:ilvl="6" w:tplc="4E4653A8">
      <w:start w:val="1"/>
      <w:numFmt w:val="bullet"/>
      <w:lvlText w:val=""/>
      <w:lvlJc w:val="left"/>
      <w:pPr>
        <w:ind w:left="5040" w:hanging="360"/>
      </w:pPr>
      <w:rPr>
        <w:rFonts w:ascii="Symbol" w:eastAsia="Symbol" w:hAnsi="Symbol" w:cs="Symbol" w:hint="default"/>
      </w:rPr>
    </w:lvl>
    <w:lvl w:ilvl="7" w:tplc="D5E2D82E">
      <w:start w:val="1"/>
      <w:numFmt w:val="bullet"/>
      <w:lvlText w:val="o"/>
      <w:lvlJc w:val="left"/>
      <w:pPr>
        <w:ind w:left="5760" w:hanging="360"/>
      </w:pPr>
      <w:rPr>
        <w:rFonts w:ascii="Courier New" w:eastAsia="Courier New" w:hAnsi="Courier New" w:cs="Courier New" w:hint="default"/>
      </w:rPr>
    </w:lvl>
    <w:lvl w:ilvl="8" w:tplc="D6C045D8">
      <w:start w:val="1"/>
      <w:numFmt w:val="bullet"/>
      <w:lvlText w:val=""/>
      <w:lvlJc w:val="left"/>
      <w:pPr>
        <w:ind w:left="6480" w:hanging="360"/>
      </w:pPr>
      <w:rPr>
        <w:rFonts w:ascii="Wingdings" w:eastAsia="Wingdings" w:hAnsi="Wingdings" w:cs="Wingdings" w:hint="default"/>
      </w:rPr>
    </w:lvl>
  </w:abstractNum>
  <w:abstractNum w:abstractNumId="3">
    <w:nsid w:val="240511D8"/>
    <w:multiLevelType w:val="hybridMultilevel"/>
    <w:tmpl w:val="92FC74FA"/>
    <w:lvl w:ilvl="0" w:tplc="1250EB7A">
      <w:start w:val="1"/>
      <w:numFmt w:val="bullet"/>
      <w:lvlText w:val=""/>
      <w:lvlJc w:val="left"/>
      <w:pPr>
        <w:ind w:left="1429" w:hanging="360"/>
      </w:pPr>
      <w:rPr>
        <w:rFonts w:ascii="Symbol" w:eastAsia="Symbol" w:hAnsi="Symbol" w:cs="Symbol" w:hint="default"/>
      </w:rPr>
    </w:lvl>
    <w:lvl w:ilvl="1" w:tplc="4626A6F8">
      <w:start w:val="1"/>
      <w:numFmt w:val="bullet"/>
      <w:lvlText w:val="o"/>
      <w:lvlJc w:val="left"/>
      <w:pPr>
        <w:ind w:left="2149" w:hanging="360"/>
      </w:pPr>
      <w:rPr>
        <w:rFonts w:ascii="Courier New" w:eastAsia="Courier New" w:hAnsi="Courier New" w:cs="Courier New" w:hint="default"/>
      </w:rPr>
    </w:lvl>
    <w:lvl w:ilvl="2" w:tplc="F6E40F7C">
      <w:start w:val="1"/>
      <w:numFmt w:val="bullet"/>
      <w:lvlText w:val=""/>
      <w:lvlJc w:val="left"/>
      <w:pPr>
        <w:ind w:left="2869" w:hanging="360"/>
      </w:pPr>
      <w:rPr>
        <w:rFonts w:ascii="Wingdings" w:eastAsia="Wingdings" w:hAnsi="Wingdings" w:cs="Wingdings" w:hint="default"/>
      </w:rPr>
    </w:lvl>
    <w:lvl w:ilvl="3" w:tplc="8DE0404C">
      <w:start w:val="1"/>
      <w:numFmt w:val="bullet"/>
      <w:lvlText w:val=""/>
      <w:lvlJc w:val="left"/>
      <w:pPr>
        <w:ind w:left="3589" w:hanging="360"/>
      </w:pPr>
      <w:rPr>
        <w:rFonts w:ascii="Symbol" w:eastAsia="Symbol" w:hAnsi="Symbol" w:cs="Symbol" w:hint="default"/>
      </w:rPr>
    </w:lvl>
    <w:lvl w:ilvl="4" w:tplc="0B309DB4">
      <w:start w:val="1"/>
      <w:numFmt w:val="bullet"/>
      <w:lvlText w:val="o"/>
      <w:lvlJc w:val="left"/>
      <w:pPr>
        <w:ind w:left="4309" w:hanging="360"/>
      </w:pPr>
      <w:rPr>
        <w:rFonts w:ascii="Courier New" w:eastAsia="Courier New" w:hAnsi="Courier New" w:cs="Courier New" w:hint="default"/>
      </w:rPr>
    </w:lvl>
    <w:lvl w:ilvl="5" w:tplc="69DC9618">
      <w:start w:val="1"/>
      <w:numFmt w:val="bullet"/>
      <w:lvlText w:val=""/>
      <w:lvlJc w:val="left"/>
      <w:pPr>
        <w:ind w:left="5029" w:hanging="360"/>
      </w:pPr>
      <w:rPr>
        <w:rFonts w:ascii="Wingdings" w:eastAsia="Wingdings" w:hAnsi="Wingdings" w:cs="Wingdings" w:hint="default"/>
      </w:rPr>
    </w:lvl>
    <w:lvl w:ilvl="6" w:tplc="AFC0E2AA">
      <w:start w:val="1"/>
      <w:numFmt w:val="bullet"/>
      <w:lvlText w:val=""/>
      <w:lvlJc w:val="left"/>
      <w:pPr>
        <w:ind w:left="5749" w:hanging="360"/>
      </w:pPr>
      <w:rPr>
        <w:rFonts w:ascii="Symbol" w:eastAsia="Symbol" w:hAnsi="Symbol" w:cs="Symbol" w:hint="default"/>
      </w:rPr>
    </w:lvl>
    <w:lvl w:ilvl="7" w:tplc="12A48374">
      <w:start w:val="1"/>
      <w:numFmt w:val="bullet"/>
      <w:lvlText w:val="o"/>
      <w:lvlJc w:val="left"/>
      <w:pPr>
        <w:ind w:left="6469" w:hanging="360"/>
      </w:pPr>
      <w:rPr>
        <w:rFonts w:ascii="Courier New" w:eastAsia="Courier New" w:hAnsi="Courier New" w:cs="Courier New" w:hint="default"/>
      </w:rPr>
    </w:lvl>
    <w:lvl w:ilvl="8" w:tplc="9BDE3998">
      <w:start w:val="1"/>
      <w:numFmt w:val="bullet"/>
      <w:lvlText w:val=""/>
      <w:lvlJc w:val="left"/>
      <w:pPr>
        <w:ind w:left="7189" w:hanging="360"/>
      </w:pPr>
      <w:rPr>
        <w:rFonts w:ascii="Wingdings" w:eastAsia="Wingdings" w:hAnsi="Wingdings" w:cs="Wingdings" w:hint="default"/>
      </w:rPr>
    </w:lvl>
  </w:abstractNum>
  <w:abstractNum w:abstractNumId="4">
    <w:nsid w:val="3092155C"/>
    <w:multiLevelType w:val="hybridMultilevel"/>
    <w:tmpl w:val="1CD0DFC6"/>
    <w:lvl w:ilvl="0" w:tplc="34C6E182">
      <w:start w:val="1"/>
      <w:numFmt w:val="bullet"/>
      <w:lvlText w:val=""/>
      <w:lvlJc w:val="left"/>
      <w:pPr>
        <w:ind w:left="720" w:hanging="360"/>
      </w:pPr>
      <w:rPr>
        <w:rFonts w:ascii="Symbol" w:eastAsia="Symbol" w:hAnsi="Symbol" w:cs="Symbol" w:hint="default"/>
      </w:rPr>
    </w:lvl>
    <w:lvl w:ilvl="1" w:tplc="C570CF48">
      <w:start w:val="1"/>
      <w:numFmt w:val="bullet"/>
      <w:lvlText w:val="o"/>
      <w:lvlJc w:val="left"/>
      <w:pPr>
        <w:ind w:left="1440" w:hanging="360"/>
      </w:pPr>
      <w:rPr>
        <w:rFonts w:ascii="Courier New" w:eastAsia="Courier New" w:hAnsi="Courier New" w:cs="Courier New" w:hint="default"/>
      </w:rPr>
    </w:lvl>
    <w:lvl w:ilvl="2" w:tplc="A3707CC6">
      <w:start w:val="1"/>
      <w:numFmt w:val="bullet"/>
      <w:lvlText w:val=""/>
      <w:lvlJc w:val="left"/>
      <w:pPr>
        <w:ind w:left="2160" w:hanging="360"/>
      </w:pPr>
      <w:rPr>
        <w:rFonts w:ascii="Wingdings" w:eastAsia="Wingdings" w:hAnsi="Wingdings" w:cs="Wingdings" w:hint="default"/>
      </w:rPr>
    </w:lvl>
    <w:lvl w:ilvl="3" w:tplc="4070945E">
      <w:start w:val="1"/>
      <w:numFmt w:val="bullet"/>
      <w:lvlText w:val=""/>
      <w:lvlJc w:val="left"/>
      <w:pPr>
        <w:ind w:left="2880" w:hanging="360"/>
      </w:pPr>
      <w:rPr>
        <w:rFonts w:ascii="Symbol" w:eastAsia="Symbol" w:hAnsi="Symbol" w:cs="Symbol" w:hint="default"/>
      </w:rPr>
    </w:lvl>
    <w:lvl w:ilvl="4" w:tplc="71381138">
      <w:start w:val="1"/>
      <w:numFmt w:val="bullet"/>
      <w:lvlText w:val="o"/>
      <w:lvlJc w:val="left"/>
      <w:pPr>
        <w:ind w:left="3600" w:hanging="360"/>
      </w:pPr>
      <w:rPr>
        <w:rFonts w:ascii="Courier New" w:eastAsia="Courier New" w:hAnsi="Courier New" w:cs="Courier New" w:hint="default"/>
      </w:rPr>
    </w:lvl>
    <w:lvl w:ilvl="5" w:tplc="DECE0E4E">
      <w:start w:val="1"/>
      <w:numFmt w:val="bullet"/>
      <w:lvlText w:val=""/>
      <w:lvlJc w:val="left"/>
      <w:pPr>
        <w:ind w:left="4320" w:hanging="360"/>
      </w:pPr>
      <w:rPr>
        <w:rFonts w:ascii="Wingdings" w:eastAsia="Wingdings" w:hAnsi="Wingdings" w:cs="Wingdings" w:hint="default"/>
      </w:rPr>
    </w:lvl>
    <w:lvl w:ilvl="6" w:tplc="40708A88">
      <w:start w:val="1"/>
      <w:numFmt w:val="bullet"/>
      <w:lvlText w:val=""/>
      <w:lvlJc w:val="left"/>
      <w:pPr>
        <w:ind w:left="5040" w:hanging="360"/>
      </w:pPr>
      <w:rPr>
        <w:rFonts w:ascii="Symbol" w:eastAsia="Symbol" w:hAnsi="Symbol" w:cs="Symbol" w:hint="default"/>
      </w:rPr>
    </w:lvl>
    <w:lvl w:ilvl="7" w:tplc="20BE9378">
      <w:start w:val="1"/>
      <w:numFmt w:val="bullet"/>
      <w:lvlText w:val="o"/>
      <w:lvlJc w:val="left"/>
      <w:pPr>
        <w:ind w:left="5760" w:hanging="360"/>
      </w:pPr>
      <w:rPr>
        <w:rFonts w:ascii="Courier New" w:eastAsia="Courier New" w:hAnsi="Courier New" w:cs="Courier New" w:hint="default"/>
      </w:rPr>
    </w:lvl>
    <w:lvl w:ilvl="8" w:tplc="E730D61A">
      <w:start w:val="1"/>
      <w:numFmt w:val="bullet"/>
      <w:lvlText w:val=""/>
      <w:lvlJc w:val="left"/>
      <w:pPr>
        <w:ind w:left="6480" w:hanging="360"/>
      </w:pPr>
      <w:rPr>
        <w:rFonts w:ascii="Wingdings" w:eastAsia="Wingdings" w:hAnsi="Wingdings" w:cs="Wingdings" w:hint="default"/>
      </w:rPr>
    </w:lvl>
  </w:abstractNum>
  <w:abstractNum w:abstractNumId="5">
    <w:nsid w:val="33340E99"/>
    <w:multiLevelType w:val="hybridMultilevel"/>
    <w:tmpl w:val="5D760B04"/>
    <w:lvl w:ilvl="0" w:tplc="0D4EE068">
      <w:start w:val="1"/>
      <w:numFmt w:val="bullet"/>
      <w:lvlText w:val="·"/>
      <w:lvlJc w:val="left"/>
      <w:pPr>
        <w:ind w:left="720" w:hanging="360"/>
      </w:pPr>
      <w:rPr>
        <w:rFonts w:ascii="Symbol" w:eastAsia="Symbol" w:hAnsi="Symbol" w:cs="Symbol" w:hint="default"/>
      </w:rPr>
    </w:lvl>
    <w:lvl w:ilvl="1" w:tplc="B86A4308">
      <w:start w:val="1"/>
      <w:numFmt w:val="bullet"/>
      <w:lvlText w:val="o"/>
      <w:lvlJc w:val="left"/>
      <w:pPr>
        <w:ind w:left="1440" w:hanging="360"/>
      </w:pPr>
      <w:rPr>
        <w:rFonts w:ascii="Courier New" w:eastAsia="Courier New" w:hAnsi="Courier New" w:cs="Courier New" w:hint="default"/>
      </w:rPr>
    </w:lvl>
    <w:lvl w:ilvl="2" w:tplc="1A92C86C">
      <w:start w:val="1"/>
      <w:numFmt w:val="bullet"/>
      <w:lvlText w:val="§"/>
      <w:lvlJc w:val="left"/>
      <w:pPr>
        <w:ind w:left="2160" w:hanging="360"/>
      </w:pPr>
      <w:rPr>
        <w:rFonts w:ascii="Wingdings" w:eastAsia="Wingdings" w:hAnsi="Wingdings" w:cs="Wingdings" w:hint="default"/>
      </w:rPr>
    </w:lvl>
    <w:lvl w:ilvl="3" w:tplc="8648DAC0">
      <w:start w:val="1"/>
      <w:numFmt w:val="bullet"/>
      <w:lvlText w:val="·"/>
      <w:lvlJc w:val="left"/>
      <w:pPr>
        <w:ind w:left="2880" w:hanging="360"/>
      </w:pPr>
      <w:rPr>
        <w:rFonts w:ascii="Symbol" w:eastAsia="Symbol" w:hAnsi="Symbol" w:cs="Symbol" w:hint="default"/>
      </w:rPr>
    </w:lvl>
    <w:lvl w:ilvl="4" w:tplc="95AEA29A">
      <w:start w:val="1"/>
      <w:numFmt w:val="bullet"/>
      <w:lvlText w:val="o"/>
      <w:lvlJc w:val="left"/>
      <w:pPr>
        <w:ind w:left="3600" w:hanging="360"/>
      </w:pPr>
      <w:rPr>
        <w:rFonts w:ascii="Courier New" w:eastAsia="Courier New" w:hAnsi="Courier New" w:cs="Courier New" w:hint="default"/>
      </w:rPr>
    </w:lvl>
    <w:lvl w:ilvl="5" w:tplc="96B04CA0">
      <w:start w:val="1"/>
      <w:numFmt w:val="bullet"/>
      <w:lvlText w:val="§"/>
      <w:lvlJc w:val="left"/>
      <w:pPr>
        <w:ind w:left="4320" w:hanging="360"/>
      </w:pPr>
      <w:rPr>
        <w:rFonts w:ascii="Wingdings" w:eastAsia="Wingdings" w:hAnsi="Wingdings" w:cs="Wingdings" w:hint="default"/>
      </w:rPr>
    </w:lvl>
    <w:lvl w:ilvl="6" w:tplc="29061F4C">
      <w:start w:val="1"/>
      <w:numFmt w:val="bullet"/>
      <w:lvlText w:val="·"/>
      <w:lvlJc w:val="left"/>
      <w:pPr>
        <w:ind w:left="5040" w:hanging="360"/>
      </w:pPr>
      <w:rPr>
        <w:rFonts w:ascii="Symbol" w:eastAsia="Symbol" w:hAnsi="Symbol" w:cs="Symbol" w:hint="default"/>
      </w:rPr>
    </w:lvl>
    <w:lvl w:ilvl="7" w:tplc="FE7A3D92">
      <w:start w:val="1"/>
      <w:numFmt w:val="bullet"/>
      <w:lvlText w:val="o"/>
      <w:lvlJc w:val="left"/>
      <w:pPr>
        <w:ind w:left="5760" w:hanging="360"/>
      </w:pPr>
      <w:rPr>
        <w:rFonts w:ascii="Courier New" w:eastAsia="Courier New" w:hAnsi="Courier New" w:cs="Courier New" w:hint="default"/>
      </w:rPr>
    </w:lvl>
    <w:lvl w:ilvl="8" w:tplc="7A800674">
      <w:start w:val="1"/>
      <w:numFmt w:val="bullet"/>
      <w:lvlText w:val="§"/>
      <w:lvlJc w:val="left"/>
      <w:pPr>
        <w:ind w:left="6480" w:hanging="360"/>
      </w:pPr>
      <w:rPr>
        <w:rFonts w:ascii="Wingdings" w:eastAsia="Wingdings" w:hAnsi="Wingdings" w:cs="Wingdings" w:hint="default"/>
      </w:rPr>
    </w:lvl>
  </w:abstractNum>
  <w:abstractNum w:abstractNumId="6">
    <w:nsid w:val="37B97196"/>
    <w:multiLevelType w:val="hybridMultilevel"/>
    <w:tmpl w:val="A6CEC244"/>
    <w:lvl w:ilvl="0" w:tplc="64B2610A">
      <w:start w:val="1"/>
      <w:numFmt w:val="bullet"/>
      <w:lvlText w:val="·"/>
      <w:lvlJc w:val="left"/>
      <w:pPr>
        <w:ind w:left="720" w:hanging="360"/>
      </w:pPr>
      <w:rPr>
        <w:rFonts w:ascii="Symbol" w:eastAsia="Symbol" w:hAnsi="Symbol" w:cs="Symbol" w:hint="default"/>
      </w:rPr>
    </w:lvl>
    <w:lvl w:ilvl="1" w:tplc="1BB2DE50">
      <w:start w:val="1"/>
      <w:numFmt w:val="bullet"/>
      <w:lvlText w:val="o"/>
      <w:lvlJc w:val="left"/>
      <w:pPr>
        <w:ind w:left="1440" w:hanging="360"/>
      </w:pPr>
      <w:rPr>
        <w:rFonts w:ascii="Courier New" w:eastAsia="Courier New" w:hAnsi="Courier New" w:cs="Courier New" w:hint="default"/>
      </w:rPr>
    </w:lvl>
    <w:lvl w:ilvl="2" w:tplc="2CF41754">
      <w:start w:val="1"/>
      <w:numFmt w:val="bullet"/>
      <w:lvlText w:val="§"/>
      <w:lvlJc w:val="left"/>
      <w:pPr>
        <w:ind w:left="2160" w:hanging="360"/>
      </w:pPr>
      <w:rPr>
        <w:rFonts w:ascii="Wingdings" w:eastAsia="Wingdings" w:hAnsi="Wingdings" w:cs="Wingdings" w:hint="default"/>
      </w:rPr>
    </w:lvl>
    <w:lvl w:ilvl="3" w:tplc="7714BB16">
      <w:start w:val="1"/>
      <w:numFmt w:val="bullet"/>
      <w:lvlText w:val="·"/>
      <w:lvlJc w:val="left"/>
      <w:pPr>
        <w:ind w:left="2880" w:hanging="360"/>
      </w:pPr>
      <w:rPr>
        <w:rFonts w:ascii="Symbol" w:eastAsia="Symbol" w:hAnsi="Symbol" w:cs="Symbol" w:hint="default"/>
      </w:rPr>
    </w:lvl>
    <w:lvl w:ilvl="4" w:tplc="BAA24B82">
      <w:start w:val="1"/>
      <w:numFmt w:val="bullet"/>
      <w:lvlText w:val="o"/>
      <w:lvlJc w:val="left"/>
      <w:pPr>
        <w:ind w:left="3600" w:hanging="360"/>
      </w:pPr>
      <w:rPr>
        <w:rFonts w:ascii="Courier New" w:eastAsia="Courier New" w:hAnsi="Courier New" w:cs="Courier New" w:hint="default"/>
      </w:rPr>
    </w:lvl>
    <w:lvl w:ilvl="5" w:tplc="09C6684A">
      <w:start w:val="1"/>
      <w:numFmt w:val="bullet"/>
      <w:lvlText w:val="§"/>
      <w:lvlJc w:val="left"/>
      <w:pPr>
        <w:ind w:left="4320" w:hanging="360"/>
      </w:pPr>
      <w:rPr>
        <w:rFonts w:ascii="Wingdings" w:eastAsia="Wingdings" w:hAnsi="Wingdings" w:cs="Wingdings" w:hint="default"/>
      </w:rPr>
    </w:lvl>
    <w:lvl w:ilvl="6" w:tplc="714610EA">
      <w:start w:val="1"/>
      <w:numFmt w:val="bullet"/>
      <w:lvlText w:val="·"/>
      <w:lvlJc w:val="left"/>
      <w:pPr>
        <w:ind w:left="5040" w:hanging="360"/>
      </w:pPr>
      <w:rPr>
        <w:rFonts w:ascii="Symbol" w:eastAsia="Symbol" w:hAnsi="Symbol" w:cs="Symbol" w:hint="default"/>
      </w:rPr>
    </w:lvl>
    <w:lvl w:ilvl="7" w:tplc="6396D7AA">
      <w:start w:val="1"/>
      <w:numFmt w:val="bullet"/>
      <w:lvlText w:val="o"/>
      <w:lvlJc w:val="left"/>
      <w:pPr>
        <w:ind w:left="5760" w:hanging="360"/>
      </w:pPr>
      <w:rPr>
        <w:rFonts w:ascii="Courier New" w:eastAsia="Courier New" w:hAnsi="Courier New" w:cs="Courier New" w:hint="default"/>
      </w:rPr>
    </w:lvl>
    <w:lvl w:ilvl="8" w:tplc="0F020B5C">
      <w:start w:val="1"/>
      <w:numFmt w:val="bullet"/>
      <w:lvlText w:val="§"/>
      <w:lvlJc w:val="left"/>
      <w:pPr>
        <w:ind w:left="6480" w:hanging="360"/>
      </w:pPr>
      <w:rPr>
        <w:rFonts w:ascii="Wingdings" w:eastAsia="Wingdings" w:hAnsi="Wingdings" w:cs="Wingdings" w:hint="default"/>
      </w:rPr>
    </w:lvl>
  </w:abstractNum>
  <w:abstractNum w:abstractNumId="7">
    <w:nsid w:val="3B9F0925"/>
    <w:multiLevelType w:val="hybridMultilevel"/>
    <w:tmpl w:val="F2AAFB98"/>
    <w:lvl w:ilvl="0" w:tplc="A620A99A">
      <w:start w:val="1"/>
      <w:numFmt w:val="bullet"/>
      <w:lvlText w:val="–"/>
      <w:lvlJc w:val="left"/>
      <w:pPr>
        <w:ind w:left="1418" w:hanging="360"/>
      </w:pPr>
      <w:rPr>
        <w:rFonts w:ascii="Arial" w:eastAsia="Arial" w:hAnsi="Arial" w:cs="Arial" w:hint="default"/>
      </w:rPr>
    </w:lvl>
    <w:lvl w:ilvl="1" w:tplc="29AABB8C">
      <w:start w:val="1"/>
      <w:numFmt w:val="bullet"/>
      <w:lvlText w:val="o"/>
      <w:lvlJc w:val="left"/>
      <w:pPr>
        <w:ind w:left="2138" w:hanging="360"/>
      </w:pPr>
      <w:rPr>
        <w:rFonts w:ascii="Courier New" w:eastAsia="Courier New" w:hAnsi="Courier New" w:cs="Courier New" w:hint="default"/>
      </w:rPr>
    </w:lvl>
    <w:lvl w:ilvl="2" w:tplc="89227C68">
      <w:start w:val="1"/>
      <w:numFmt w:val="bullet"/>
      <w:lvlText w:val="§"/>
      <w:lvlJc w:val="left"/>
      <w:pPr>
        <w:ind w:left="2858" w:hanging="360"/>
      </w:pPr>
      <w:rPr>
        <w:rFonts w:ascii="Wingdings" w:eastAsia="Wingdings" w:hAnsi="Wingdings" w:cs="Wingdings" w:hint="default"/>
      </w:rPr>
    </w:lvl>
    <w:lvl w:ilvl="3" w:tplc="1390C488">
      <w:start w:val="1"/>
      <w:numFmt w:val="bullet"/>
      <w:lvlText w:val="·"/>
      <w:lvlJc w:val="left"/>
      <w:pPr>
        <w:ind w:left="3578" w:hanging="360"/>
      </w:pPr>
      <w:rPr>
        <w:rFonts w:ascii="Symbol" w:eastAsia="Symbol" w:hAnsi="Symbol" w:cs="Symbol" w:hint="default"/>
      </w:rPr>
    </w:lvl>
    <w:lvl w:ilvl="4" w:tplc="12D24B6C">
      <w:start w:val="1"/>
      <w:numFmt w:val="bullet"/>
      <w:lvlText w:val="o"/>
      <w:lvlJc w:val="left"/>
      <w:pPr>
        <w:ind w:left="4298" w:hanging="360"/>
      </w:pPr>
      <w:rPr>
        <w:rFonts w:ascii="Courier New" w:eastAsia="Courier New" w:hAnsi="Courier New" w:cs="Courier New" w:hint="default"/>
      </w:rPr>
    </w:lvl>
    <w:lvl w:ilvl="5" w:tplc="D812CDE8">
      <w:start w:val="1"/>
      <w:numFmt w:val="bullet"/>
      <w:lvlText w:val="§"/>
      <w:lvlJc w:val="left"/>
      <w:pPr>
        <w:ind w:left="5018" w:hanging="360"/>
      </w:pPr>
      <w:rPr>
        <w:rFonts w:ascii="Wingdings" w:eastAsia="Wingdings" w:hAnsi="Wingdings" w:cs="Wingdings" w:hint="default"/>
      </w:rPr>
    </w:lvl>
    <w:lvl w:ilvl="6" w:tplc="F8C64DCC">
      <w:start w:val="1"/>
      <w:numFmt w:val="bullet"/>
      <w:lvlText w:val="·"/>
      <w:lvlJc w:val="left"/>
      <w:pPr>
        <w:ind w:left="5738" w:hanging="360"/>
      </w:pPr>
      <w:rPr>
        <w:rFonts w:ascii="Symbol" w:eastAsia="Symbol" w:hAnsi="Symbol" w:cs="Symbol" w:hint="default"/>
      </w:rPr>
    </w:lvl>
    <w:lvl w:ilvl="7" w:tplc="013A64DA">
      <w:start w:val="1"/>
      <w:numFmt w:val="bullet"/>
      <w:lvlText w:val="o"/>
      <w:lvlJc w:val="left"/>
      <w:pPr>
        <w:ind w:left="6458" w:hanging="360"/>
      </w:pPr>
      <w:rPr>
        <w:rFonts w:ascii="Courier New" w:eastAsia="Courier New" w:hAnsi="Courier New" w:cs="Courier New" w:hint="default"/>
      </w:rPr>
    </w:lvl>
    <w:lvl w:ilvl="8" w:tplc="612E9DCA">
      <w:start w:val="1"/>
      <w:numFmt w:val="bullet"/>
      <w:lvlText w:val="§"/>
      <w:lvlJc w:val="left"/>
      <w:pPr>
        <w:ind w:left="7178" w:hanging="360"/>
      </w:pPr>
      <w:rPr>
        <w:rFonts w:ascii="Wingdings" w:eastAsia="Wingdings" w:hAnsi="Wingdings" w:cs="Wingdings" w:hint="default"/>
      </w:rPr>
    </w:lvl>
  </w:abstractNum>
  <w:abstractNum w:abstractNumId="8">
    <w:nsid w:val="3F3B7FCD"/>
    <w:multiLevelType w:val="hybridMultilevel"/>
    <w:tmpl w:val="7B701D36"/>
    <w:lvl w:ilvl="0" w:tplc="FC5CE182">
      <w:start w:val="1"/>
      <w:numFmt w:val="bullet"/>
      <w:lvlText w:val="–"/>
      <w:lvlJc w:val="left"/>
      <w:pPr>
        <w:ind w:left="1985" w:hanging="360"/>
      </w:pPr>
      <w:rPr>
        <w:rFonts w:ascii="Arial" w:eastAsia="Arial" w:hAnsi="Arial" w:cs="Arial" w:hint="default"/>
      </w:rPr>
    </w:lvl>
    <w:lvl w:ilvl="1" w:tplc="B7D4BB8E">
      <w:start w:val="1"/>
      <w:numFmt w:val="bullet"/>
      <w:lvlText w:val="o"/>
      <w:lvlJc w:val="left"/>
      <w:pPr>
        <w:ind w:left="2705" w:hanging="360"/>
      </w:pPr>
      <w:rPr>
        <w:rFonts w:ascii="Courier New" w:eastAsia="Courier New" w:hAnsi="Courier New" w:cs="Courier New" w:hint="default"/>
      </w:rPr>
    </w:lvl>
    <w:lvl w:ilvl="2" w:tplc="EA462044">
      <w:start w:val="1"/>
      <w:numFmt w:val="bullet"/>
      <w:lvlText w:val="§"/>
      <w:lvlJc w:val="left"/>
      <w:pPr>
        <w:ind w:left="3425" w:hanging="360"/>
      </w:pPr>
      <w:rPr>
        <w:rFonts w:ascii="Wingdings" w:eastAsia="Wingdings" w:hAnsi="Wingdings" w:cs="Wingdings" w:hint="default"/>
      </w:rPr>
    </w:lvl>
    <w:lvl w:ilvl="3" w:tplc="3D6E1B38">
      <w:start w:val="1"/>
      <w:numFmt w:val="bullet"/>
      <w:lvlText w:val="·"/>
      <w:lvlJc w:val="left"/>
      <w:pPr>
        <w:ind w:left="4145" w:hanging="360"/>
      </w:pPr>
      <w:rPr>
        <w:rFonts w:ascii="Symbol" w:eastAsia="Symbol" w:hAnsi="Symbol" w:cs="Symbol" w:hint="default"/>
      </w:rPr>
    </w:lvl>
    <w:lvl w:ilvl="4" w:tplc="909898C6">
      <w:start w:val="1"/>
      <w:numFmt w:val="bullet"/>
      <w:lvlText w:val="o"/>
      <w:lvlJc w:val="left"/>
      <w:pPr>
        <w:ind w:left="4865" w:hanging="360"/>
      </w:pPr>
      <w:rPr>
        <w:rFonts w:ascii="Courier New" w:eastAsia="Courier New" w:hAnsi="Courier New" w:cs="Courier New" w:hint="default"/>
      </w:rPr>
    </w:lvl>
    <w:lvl w:ilvl="5" w:tplc="76504AA2">
      <w:start w:val="1"/>
      <w:numFmt w:val="bullet"/>
      <w:lvlText w:val="§"/>
      <w:lvlJc w:val="left"/>
      <w:pPr>
        <w:ind w:left="5585" w:hanging="360"/>
      </w:pPr>
      <w:rPr>
        <w:rFonts w:ascii="Wingdings" w:eastAsia="Wingdings" w:hAnsi="Wingdings" w:cs="Wingdings" w:hint="default"/>
      </w:rPr>
    </w:lvl>
    <w:lvl w:ilvl="6" w:tplc="A12EFD90">
      <w:start w:val="1"/>
      <w:numFmt w:val="bullet"/>
      <w:lvlText w:val="·"/>
      <w:lvlJc w:val="left"/>
      <w:pPr>
        <w:ind w:left="6305" w:hanging="360"/>
      </w:pPr>
      <w:rPr>
        <w:rFonts w:ascii="Symbol" w:eastAsia="Symbol" w:hAnsi="Symbol" w:cs="Symbol" w:hint="default"/>
      </w:rPr>
    </w:lvl>
    <w:lvl w:ilvl="7" w:tplc="3E64DEAA">
      <w:start w:val="1"/>
      <w:numFmt w:val="bullet"/>
      <w:lvlText w:val="o"/>
      <w:lvlJc w:val="left"/>
      <w:pPr>
        <w:ind w:left="7025" w:hanging="360"/>
      </w:pPr>
      <w:rPr>
        <w:rFonts w:ascii="Courier New" w:eastAsia="Courier New" w:hAnsi="Courier New" w:cs="Courier New" w:hint="default"/>
      </w:rPr>
    </w:lvl>
    <w:lvl w:ilvl="8" w:tplc="CAA475AE">
      <w:start w:val="1"/>
      <w:numFmt w:val="bullet"/>
      <w:lvlText w:val="§"/>
      <w:lvlJc w:val="left"/>
      <w:pPr>
        <w:ind w:left="7745" w:hanging="360"/>
      </w:pPr>
      <w:rPr>
        <w:rFonts w:ascii="Wingdings" w:eastAsia="Wingdings" w:hAnsi="Wingdings" w:cs="Wingdings" w:hint="default"/>
      </w:rPr>
    </w:lvl>
  </w:abstractNum>
  <w:abstractNum w:abstractNumId="9">
    <w:nsid w:val="49866819"/>
    <w:multiLevelType w:val="hybridMultilevel"/>
    <w:tmpl w:val="9E5CA5C6"/>
    <w:lvl w:ilvl="0" w:tplc="321E1990">
      <w:start w:val="1"/>
      <w:numFmt w:val="bullet"/>
      <w:lvlText w:val=""/>
      <w:lvlJc w:val="left"/>
      <w:pPr>
        <w:ind w:left="720" w:hanging="360"/>
      </w:pPr>
      <w:rPr>
        <w:rFonts w:ascii="Symbol" w:eastAsia="Symbol" w:hAnsi="Symbol" w:cs="Symbol" w:hint="default"/>
      </w:rPr>
    </w:lvl>
    <w:lvl w:ilvl="1" w:tplc="EF3EDF4E">
      <w:start w:val="1"/>
      <w:numFmt w:val="bullet"/>
      <w:lvlText w:val="o"/>
      <w:lvlJc w:val="left"/>
      <w:pPr>
        <w:ind w:left="1440" w:hanging="360"/>
      </w:pPr>
      <w:rPr>
        <w:rFonts w:ascii="Courier New" w:eastAsia="Courier New" w:hAnsi="Courier New" w:cs="Courier New" w:hint="default"/>
      </w:rPr>
    </w:lvl>
    <w:lvl w:ilvl="2" w:tplc="51521970">
      <w:start w:val="1"/>
      <w:numFmt w:val="bullet"/>
      <w:lvlText w:val=""/>
      <w:lvlJc w:val="left"/>
      <w:pPr>
        <w:ind w:left="2160" w:hanging="360"/>
      </w:pPr>
      <w:rPr>
        <w:rFonts w:ascii="Wingdings" w:eastAsia="Wingdings" w:hAnsi="Wingdings" w:cs="Wingdings" w:hint="default"/>
      </w:rPr>
    </w:lvl>
    <w:lvl w:ilvl="3" w:tplc="3E140ADC">
      <w:start w:val="1"/>
      <w:numFmt w:val="bullet"/>
      <w:lvlText w:val=""/>
      <w:lvlJc w:val="left"/>
      <w:pPr>
        <w:ind w:left="2880" w:hanging="360"/>
      </w:pPr>
      <w:rPr>
        <w:rFonts w:ascii="Symbol" w:eastAsia="Symbol" w:hAnsi="Symbol" w:cs="Symbol" w:hint="default"/>
      </w:rPr>
    </w:lvl>
    <w:lvl w:ilvl="4" w:tplc="00E474F6">
      <w:start w:val="1"/>
      <w:numFmt w:val="bullet"/>
      <w:lvlText w:val="o"/>
      <w:lvlJc w:val="left"/>
      <w:pPr>
        <w:ind w:left="3600" w:hanging="360"/>
      </w:pPr>
      <w:rPr>
        <w:rFonts w:ascii="Courier New" w:eastAsia="Courier New" w:hAnsi="Courier New" w:cs="Courier New" w:hint="default"/>
      </w:rPr>
    </w:lvl>
    <w:lvl w:ilvl="5" w:tplc="A5AAFB86">
      <w:start w:val="1"/>
      <w:numFmt w:val="bullet"/>
      <w:lvlText w:val=""/>
      <w:lvlJc w:val="left"/>
      <w:pPr>
        <w:ind w:left="4320" w:hanging="360"/>
      </w:pPr>
      <w:rPr>
        <w:rFonts w:ascii="Wingdings" w:eastAsia="Wingdings" w:hAnsi="Wingdings" w:cs="Wingdings" w:hint="default"/>
      </w:rPr>
    </w:lvl>
    <w:lvl w:ilvl="6" w:tplc="F2EABE0C">
      <w:start w:val="1"/>
      <w:numFmt w:val="bullet"/>
      <w:lvlText w:val=""/>
      <w:lvlJc w:val="left"/>
      <w:pPr>
        <w:ind w:left="5040" w:hanging="360"/>
      </w:pPr>
      <w:rPr>
        <w:rFonts w:ascii="Symbol" w:eastAsia="Symbol" w:hAnsi="Symbol" w:cs="Symbol" w:hint="default"/>
      </w:rPr>
    </w:lvl>
    <w:lvl w:ilvl="7" w:tplc="5F8E2316">
      <w:start w:val="1"/>
      <w:numFmt w:val="bullet"/>
      <w:lvlText w:val="o"/>
      <w:lvlJc w:val="left"/>
      <w:pPr>
        <w:ind w:left="5760" w:hanging="360"/>
      </w:pPr>
      <w:rPr>
        <w:rFonts w:ascii="Courier New" w:eastAsia="Courier New" w:hAnsi="Courier New" w:cs="Courier New" w:hint="default"/>
      </w:rPr>
    </w:lvl>
    <w:lvl w:ilvl="8" w:tplc="6E46E1D8">
      <w:start w:val="1"/>
      <w:numFmt w:val="bullet"/>
      <w:lvlText w:val=""/>
      <w:lvlJc w:val="left"/>
      <w:pPr>
        <w:ind w:left="6480" w:hanging="360"/>
      </w:pPr>
      <w:rPr>
        <w:rFonts w:ascii="Wingdings" w:eastAsia="Wingdings" w:hAnsi="Wingdings" w:cs="Wingdings" w:hint="default"/>
      </w:rPr>
    </w:lvl>
  </w:abstractNum>
  <w:abstractNum w:abstractNumId="10">
    <w:nsid w:val="4BBA70FE"/>
    <w:multiLevelType w:val="hybridMultilevel"/>
    <w:tmpl w:val="31FE54EE"/>
    <w:lvl w:ilvl="0" w:tplc="9E129AC6">
      <w:start w:val="1"/>
      <w:numFmt w:val="bullet"/>
      <w:lvlText w:val="–"/>
      <w:lvlJc w:val="left"/>
      <w:pPr>
        <w:ind w:left="709" w:hanging="360"/>
      </w:pPr>
      <w:rPr>
        <w:rFonts w:ascii="Arial" w:eastAsia="Arial" w:hAnsi="Arial" w:cs="Arial" w:hint="default"/>
      </w:rPr>
    </w:lvl>
    <w:lvl w:ilvl="1" w:tplc="1EBA1726">
      <w:start w:val="1"/>
      <w:numFmt w:val="bullet"/>
      <w:lvlText w:val="o"/>
      <w:lvlJc w:val="left"/>
      <w:pPr>
        <w:ind w:left="1429" w:hanging="360"/>
      </w:pPr>
      <w:rPr>
        <w:rFonts w:ascii="Courier New" w:eastAsia="Courier New" w:hAnsi="Courier New" w:cs="Courier New" w:hint="default"/>
      </w:rPr>
    </w:lvl>
    <w:lvl w:ilvl="2" w:tplc="731ED844">
      <w:start w:val="1"/>
      <w:numFmt w:val="bullet"/>
      <w:lvlText w:val="§"/>
      <w:lvlJc w:val="left"/>
      <w:pPr>
        <w:ind w:left="2149" w:hanging="360"/>
      </w:pPr>
      <w:rPr>
        <w:rFonts w:ascii="Wingdings" w:eastAsia="Wingdings" w:hAnsi="Wingdings" w:cs="Wingdings" w:hint="default"/>
      </w:rPr>
    </w:lvl>
    <w:lvl w:ilvl="3" w:tplc="2EFCDA2E">
      <w:start w:val="1"/>
      <w:numFmt w:val="bullet"/>
      <w:lvlText w:val="·"/>
      <w:lvlJc w:val="left"/>
      <w:pPr>
        <w:ind w:left="2869" w:hanging="360"/>
      </w:pPr>
      <w:rPr>
        <w:rFonts w:ascii="Symbol" w:eastAsia="Symbol" w:hAnsi="Symbol" w:cs="Symbol" w:hint="default"/>
      </w:rPr>
    </w:lvl>
    <w:lvl w:ilvl="4" w:tplc="A45A8618">
      <w:start w:val="1"/>
      <w:numFmt w:val="bullet"/>
      <w:lvlText w:val="o"/>
      <w:lvlJc w:val="left"/>
      <w:pPr>
        <w:ind w:left="3589" w:hanging="360"/>
      </w:pPr>
      <w:rPr>
        <w:rFonts w:ascii="Courier New" w:eastAsia="Courier New" w:hAnsi="Courier New" w:cs="Courier New" w:hint="default"/>
      </w:rPr>
    </w:lvl>
    <w:lvl w:ilvl="5" w:tplc="A604511C">
      <w:start w:val="1"/>
      <w:numFmt w:val="bullet"/>
      <w:lvlText w:val="§"/>
      <w:lvlJc w:val="left"/>
      <w:pPr>
        <w:ind w:left="4309" w:hanging="360"/>
      </w:pPr>
      <w:rPr>
        <w:rFonts w:ascii="Wingdings" w:eastAsia="Wingdings" w:hAnsi="Wingdings" w:cs="Wingdings" w:hint="default"/>
      </w:rPr>
    </w:lvl>
    <w:lvl w:ilvl="6" w:tplc="1AAE04D6">
      <w:start w:val="1"/>
      <w:numFmt w:val="bullet"/>
      <w:lvlText w:val="·"/>
      <w:lvlJc w:val="left"/>
      <w:pPr>
        <w:ind w:left="5029" w:hanging="360"/>
      </w:pPr>
      <w:rPr>
        <w:rFonts w:ascii="Symbol" w:eastAsia="Symbol" w:hAnsi="Symbol" w:cs="Symbol" w:hint="default"/>
      </w:rPr>
    </w:lvl>
    <w:lvl w:ilvl="7" w:tplc="E93678FE">
      <w:start w:val="1"/>
      <w:numFmt w:val="bullet"/>
      <w:lvlText w:val="o"/>
      <w:lvlJc w:val="left"/>
      <w:pPr>
        <w:ind w:left="5749" w:hanging="360"/>
      </w:pPr>
      <w:rPr>
        <w:rFonts w:ascii="Courier New" w:eastAsia="Courier New" w:hAnsi="Courier New" w:cs="Courier New" w:hint="default"/>
      </w:rPr>
    </w:lvl>
    <w:lvl w:ilvl="8" w:tplc="208AC048">
      <w:start w:val="1"/>
      <w:numFmt w:val="bullet"/>
      <w:lvlText w:val="§"/>
      <w:lvlJc w:val="left"/>
      <w:pPr>
        <w:ind w:left="6469" w:hanging="360"/>
      </w:pPr>
      <w:rPr>
        <w:rFonts w:ascii="Wingdings" w:eastAsia="Wingdings" w:hAnsi="Wingdings" w:cs="Wingdings" w:hint="default"/>
      </w:rPr>
    </w:lvl>
  </w:abstractNum>
  <w:abstractNum w:abstractNumId="11">
    <w:nsid w:val="4C273700"/>
    <w:multiLevelType w:val="hybridMultilevel"/>
    <w:tmpl w:val="918C37AC"/>
    <w:lvl w:ilvl="0" w:tplc="47CCAC76">
      <w:start w:val="1"/>
      <w:numFmt w:val="bullet"/>
      <w:lvlText w:val="–"/>
      <w:lvlJc w:val="left"/>
      <w:pPr>
        <w:ind w:left="709" w:hanging="360"/>
      </w:pPr>
      <w:rPr>
        <w:rFonts w:ascii="Arial" w:eastAsia="Arial" w:hAnsi="Arial" w:cs="Arial" w:hint="default"/>
      </w:rPr>
    </w:lvl>
    <w:lvl w:ilvl="1" w:tplc="D41A9128">
      <w:start w:val="1"/>
      <w:numFmt w:val="bullet"/>
      <w:lvlText w:val="o"/>
      <w:lvlJc w:val="left"/>
      <w:pPr>
        <w:ind w:left="1429" w:hanging="360"/>
      </w:pPr>
      <w:rPr>
        <w:rFonts w:ascii="Courier New" w:eastAsia="Courier New" w:hAnsi="Courier New" w:cs="Courier New" w:hint="default"/>
      </w:rPr>
    </w:lvl>
    <w:lvl w:ilvl="2" w:tplc="334438CC">
      <w:start w:val="1"/>
      <w:numFmt w:val="bullet"/>
      <w:lvlText w:val="§"/>
      <w:lvlJc w:val="left"/>
      <w:pPr>
        <w:ind w:left="2149" w:hanging="360"/>
      </w:pPr>
      <w:rPr>
        <w:rFonts w:ascii="Wingdings" w:eastAsia="Wingdings" w:hAnsi="Wingdings" w:cs="Wingdings" w:hint="default"/>
      </w:rPr>
    </w:lvl>
    <w:lvl w:ilvl="3" w:tplc="59CEAC26">
      <w:start w:val="1"/>
      <w:numFmt w:val="bullet"/>
      <w:lvlText w:val="·"/>
      <w:lvlJc w:val="left"/>
      <w:pPr>
        <w:ind w:left="2869" w:hanging="360"/>
      </w:pPr>
      <w:rPr>
        <w:rFonts w:ascii="Symbol" w:eastAsia="Symbol" w:hAnsi="Symbol" w:cs="Symbol" w:hint="default"/>
      </w:rPr>
    </w:lvl>
    <w:lvl w:ilvl="4" w:tplc="DD906EC4">
      <w:start w:val="1"/>
      <w:numFmt w:val="bullet"/>
      <w:lvlText w:val="o"/>
      <w:lvlJc w:val="left"/>
      <w:pPr>
        <w:ind w:left="3589" w:hanging="360"/>
      </w:pPr>
      <w:rPr>
        <w:rFonts w:ascii="Courier New" w:eastAsia="Courier New" w:hAnsi="Courier New" w:cs="Courier New" w:hint="default"/>
      </w:rPr>
    </w:lvl>
    <w:lvl w:ilvl="5" w:tplc="BA003184">
      <w:start w:val="1"/>
      <w:numFmt w:val="bullet"/>
      <w:lvlText w:val="§"/>
      <w:lvlJc w:val="left"/>
      <w:pPr>
        <w:ind w:left="4309" w:hanging="360"/>
      </w:pPr>
      <w:rPr>
        <w:rFonts w:ascii="Wingdings" w:eastAsia="Wingdings" w:hAnsi="Wingdings" w:cs="Wingdings" w:hint="default"/>
      </w:rPr>
    </w:lvl>
    <w:lvl w:ilvl="6" w:tplc="15468B42">
      <w:start w:val="1"/>
      <w:numFmt w:val="bullet"/>
      <w:lvlText w:val="·"/>
      <w:lvlJc w:val="left"/>
      <w:pPr>
        <w:ind w:left="5029" w:hanging="360"/>
      </w:pPr>
      <w:rPr>
        <w:rFonts w:ascii="Symbol" w:eastAsia="Symbol" w:hAnsi="Symbol" w:cs="Symbol" w:hint="default"/>
      </w:rPr>
    </w:lvl>
    <w:lvl w:ilvl="7" w:tplc="F34E95D6">
      <w:start w:val="1"/>
      <w:numFmt w:val="bullet"/>
      <w:lvlText w:val="o"/>
      <w:lvlJc w:val="left"/>
      <w:pPr>
        <w:ind w:left="5749" w:hanging="360"/>
      </w:pPr>
      <w:rPr>
        <w:rFonts w:ascii="Courier New" w:eastAsia="Courier New" w:hAnsi="Courier New" w:cs="Courier New" w:hint="default"/>
      </w:rPr>
    </w:lvl>
    <w:lvl w:ilvl="8" w:tplc="C84EE402">
      <w:start w:val="1"/>
      <w:numFmt w:val="bullet"/>
      <w:lvlText w:val="§"/>
      <w:lvlJc w:val="left"/>
      <w:pPr>
        <w:ind w:left="6469" w:hanging="360"/>
      </w:pPr>
      <w:rPr>
        <w:rFonts w:ascii="Wingdings" w:eastAsia="Wingdings" w:hAnsi="Wingdings" w:cs="Wingdings" w:hint="default"/>
      </w:rPr>
    </w:lvl>
  </w:abstractNum>
  <w:abstractNum w:abstractNumId="12">
    <w:nsid w:val="4F3A1EF6"/>
    <w:multiLevelType w:val="hybridMultilevel"/>
    <w:tmpl w:val="1638AA06"/>
    <w:lvl w:ilvl="0" w:tplc="2976EB1E">
      <w:start w:val="1"/>
      <w:numFmt w:val="bullet"/>
      <w:lvlText w:val="·"/>
      <w:lvlJc w:val="left"/>
      <w:pPr>
        <w:ind w:left="1418" w:hanging="360"/>
      </w:pPr>
      <w:rPr>
        <w:rFonts w:ascii="Symbol" w:eastAsia="Symbol" w:hAnsi="Symbol" w:cs="Symbol" w:hint="default"/>
      </w:rPr>
    </w:lvl>
    <w:lvl w:ilvl="1" w:tplc="7310A24C">
      <w:start w:val="1"/>
      <w:numFmt w:val="bullet"/>
      <w:lvlText w:val="o"/>
      <w:lvlJc w:val="left"/>
      <w:pPr>
        <w:ind w:left="2138" w:hanging="360"/>
      </w:pPr>
      <w:rPr>
        <w:rFonts w:ascii="Courier New" w:eastAsia="Courier New" w:hAnsi="Courier New" w:cs="Courier New" w:hint="default"/>
      </w:rPr>
    </w:lvl>
    <w:lvl w:ilvl="2" w:tplc="A5A65350">
      <w:start w:val="1"/>
      <w:numFmt w:val="bullet"/>
      <w:lvlText w:val="§"/>
      <w:lvlJc w:val="left"/>
      <w:pPr>
        <w:ind w:left="2858" w:hanging="360"/>
      </w:pPr>
      <w:rPr>
        <w:rFonts w:ascii="Wingdings" w:eastAsia="Wingdings" w:hAnsi="Wingdings" w:cs="Wingdings" w:hint="default"/>
      </w:rPr>
    </w:lvl>
    <w:lvl w:ilvl="3" w:tplc="7E145DE6">
      <w:start w:val="1"/>
      <w:numFmt w:val="bullet"/>
      <w:lvlText w:val="·"/>
      <w:lvlJc w:val="left"/>
      <w:pPr>
        <w:ind w:left="3578" w:hanging="360"/>
      </w:pPr>
      <w:rPr>
        <w:rFonts w:ascii="Symbol" w:eastAsia="Symbol" w:hAnsi="Symbol" w:cs="Symbol" w:hint="default"/>
      </w:rPr>
    </w:lvl>
    <w:lvl w:ilvl="4" w:tplc="B9765BB8">
      <w:start w:val="1"/>
      <w:numFmt w:val="bullet"/>
      <w:lvlText w:val="o"/>
      <w:lvlJc w:val="left"/>
      <w:pPr>
        <w:ind w:left="4298" w:hanging="360"/>
      </w:pPr>
      <w:rPr>
        <w:rFonts w:ascii="Courier New" w:eastAsia="Courier New" w:hAnsi="Courier New" w:cs="Courier New" w:hint="default"/>
      </w:rPr>
    </w:lvl>
    <w:lvl w:ilvl="5" w:tplc="133A1EEE">
      <w:start w:val="1"/>
      <w:numFmt w:val="bullet"/>
      <w:lvlText w:val="§"/>
      <w:lvlJc w:val="left"/>
      <w:pPr>
        <w:ind w:left="5018" w:hanging="360"/>
      </w:pPr>
      <w:rPr>
        <w:rFonts w:ascii="Wingdings" w:eastAsia="Wingdings" w:hAnsi="Wingdings" w:cs="Wingdings" w:hint="default"/>
      </w:rPr>
    </w:lvl>
    <w:lvl w:ilvl="6" w:tplc="DF02CEA6">
      <w:start w:val="1"/>
      <w:numFmt w:val="bullet"/>
      <w:lvlText w:val="·"/>
      <w:lvlJc w:val="left"/>
      <w:pPr>
        <w:ind w:left="5738" w:hanging="360"/>
      </w:pPr>
      <w:rPr>
        <w:rFonts w:ascii="Symbol" w:eastAsia="Symbol" w:hAnsi="Symbol" w:cs="Symbol" w:hint="default"/>
      </w:rPr>
    </w:lvl>
    <w:lvl w:ilvl="7" w:tplc="5C6E84EA">
      <w:start w:val="1"/>
      <w:numFmt w:val="bullet"/>
      <w:lvlText w:val="o"/>
      <w:lvlJc w:val="left"/>
      <w:pPr>
        <w:ind w:left="6458" w:hanging="360"/>
      </w:pPr>
      <w:rPr>
        <w:rFonts w:ascii="Courier New" w:eastAsia="Courier New" w:hAnsi="Courier New" w:cs="Courier New" w:hint="default"/>
      </w:rPr>
    </w:lvl>
    <w:lvl w:ilvl="8" w:tplc="87FEC6BE">
      <w:start w:val="1"/>
      <w:numFmt w:val="bullet"/>
      <w:lvlText w:val="§"/>
      <w:lvlJc w:val="left"/>
      <w:pPr>
        <w:ind w:left="7178" w:hanging="360"/>
      </w:pPr>
      <w:rPr>
        <w:rFonts w:ascii="Wingdings" w:eastAsia="Wingdings" w:hAnsi="Wingdings" w:cs="Wingdings" w:hint="default"/>
      </w:rPr>
    </w:lvl>
  </w:abstractNum>
  <w:abstractNum w:abstractNumId="13">
    <w:nsid w:val="59CC420D"/>
    <w:multiLevelType w:val="hybridMultilevel"/>
    <w:tmpl w:val="74B82338"/>
    <w:lvl w:ilvl="0" w:tplc="A7F258FE">
      <w:start w:val="1"/>
      <w:numFmt w:val="bullet"/>
      <w:lvlText w:val=""/>
      <w:lvlJc w:val="left"/>
      <w:pPr>
        <w:ind w:left="720" w:hanging="360"/>
      </w:pPr>
      <w:rPr>
        <w:rFonts w:ascii="Symbol" w:eastAsia="Symbol" w:hAnsi="Symbol" w:cs="Symbol" w:hint="default"/>
      </w:rPr>
    </w:lvl>
    <w:lvl w:ilvl="1" w:tplc="591ACDBA">
      <w:start w:val="1"/>
      <w:numFmt w:val="bullet"/>
      <w:lvlText w:val="o"/>
      <w:lvlJc w:val="left"/>
      <w:pPr>
        <w:ind w:left="1440" w:hanging="360"/>
      </w:pPr>
      <w:rPr>
        <w:rFonts w:ascii="Courier New" w:eastAsia="Courier New" w:hAnsi="Courier New" w:cs="Courier New" w:hint="default"/>
      </w:rPr>
    </w:lvl>
    <w:lvl w:ilvl="2" w:tplc="15D27F72">
      <w:start w:val="1"/>
      <w:numFmt w:val="bullet"/>
      <w:lvlText w:val=""/>
      <w:lvlJc w:val="left"/>
      <w:pPr>
        <w:ind w:left="2160" w:hanging="360"/>
      </w:pPr>
      <w:rPr>
        <w:rFonts w:ascii="Wingdings" w:eastAsia="Wingdings" w:hAnsi="Wingdings" w:cs="Wingdings" w:hint="default"/>
      </w:rPr>
    </w:lvl>
    <w:lvl w:ilvl="3" w:tplc="C7CA4D4C">
      <w:start w:val="1"/>
      <w:numFmt w:val="bullet"/>
      <w:lvlText w:val=""/>
      <w:lvlJc w:val="left"/>
      <w:pPr>
        <w:ind w:left="2880" w:hanging="360"/>
      </w:pPr>
      <w:rPr>
        <w:rFonts w:ascii="Symbol" w:eastAsia="Symbol" w:hAnsi="Symbol" w:cs="Symbol" w:hint="default"/>
      </w:rPr>
    </w:lvl>
    <w:lvl w:ilvl="4" w:tplc="DFEE5E58">
      <w:start w:val="1"/>
      <w:numFmt w:val="bullet"/>
      <w:lvlText w:val="o"/>
      <w:lvlJc w:val="left"/>
      <w:pPr>
        <w:ind w:left="3600" w:hanging="360"/>
      </w:pPr>
      <w:rPr>
        <w:rFonts w:ascii="Courier New" w:eastAsia="Courier New" w:hAnsi="Courier New" w:cs="Courier New" w:hint="default"/>
      </w:rPr>
    </w:lvl>
    <w:lvl w:ilvl="5" w:tplc="EB0CACF6">
      <w:start w:val="1"/>
      <w:numFmt w:val="bullet"/>
      <w:lvlText w:val=""/>
      <w:lvlJc w:val="left"/>
      <w:pPr>
        <w:ind w:left="4320" w:hanging="360"/>
      </w:pPr>
      <w:rPr>
        <w:rFonts w:ascii="Wingdings" w:eastAsia="Wingdings" w:hAnsi="Wingdings" w:cs="Wingdings" w:hint="default"/>
      </w:rPr>
    </w:lvl>
    <w:lvl w:ilvl="6" w:tplc="C82E44B6">
      <w:start w:val="1"/>
      <w:numFmt w:val="bullet"/>
      <w:lvlText w:val=""/>
      <w:lvlJc w:val="left"/>
      <w:pPr>
        <w:ind w:left="5040" w:hanging="360"/>
      </w:pPr>
      <w:rPr>
        <w:rFonts w:ascii="Symbol" w:eastAsia="Symbol" w:hAnsi="Symbol" w:cs="Symbol" w:hint="default"/>
      </w:rPr>
    </w:lvl>
    <w:lvl w:ilvl="7" w:tplc="8B90744A">
      <w:start w:val="1"/>
      <w:numFmt w:val="bullet"/>
      <w:lvlText w:val="o"/>
      <w:lvlJc w:val="left"/>
      <w:pPr>
        <w:ind w:left="5760" w:hanging="360"/>
      </w:pPr>
      <w:rPr>
        <w:rFonts w:ascii="Courier New" w:eastAsia="Courier New" w:hAnsi="Courier New" w:cs="Courier New" w:hint="default"/>
      </w:rPr>
    </w:lvl>
    <w:lvl w:ilvl="8" w:tplc="9C0628BC">
      <w:start w:val="1"/>
      <w:numFmt w:val="bullet"/>
      <w:lvlText w:val=""/>
      <w:lvlJc w:val="left"/>
      <w:pPr>
        <w:ind w:left="6480" w:hanging="360"/>
      </w:pPr>
      <w:rPr>
        <w:rFonts w:ascii="Wingdings" w:eastAsia="Wingdings" w:hAnsi="Wingdings" w:cs="Wingdings" w:hint="default"/>
      </w:rPr>
    </w:lvl>
  </w:abstractNum>
  <w:abstractNum w:abstractNumId="14">
    <w:nsid w:val="5A9D7CD6"/>
    <w:multiLevelType w:val="hybridMultilevel"/>
    <w:tmpl w:val="C7E64C20"/>
    <w:lvl w:ilvl="0" w:tplc="C9069C64">
      <w:start w:val="1"/>
      <w:numFmt w:val="bullet"/>
      <w:lvlText w:val=""/>
      <w:lvlJc w:val="left"/>
      <w:pPr>
        <w:ind w:left="720" w:hanging="360"/>
      </w:pPr>
      <w:rPr>
        <w:rFonts w:ascii="Symbol" w:eastAsia="Symbol" w:hAnsi="Symbol" w:cs="Symbol" w:hint="default"/>
      </w:rPr>
    </w:lvl>
    <w:lvl w:ilvl="1" w:tplc="51AE05CA">
      <w:start w:val="1"/>
      <w:numFmt w:val="bullet"/>
      <w:lvlText w:val="o"/>
      <w:lvlJc w:val="left"/>
      <w:pPr>
        <w:ind w:left="1440" w:hanging="360"/>
      </w:pPr>
      <w:rPr>
        <w:rFonts w:ascii="Courier New" w:eastAsia="Courier New" w:hAnsi="Courier New" w:cs="Courier New" w:hint="default"/>
      </w:rPr>
    </w:lvl>
    <w:lvl w:ilvl="2" w:tplc="8B2A326A">
      <w:start w:val="1"/>
      <w:numFmt w:val="bullet"/>
      <w:lvlText w:val=""/>
      <w:lvlJc w:val="left"/>
      <w:pPr>
        <w:ind w:left="2160" w:hanging="360"/>
      </w:pPr>
      <w:rPr>
        <w:rFonts w:ascii="Wingdings" w:eastAsia="Wingdings" w:hAnsi="Wingdings" w:cs="Wingdings" w:hint="default"/>
      </w:rPr>
    </w:lvl>
    <w:lvl w:ilvl="3" w:tplc="653C42A0">
      <w:start w:val="1"/>
      <w:numFmt w:val="bullet"/>
      <w:lvlText w:val=""/>
      <w:lvlJc w:val="left"/>
      <w:pPr>
        <w:ind w:left="2880" w:hanging="360"/>
      </w:pPr>
      <w:rPr>
        <w:rFonts w:ascii="Symbol" w:eastAsia="Symbol" w:hAnsi="Symbol" w:cs="Symbol" w:hint="default"/>
      </w:rPr>
    </w:lvl>
    <w:lvl w:ilvl="4" w:tplc="6EBEEC84">
      <w:start w:val="1"/>
      <w:numFmt w:val="bullet"/>
      <w:lvlText w:val="o"/>
      <w:lvlJc w:val="left"/>
      <w:pPr>
        <w:ind w:left="3600" w:hanging="360"/>
      </w:pPr>
      <w:rPr>
        <w:rFonts w:ascii="Courier New" w:eastAsia="Courier New" w:hAnsi="Courier New" w:cs="Courier New" w:hint="default"/>
      </w:rPr>
    </w:lvl>
    <w:lvl w:ilvl="5" w:tplc="427280EC">
      <w:start w:val="1"/>
      <w:numFmt w:val="bullet"/>
      <w:lvlText w:val=""/>
      <w:lvlJc w:val="left"/>
      <w:pPr>
        <w:ind w:left="4320" w:hanging="360"/>
      </w:pPr>
      <w:rPr>
        <w:rFonts w:ascii="Wingdings" w:eastAsia="Wingdings" w:hAnsi="Wingdings" w:cs="Wingdings" w:hint="default"/>
      </w:rPr>
    </w:lvl>
    <w:lvl w:ilvl="6" w:tplc="7B70EC38">
      <w:start w:val="1"/>
      <w:numFmt w:val="bullet"/>
      <w:lvlText w:val=""/>
      <w:lvlJc w:val="left"/>
      <w:pPr>
        <w:ind w:left="5040" w:hanging="360"/>
      </w:pPr>
      <w:rPr>
        <w:rFonts w:ascii="Symbol" w:eastAsia="Symbol" w:hAnsi="Symbol" w:cs="Symbol" w:hint="default"/>
      </w:rPr>
    </w:lvl>
    <w:lvl w:ilvl="7" w:tplc="C292045C">
      <w:start w:val="1"/>
      <w:numFmt w:val="bullet"/>
      <w:lvlText w:val="o"/>
      <w:lvlJc w:val="left"/>
      <w:pPr>
        <w:ind w:left="5760" w:hanging="360"/>
      </w:pPr>
      <w:rPr>
        <w:rFonts w:ascii="Courier New" w:eastAsia="Courier New" w:hAnsi="Courier New" w:cs="Courier New" w:hint="default"/>
      </w:rPr>
    </w:lvl>
    <w:lvl w:ilvl="8" w:tplc="A32423B4">
      <w:start w:val="1"/>
      <w:numFmt w:val="bullet"/>
      <w:lvlText w:val=""/>
      <w:lvlJc w:val="left"/>
      <w:pPr>
        <w:ind w:left="6480" w:hanging="360"/>
      </w:pPr>
      <w:rPr>
        <w:rFonts w:ascii="Wingdings" w:eastAsia="Wingdings" w:hAnsi="Wingdings" w:cs="Wingdings" w:hint="default"/>
      </w:rPr>
    </w:lvl>
  </w:abstractNum>
  <w:abstractNum w:abstractNumId="15">
    <w:nsid w:val="5B3833DE"/>
    <w:multiLevelType w:val="hybridMultilevel"/>
    <w:tmpl w:val="202E000E"/>
    <w:lvl w:ilvl="0" w:tplc="5B5EB8A2">
      <w:start w:val="1"/>
      <w:numFmt w:val="bullet"/>
      <w:lvlText w:val="–"/>
      <w:lvlJc w:val="left"/>
      <w:pPr>
        <w:ind w:left="1409" w:hanging="360"/>
      </w:pPr>
      <w:rPr>
        <w:rFonts w:ascii="Arial" w:eastAsia="Arial" w:hAnsi="Arial" w:cs="Arial" w:hint="default"/>
      </w:rPr>
    </w:lvl>
    <w:lvl w:ilvl="1" w:tplc="AFE43AC4">
      <w:start w:val="1"/>
      <w:numFmt w:val="bullet"/>
      <w:lvlText w:val="o"/>
      <w:lvlJc w:val="left"/>
      <w:pPr>
        <w:ind w:left="2129" w:hanging="360"/>
      </w:pPr>
      <w:rPr>
        <w:rFonts w:ascii="Courier New" w:eastAsia="Courier New" w:hAnsi="Courier New" w:cs="Courier New" w:hint="default"/>
      </w:rPr>
    </w:lvl>
    <w:lvl w:ilvl="2" w:tplc="EEF0186C">
      <w:start w:val="1"/>
      <w:numFmt w:val="bullet"/>
      <w:lvlText w:val="§"/>
      <w:lvlJc w:val="left"/>
      <w:pPr>
        <w:ind w:left="2849" w:hanging="360"/>
      </w:pPr>
      <w:rPr>
        <w:rFonts w:ascii="Wingdings" w:eastAsia="Wingdings" w:hAnsi="Wingdings" w:cs="Wingdings" w:hint="default"/>
      </w:rPr>
    </w:lvl>
    <w:lvl w:ilvl="3" w:tplc="4996670C">
      <w:start w:val="1"/>
      <w:numFmt w:val="bullet"/>
      <w:lvlText w:val="·"/>
      <w:lvlJc w:val="left"/>
      <w:pPr>
        <w:ind w:left="3569" w:hanging="360"/>
      </w:pPr>
      <w:rPr>
        <w:rFonts w:ascii="Symbol" w:eastAsia="Symbol" w:hAnsi="Symbol" w:cs="Symbol" w:hint="default"/>
      </w:rPr>
    </w:lvl>
    <w:lvl w:ilvl="4" w:tplc="90F8F45E">
      <w:start w:val="1"/>
      <w:numFmt w:val="bullet"/>
      <w:lvlText w:val="o"/>
      <w:lvlJc w:val="left"/>
      <w:pPr>
        <w:ind w:left="4289" w:hanging="360"/>
      </w:pPr>
      <w:rPr>
        <w:rFonts w:ascii="Courier New" w:eastAsia="Courier New" w:hAnsi="Courier New" w:cs="Courier New" w:hint="default"/>
      </w:rPr>
    </w:lvl>
    <w:lvl w:ilvl="5" w:tplc="4AD089E4">
      <w:start w:val="1"/>
      <w:numFmt w:val="bullet"/>
      <w:lvlText w:val="§"/>
      <w:lvlJc w:val="left"/>
      <w:pPr>
        <w:ind w:left="5009" w:hanging="360"/>
      </w:pPr>
      <w:rPr>
        <w:rFonts w:ascii="Wingdings" w:eastAsia="Wingdings" w:hAnsi="Wingdings" w:cs="Wingdings" w:hint="default"/>
      </w:rPr>
    </w:lvl>
    <w:lvl w:ilvl="6" w:tplc="62F60EBE">
      <w:start w:val="1"/>
      <w:numFmt w:val="bullet"/>
      <w:lvlText w:val="·"/>
      <w:lvlJc w:val="left"/>
      <w:pPr>
        <w:ind w:left="5729" w:hanging="360"/>
      </w:pPr>
      <w:rPr>
        <w:rFonts w:ascii="Symbol" w:eastAsia="Symbol" w:hAnsi="Symbol" w:cs="Symbol" w:hint="default"/>
      </w:rPr>
    </w:lvl>
    <w:lvl w:ilvl="7" w:tplc="F12CA820">
      <w:start w:val="1"/>
      <w:numFmt w:val="bullet"/>
      <w:lvlText w:val="o"/>
      <w:lvlJc w:val="left"/>
      <w:pPr>
        <w:ind w:left="6449" w:hanging="360"/>
      </w:pPr>
      <w:rPr>
        <w:rFonts w:ascii="Courier New" w:eastAsia="Courier New" w:hAnsi="Courier New" w:cs="Courier New" w:hint="default"/>
      </w:rPr>
    </w:lvl>
    <w:lvl w:ilvl="8" w:tplc="5D96D4A2">
      <w:start w:val="1"/>
      <w:numFmt w:val="bullet"/>
      <w:lvlText w:val="§"/>
      <w:lvlJc w:val="left"/>
      <w:pPr>
        <w:ind w:left="7169" w:hanging="360"/>
      </w:pPr>
      <w:rPr>
        <w:rFonts w:ascii="Wingdings" w:eastAsia="Wingdings" w:hAnsi="Wingdings" w:cs="Wingdings" w:hint="default"/>
      </w:rPr>
    </w:lvl>
  </w:abstractNum>
  <w:abstractNum w:abstractNumId="16">
    <w:nsid w:val="77EF60E4"/>
    <w:multiLevelType w:val="hybridMultilevel"/>
    <w:tmpl w:val="C9E6F91A"/>
    <w:lvl w:ilvl="0" w:tplc="0BE2461C">
      <w:start w:val="1"/>
      <w:numFmt w:val="bullet"/>
      <w:lvlText w:val=""/>
      <w:lvlJc w:val="left"/>
      <w:pPr>
        <w:ind w:left="720" w:hanging="360"/>
      </w:pPr>
      <w:rPr>
        <w:rFonts w:ascii="Symbol" w:eastAsia="Symbol" w:hAnsi="Symbol" w:cs="Symbol" w:hint="default"/>
      </w:rPr>
    </w:lvl>
    <w:lvl w:ilvl="1" w:tplc="F740D7C8">
      <w:start w:val="1"/>
      <w:numFmt w:val="bullet"/>
      <w:lvlText w:val="o"/>
      <w:lvlJc w:val="left"/>
      <w:pPr>
        <w:ind w:left="1440" w:hanging="360"/>
      </w:pPr>
      <w:rPr>
        <w:rFonts w:ascii="Courier New" w:eastAsia="Courier New" w:hAnsi="Courier New" w:cs="Courier New" w:hint="default"/>
      </w:rPr>
    </w:lvl>
    <w:lvl w:ilvl="2" w:tplc="D1E8290E">
      <w:start w:val="1"/>
      <w:numFmt w:val="bullet"/>
      <w:lvlText w:val=""/>
      <w:lvlJc w:val="left"/>
      <w:pPr>
        <w:ind w:left="2160" w:hanging="360"/>
      </w:pPr>
      <w:rPr>
        <w:rFonts w:ascii="Wingdings" w:eastAsia="Wingdings" w:hAnsi="Wingdings" w:cs="Wingdings" w:hint="default"/>
      </w:rPr>
    </w:lvl>
    <w:lvl w:ilvl="3" w:tplc="44B67ECE">
      <w:start w:val="1"/>
      <w:numFmt w:val="bullet"/>
      <w:lvlText w:val=""/>
      <w:lvlJc w:val="left"/>
      <w:pPr>
        <w:ind w:left="2880" w:hanging="360"/>
      </w:pPr>
      <w:rPr>
        <w:rFonts w:ascii="Symbol" w:eastAsia="Symbol" w:hAnsi="Symbol" w:cs="Symbol" w:hint="default"/>
      </w:rPr>
    </w:lvl>
    <w:lvl w:ilvl="4" w:tplc="4D3C539E">
      <w:start w:val="1"/>
      <w:numFmt w:val="bullet"/>
      <w:lvlText w:val="o"/>
      <w:lvlJc w:val="left"/>
      <w:pPr>
        <w:ind w:left="3600" w:hanging="360"/>
      </w:pPr>
      <w:rPr>
        <w:rFonts w:ascii="Courier New" w:eastAsia="Courier New" w:hAnsi="Courier New" w:cs="Courier New" w:hint="default"/>
      </w:rPr>
    </w:lvl>
    <w:lvl w:ilvl="5" w:tplc="6EA2D8CA">
      <w:start w:val="1"/>
      <w:numFmt w:val="bullet"/>
      <w:lvlText w:val=""/>
      <w:lvlJc w:val="left"/>
      <w:pPr>
        <w:ind w:left="4320" w:hanging="360"/>
      </w:pPr>
      <w:rPr>
        <w:rFonts w:ascii="Wingdings" w:eastAsia="Wingdings" w:hAnsi="Wingdings" w:cs="Wingdings" w:hint="default"/>
      </w:rPr>
    </w:lvl>
    <w:lvl w:ilvl="6" w:tplc="35D8FD8A">
      <w:start w:val="1"/>
      <w:numFmt w:val="bullet"/>
      <w:lvlText w:val=""/>
      <w:lvlJc w:val="left"/>
      <w:pPr>
        <w:ind w:left="5040" w:hanging="360"/>
      </w:pPr>
      <w:rPr>
        <w:rFonts w:ascii="Symbol" w:eastAsia="Symbol" w:hAnsi="Symbol" w:cs="Symbol" w:hint="default"/>
      </w:rPr>
    </w:lvl>
    <w:lvl w:ilvl="7" w:tplc="3F1EB388">
      <w:start w:val="1"/>
      <w:numFmt w:val="bullet"/>
      <w:lvlText w:val="o"/>
      <w:lvlJc w:val="left"/>
      <w:pPr>
        <w:ind w:left="5760" w:hanging="360"/>
      </w:pPr>
      <w:rPr>
        <w:rFonts w:ascii="Courier New" w:eastAsia="Courier New" w:hAnsi="Courier New" w:cs="Courier New" w:hint="default"/>
      </w:rPr>
    </w:lvl>
    <w:lvl w:ilvl="8" w:tplc="011C1102">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9"/>
  </w:num>
  <w:num w:numId="3">
    <w:abstractNumId w:val="13"/>
  </w:num>
  <w:num w:numId="4">
    <w:abstractNumId w:val="12"/>
  </w:num>
  <w:num w:numId="5">
    <w:abstractNumId w:val="2"/>
  </w:num>
  <w:num w:numId="6">
    <w:abstractNumId w:val="16"/>
  </w:num>
  <w:num w:numId="7">
    <w:abstractNumId w:val="14"/>
  </w:num>
  <w:num w:numId="8">
    <w:abstractNumId w:val="6"/>
  </w:num>
  <w:num w:numId="9">
    <w:abstractNumId w:val="5"/>
  </w:num>
  <w:num w:numId="10">
    <w:abstractNumId w:val="8"/>
  </w:num>
  <w:num w:numId="11">
    <w:abstractNumId w:val="10"/>
  </w:num>
  <w:num w:numId="12">
    <w:abstractNumId w:val="15"/>
  </w:num>
  <w:num w:numId="13">
    <w:abstractNumId w:val="7"/>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DF"/>
    <w:rsid w:val="00063F29"/>
    <w:rsid w:val="00094B65"/>
    <w:rsid w:val="00196C38"/>
    <w:rsid w:val="001D1EC2"/>
    <w:rsid w:val="002070DF"/>
    <w:rsid w:val="002A519D"/>
    <w:rsid w:val="00341461"/>
    <w:rsid w:val="003720D4"/>
    <w:rsid w:val="00393A74"/>
    <w:rsid w:val="00454597"/>
    <w:rsid w:val="0069524D"/>
    <w:rsid w:val="007524F8"/>
    <w:rsid w:val="00821206"/>
    <w:rsid w:val="008274C2"/>
    <w:rsid w:val="0084153A"/>
    <w:rsid w:val="008513AA"/>
    <w:rsid w:val="00871EC6"/>
    <w:rsid w:val="00A4043E"/>
    <w:rsid w:val="00A72B14"/>
    <w:rsid w:val="00BB7AF2"/>
    <w:rsid w:val="00C04CE6"/>
    <w:rsid w:val="00C41DF6"/>
    <w:rsid w:val="00D25A9D"/>
    <w:rsid w:val="00DE30C2"/>
    <w:rsid w:val="00E3218E"/>
    <w:rsid w:val="00E61960"/>
    <w:rsid w:val="00E9779D"/>
    <w:rsid w:val="00FC3B6D"/>
    <w:rsid w:val="00F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F8"/>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F8"/>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dc:creator>
  <cp:lastModifiedBy>Hava</cp:lastModifiedBy>
  <cp:revision>6</cp:revision>
  <dcterms:created xsi:type="dcterms:W3CDTF">2023-04-13T11:01:00Z</dcterms:created>
  <dcterms:modified xsi:type="dcterms:W3CDTF">2023-04-13T11:43:00Z</dcterms:modified>
</cp:coreProperties>
</file>