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B93" w:rsidRPr="00222168" w:rsidRDefault="0056214B" w:rsidP="00843B93">
      <w:pPr>
        <w:widowControl/>
        <w:suppressAutoHyphens w:val="0"/>
        <w:ind w:left="2552" w:right="-143" w:firstLine="1559"/>
        <w:rPr>
          <w:rFonts w:eastAsia="Times New Roman"/>
          <w:color w:val="auto"/>
          <w:spacing w:val="20"/>
          <w:lang w:eastAsia="ru-RU"/>
        </w:rPr>
      </w:pPr>
      <w:bookmarkStart w:id="0" w:name="_MON_1452688183"/>
      <w:bookmarkEnd w:id="0"/>
      <w:r>
        <w:rPr>
          <w:rFonts w:eastAsia="Times New Roman"/>
          <w:color w:val="auto"/>
          <w:spacing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1pt" fillcolor="window">
            <v:imagedata r:id="rId8" o:title="" gain="86232f" blacklevel="-1966f" grayscale="t"/>
          </v:shape>
        </w:pict>
      </w:r>
      <w:bookmarkStart w:id="1" w:name="_GoBack"/>
      <w:bookmarkEnd w:id="1"/>
    </w:p>
    <w:p w:rsidR="00843B93" w:rsidRPr="00222168" w:rsidRDefault="00843B93" w:rsidP="00843B93">
      <w:pPr>
        <w:widowControl/>
        <w:suppressAutoHyphens w:val="0"/>
        <w:ind w:right="141"/>
        <w:jc w:val="center"/>
        <w:rPr>
          <w:rFonts w:eastAsia="Times New Roman"/>
          <w:b/>
          <w:color w:val="auto"/>
          <w:sz w:val="32"/>
          <w:szCs w:val="32"/>
          <w:lang w:eastAsia="ru-RU"/>
        </w:rPr>
      </w:pPr>
      <w:r w:rsidRPr="00222168">
        <w:rPr>
          <w:rFonts w:eastAsia="Times New Roman"/>
          <w:b/>
          <w:color w:val="auto"/>
          <w:sz w:val="32"/>
          <w:szCs w:val="32"/>
          <w:lang w:eastAsia="ru-RU"/>
        </w:rPr>
        <w:t xml:space="preserve">МИНИСТЕРСТВО ЦИФРОВОГО РАЗВИТИЯ </w:t>
      </w:r>
    </w:p>
    <w:p w:rsidR="00843B93" w:rsidRPr="00222168" w:rsidRDefault="00843B93" w:rsidP="00843B93">
      <w:pPr>
        <w:widowControl/>
        <w:suppressAutoHyphens w:val="0"/>
        <w:ind w:right="141"/>
        <w:jc w:val="center"/>
        <w:rPr>
          <w:rFonts w:eastAsia="Times New Roman"/>
          <w:b/>
          <w:color w:val="auto"/>
          <w:sz w:val="32"/>
          <w:szCs w:val="32"/>
          <w:lang w:eastAsia="ru-RU"/>
        </w:rPr>
      </w:pPr>
      <w:r w:rsidRPr="00222168">
        <w:rPr>
          <w:rFonts w:eastAsia="Times New Roman"/>
          <w:b/>
          <w:color w:val="auto"/>
          <w:sz w:val="32"/>
          <w:szCs w:val="32"/>
          <w:lang w:eastAsia="ru-RU"/>
        </w:rPr>
        <w:t>РЕСПУБЛИКИ ДАГЕСТАН</w:t>
      </w:r>
    </w:p>
    <w:p w:rsidR="00843B93" w:rsidRPr="00222168" w:rsidRDefault="00843B93" w:rsidP="00843B93">
      <w:pPr>
        <w:widowControl/>
        <w:suppressAutoHyphens w:val="0"/>
        <w:rPr>
          <w:rFonts w:eastAsia="Times New Roman"/>
          <w:color w:val="auto"/>
          <w:sz w:val="32"/>
          <w:szCs w:val="32"/>
          <w:lang w:eastAsia="ru-RU"/>
        </w:rPr>
      </w:pPr>
      <w:r>
        <w:rPr>
          <w:rFonts w:eastAsia="Times New Roman"/>
          <w:noProof/>
          <w:color w:val="auto"/>
          <w:sz w:val="28"/>
          <w:szCs w:val="28"/>
          <w:lang w:eastAsia="ru-RU"/>
        </w:rPr>
        <mc:AlternateContent>
          <mc:Choice Requires="wps">
            <w:drawing>
              <wp:anchor distT="0" distB="0" distL="114300" distR="114300" simplePos="0" relativeHeight="251659264" behindDoc="0" locked="0" layoutInCell="0" allowOverlap="1" wp14:anchorId="78005751" wp14:editId="4022B650">
                <wp:simplePos x="0" y="0"/>
                <wp:positionH relativeFrom="column">
                  <wp:posOffset>-354330</wp:posOffset>
                </wp:positionH>
                <wp:positionV relativeFrom="paragraph">
                  <wp:posOffset>53975</wp:posOffset>
                </wp:positionV>
                <wp:extent cx="6858000" cy="0"/>
                <wp:effectExtent l="32385" t="34290" r="34290" b="323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4.25pt" to="512.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jc8WAIAAGoEAAAOAAAAZHJzL2Uyb0RvYy54bWysVNFu0zAUfUfiH6y8d0lG23XR0gk1LS8D&#10;Jm18gGs7jTXHtmyvaYWQgGekfgK/wANIkwZ8Q/pHXLtpYfCCEHlwru3rk3vPOc7Z+aoWaMmM5Urm&#10;UXqURIhJoiiXizx6dT3rjSJkHZYUCyVZHq2Zjc7Hjx+dNTpjx6pSgjKDAETarNF5VDmnszi2pGI1&#10;tkdKMwmbpTI1djA1i5ga3AB6LeLjJBnGjTJUG0WYtbBa7DajccAvS0bcy7K0zCGRR1CbC6MJ49yP&#10;8fgMZwuDdcVJVwb+hypqzCV89ABVYIfRreF/QNWcGGVV6Y6IqmNVlpyw0AN0kya/dXNVYc1CL0CO&#10;1Qea7P+DJS+WlwZxCtpFSOIaJGo/bt9uN+3X9tN2g7bv2u/tl/Zze9d+a++27yG+336A2G+2993y&#10;BqWeyUbbDAAn8tJ4LshKXukLRW4skmpSYblgoaPrtYbPhBPxgyN+YjXUM2+eKwo5+NapQOuqNLWH&#10;BMLQKqi3PqjHVg4RWByOBqMkAZHJfi/G2f6gNtY9Y6pGPsgjwaUnFmd4eWEdlA6p+xS/LNWMCxHM&#10;ISRq8mhwkg48dK2BKgdmubmuOsmtEpz6dH/QmsV8IgxaYm+48HhmAP5BmlG3kgb4imE67WKHudjF&#10;kC+kx4PmoMAu2jnq9WlyOh1NR/1e/3g47fWToug9nU36veEsPRkUT4rJpEjf+O7SflZxSpn01e3d&#10;nfb/zj3dPdv58uDvAzHxQ/TQIhS7f4eig7pe0J015oquL41nwwsNhg7J3eXzN+bXecj6+YsY/wAA&#10;AP//AwBQSwMEFAAGAAgAAAAhAAV2pWTaAAAACAEAAA8AAABkcnMvZG93bnJldi54bWxMj8FOwzAQ&#10;RO9I/IO1SNxam9CgKMSpKio+gMCBoxsvSYS9G9luG/h6XC5w3JnRzNtmu3gnThjixKThbq1AIPVs&#10;Jxo0vL0+ryoQMRmyxjGhhi+MsG2vrxpTWz7TC566NIhcQrE2GsaU5lrK2I/oTVzzjJS9Dw7epHyG&#10;QdpgzrncO1ko9SC9mSgvjGbGpxH7z+7oNXSs3H7Z3bvuu9q877mv5lBGrW9vlt0jiIRL+gvDBT+j&#10;Q5uZDnwkG4XTsCrLjJ40VCWIi6+KTQHi8CvItpH/H2h/AAAA//8DAFBLAQItABQABgAIAAAAIQC2&#10;gziS/gAAAOEBAAATAAAAAAAAAAAAAAAAAAAAAABbQ29udGVudF9UeXBlc10ueG1sUEsBAi0AFAAG&#10;AAgAAAAhADj9If/WAAAAlAEAAAsAAAAAAAAAAAAAAAAALwEAAF9yZWxzLy5yZWxzUEsBAi0AFAAG&#10;AAgAAAAhAHqGNzxYAgAAagQAAA4AAAAAAAAAAAAAAAAALgIAAGRycy9lMm9Eb2MueG1sUEsBAi0A&#10;FAAGAAgAAAAhAAV2pWTaAAAACAEAAA8AAAAAAAAAAAAAAAAAsgQAAGRycy9kb3ducmV2LnhtbFBL&#10;BQYAAAAABAAEAPMAAAC5BQAAAAA=&#10;" o:allowincell="f" strokeweight="4.5pt">
                <v:stroke linestyle="thickThin"/>
              </v:line>
            </w:pict>
          </mc:Fallback>
        </mc:AlternateContent>
      </w:r>
    </w:p>
    <w:p w:rsidR="00843B93" w:rsidRPr="00222168" w:rsidRDefault="00843B93" w:rsidP="00843B93">
      <w:pPr>
        <w:keepNext/>
        <w:widowControl/>
        <w:suppressAutoHyphens w:val="0"/>
        <w:ind w:right="-143"/>
        <w:jc w:val="center"/>
        <w:outlineLvl w:val="4"/>
        <w:rPr>
          <w:rFonts w:eastAsia="Times New Roman"/>
          <w:color w:val="auto"/>
          <w:lang w:eastAsia="ru-RU"/>
        </w:rPr>
      </w:pPr>
      <w:r>
        <w:rPr>
          <w:rFonts w:eastAsia="Times New Roman"/>
          <w:b/>
          <w:color w:val="auto"/>
          <w:sz w:val="44"/>
          <w:szCs w:val="44"/>
          <w:lang w:eastAsia="ru-RU"/>
        </w:rPr>
        <w:t>ПРИК</w:t>
      </w:r>
      <w:r w:rsidRPr="00222168">
        <w:rPr>
          <w:rFonts w:eastAsia="Times New Roman"/>
          <w:b/>
          <w:color w:val="auto"/>
          <w:sz w:val="44"/>
          <w:szCs w:val="44"/>
          <w:lang w:eastAsia="ru-RU"/>
        </w:rPr>
        <w:t>АЗ</w:t>
      </w:r>
    </w:p>
    <w:p w:rsidR="00843B93" w:rsidRPr="00222168" w:rsidRDefault="00843B93" w:rsidP="00843B93">
      <w:pPr>
        <w:widowControl/>
        <w:tabs>
          <w:tab w:val="center" w:pos="4677"/>
          <w:tab w:val="right" w:pos="9355"/>
        </w:tabs>
        <w:suppressAutoHyphens w:val="0"/>
        <w:ind w:right="-143"/>
        <w:jc w:val="center"/>
        <w:rPr>
          <w:rFonts w:eastAsia="Times New Roman"/>
          <w:b/>
          <w:color w:val="auto"/>
          <w:sz w:val="28"/>
          <w:szCs w:val="28"/>
          <w:lang w:eastAsia="ru-RU"/>
        </w:rPr>
      </w:pPr>
      <w:r w:rsidRPr="00222168">
        <w:rPr>
          <w:rFonts w:eastAsia="Times New Roman"/>
          <w:b/>
          <w:color w:val="auto"/>
          <w:sz w:val="28"/>
          <w:szCs w:val="28"/>
          <w:lang w:eastAsia="ru-RU"/>
        </w:rPr>
        <w:t>«___»  ___</w:t>
      </w:r>
      <w:r>
        <w:rPr>
          <w:rFonts w:eastAsia="Times New Roman"/>
          <w:b/>
          <w:color w:val="auto"/>
          <w:sz w:val="28"/>
          <w:szCs w:val="28"/>
          <w:lang w:eastAsia="ru-RU"/>
        </w:rPr>
        <w:t xml:space="preserve">_________ 2022  г.                </w:t>
      </w:r>
      <w:r w:rsidR="003D7CC3">
        <w:rPr>
          <w:rFonts w:eastAsia="Times New Roman"/>
          <w:b/>
          <w:color w:val="auto"/>
          <w:sz w:val="28"/>
          <w:szCs w:val="28"/>
          <w:lang w:eastAsia="ru-RU"/>
        </w:rPr>
        <w:t xml:space="preserve">                                   </w:t>
      </w:r>
      <w:r>
        <w:rPr>
          <w:rFonts w:eastAsia="Times New Roman"/>
          <w:b/>
          <w:color w:val="auto"/>
          <w:sz w:val="28"/>
          <w:szCs w:val="28"/>
          <w:lang w:eastAsia="ru-RU"/>
        </w:rPr>
        <w:t xml:space="preserve">                  </w:t>
      </w:r>
      <w:r w:rsidRPr="00222168">
        <w:rPr>
          <w:rFonts w:eastAsia="Times New Roman"/>
          <w:b/>
          <w:color w:val="auto"/>
          <w:sz w:val="28"/>
          <w:szCs w:val="28"/>
          <w:lang w:eastAsia="ru-RU"/>
        </w:rPr>
        <w:t xml:space="preserve">№ ____  </w:t>
      </w:r>
    </w:p>
    <w:p w:rsidR="00843B93" w:rsidRDefault="00843B93" w:rsidP="00843B93">
      <w:pPr>
        <w:tabs>
          <w:tab w:val="num" w:pos="0"/>
          <w:tab w:val="left" w:pos="142"/>
        </w:tabs>
        <w:spacing w:line="360" w:lineRule="auto"/>
        <w:ind w:firstLine="709"/>
        <w:contextualSpacing/>
        <w:jc w:val="center"/>
        <w:rPr>
          <w:bCs/>
          <w:color w:val="auto"/>
          <w:sz w:val="28"/>
          <w:szCs w:val="28"/>
        </w:rPr>
      </w:pPr>
    </w:p>
    <w:p w:rsidR="003D7CC3" w:rsidRPr="003D7CC3" w:rsidRDefault="003D7CC3" w:rsidP="00843B93">
      <w:pPr>
        <w:tabs>
          <w:tab w:val="num" w:pos="0"/>
          <w:tab w:val="left" w:pos="142"/>
        </w:tabs>
        <w:spacing w:line="360" w:lineRule="auto"/>
        <w:ind w:firstLine="709"/>
        <w:contextualSpacing/>
        <w:jc w:val="center"/>
        <w:rPr>
          <w:bCs/>
          <w:color w:val="auto"/>
          <w:sz w:val="28"/>
          <w:szCs w:val="28"/>
        </w:rPr>
      </w:pPr>
    </w:p>
    <w:p w:rsidR="00843B93" w:rsidRPr="00222168" w:rsidRDefault="00843B93" w:rsidP="0060670D">
      <w:pPr>
        <w:tabs>
          <w:tab w:val="num" w:pos="0"/>
          <w:tab w:val="left" w:pos="142"/>
        </w:tabs>
        <w:ind w:firstLine="709"/>
        <w:contextualSpacing/>
        <w:jc w:val="center"/>
        <w:rPr>
          <w:b/>
          <w:bCs/>
          <w:color w:val="auto"/>
          <w:sz w:val="28"/>
          <w:szCs w:val="28"/>
        </w:rPr>
      </w:pPr>
      <w:r w:rsidRPr="00222168">
        <w:rPr>
          <w:bCs/>
          <w:color w:val="auto"/>
          <w:sz w:val="28"/>
          <w:szCs w:val="28"/>
        </w:rPr>
        <w:t>«</w:t>
      </w:r>
      <w:r w:rsidRPr="00222168">
        <w:rPr>
          <w:b/>
          <w:bCs/>
          <w:color w:val="auto"/>
          <w:sz w:val="28"/>
          <w:szCs w:val="28"/>
        </w:rPr>
        <w:t>Об утверждении</w:t>
      </w:r>
      <w:r w:rsidR="0060670D" w:rsidRPr="0060670D">
        <w:t xml:space="preserve"> </w:t>
      </w:r>
      <w:r w:rsidR="0060670D" w:rsidRPr="0060670D">
        <w:rPr>
          <w:b/>
          <w:bCs/>
          <w:color w:val="auto"/>
          <w:sz w:val="28"/>
          <w:szCs w:val="28"/>
        </w:rPr>
        <w:t>поряд</w:t>
      </w:r>
      <w:r w:rsidR="0060670D">
        <w:rPr>
          <w:b/>
          <w:bCs/>
          <w:color w:val="auto"/>
          <w:sz w:val="28"/>
          <w:szCs w:val="28"/>
        </w:rPr>
        <w:t xml:space="preserve">ка </w:t>
      </w:r>
      <w:r w:rsidR="0060670D" w:rsidRPr="0060670D">
        <w:rPr>
          <w:b/>
          <w:bCs/>
          <w:color w:val="auto"/>
          <w:sz w:val="28"/>
          <w:szCs w:val="28"/>
        </w:rPr>
        <w:t xml:space="preserve">составления и утверждения </w:t>
      </w:r>
      <w:r w:rsidR="0060670D">
        <w:rPr>
          <w:b/>
          <w:bCs/>
          <w:color w:val="auto"/>
          <w:sz w:val="28"/>
          <w:szCs w:val="28"/>
        </w:rPr>
        <w:t>П</w:t>
      </w:r>
      <w:r w:rsidR="0060670D" w:rsidRPr="0060670D">
        <w:rPr>
          <w:b/>
          <w:bCs/>
          <w:color w:val="auto"/>
          <w:sz w:val="28"/>
          <w:szCs w:val="28"/>
        </w:rPr>
        <w:t>лана</w:t>
      </w:r>
      <w:r w:rsidR="0060670D">
        <w:rPr>
          <w:b/>
          <w:bCs/>
          <w:color w:val="auto"/>
          <w:sz w:val="28"/>
          <w:szCs w:val="28"/>
        </w:rPr>
        <w:t xml:space="preserve"> финансово </w:t>
      </w:r>
      <w:r w:rsidR="0060670D" w:rsidRPr="0060670D">
        <w:rPr>
          <w:b/>
          <w:bCs/>
          <w:color w:val="auto"/>
          <w:sz w:val="28"/>
          <w:szCs w:val="28"/>
        </w:rPr>
        <w:t>хозяйственной деятельности государственных</w:t>
      </w:r>
      <w:r w:rsidR="0060670D">
        <w:rPr>
          <w:b/>
          <w:bCs/>
          <w:color w:val="auto"/>
          <w:sz w:val="28"/>
          <w:szCs w:val="28"/>
        </w:rPr>
        <w:t xml:space="preserve"> учреждений, подведомственных Министерству цифрового развития Республики Д</w:t>
      </w:r>
      <w:r w:rsidR="0060670D" w:rsidRPr="0060670D">
        <w:rPr>
          <w:b/>
          <w:bCs/>
          <w:color w:val="auto"/>
          <w:sz w:val="28"/>
          <w:szCs w:val="28"/>
        </w:rPr>
        <w:t>агестан</w:t>
      </w:r>
      <w:r w:rsidRPr="00222168">
        <w:rPr>
          <w:b/>
          <w:bCs/>
          <w:color w:val="auto"/>
          <w:sz w:val="28"/>
          <w:szCs w:val="28"/>
        </w:rPr>
        <w:t>»</w:t>
      </w:r>
    </w:p>
    <w:p w:rsidR="00ED7DB1" w:rsidRPr="00843B93" w:rsidRDefault="00ED7DB1">
      <w:pPr>
        <w:pStyle w:val="ConsPlusNormal"/>
        <w:jc w:val="both"/>
        <w:rPr>
          <w:rFonts w:ascii="Times New Roman" w:hAnsi="Times New Roman" w:cs="Times New Roman"/>
          <w:sz w:val="28"/>
          <w:szCs w:val="28"/>
        </w:rPr>
      </w:pPr>
    </w:p>
    <w:p w:rsidR="00ED7DB1" w:rsidRPr="00843B93" w:rsidRDefault="00ED7DB1" w:rsidP="00843B93">
      <w:pPr>
        <w:pStyle w:val="ConsPlusNormal"/>
        <w:spacing w:after="240"/>
        <w:ind w:firstLine="540"/>
        <w:jc w:val="both"/>
        <w:rPr>
          <w:rFonts w:ascii="Times New Roman" w:hAnsi="Times New Roman" w:cs="Times New Roman"/>
          <w:sz w:val="27"/>
          <w:szCs w:val="27"/>
        </w:rPr>
      </w:pPr>
      <w:r w:rsidRPr="00843B93">
        <w:rPr>
          <w:rFonts w:ascii="Times New Roman" w:hAnsi="Times New Roman" w:cs="Times New Roman"/>
          <w:sz w:val="27"/>
          <w:szCs w:val="27"/>
        </w:rPr>
        <w:t xml:space="preserve">В соответствии с </w:t>
      </w:r>
      <w:hyperlink r:id="rId9">
        <w:r w:rsidRPr="00843B93">
          <w:rPr>
            <w:rFonts w:ascii="Times New Roman" w:hAnsi="Times New Roman" w:cs="Times New Roman"/>
            <w:color w:val="0000FF"/>
            <w:sz w:val="27"/>
            <w:szCs w:val="27"/>
          </w:rPr>
          <w:t>подпунктом 6 пункта 3.3 статьи 32</w:t>
        </w:r>
      </w:hyperlink>
      <w:r w:rsidRPr="00843B93">
        <w:rPr>
          <w:rFonts w:ascii="Times New Roman" w:hAnsi="Times New Roman" w:cs="Times New Roman"/>
          <w:sz w:val="27"/>
          <w:szCs w:val="27"/>
        </w:rPr>
        <w:t xml:space="preserve"> Федерального закона от 12 января 1996 г. N 7-ФЗ "О некоммерческих организациях" (Собрание законодательства Российской Федерации, 1996, N 3, ст. 145; 2006, N 3, ст. 282; 2008, N 30, ст. 3616; 2009, N 29, ст. 3607; 2010, N 19, ст. 2291; 2011, N 29, ст. 4291; N 30, ст. 4590; N 47, ст. 6607; 2012, N 30, ст. 4172; 2014, N 8, ст. 738; N 23, ст. 2932; 2015, N 10, ст. 1413; 2017, N 24, ст. 3482; </w:t>
      </w:r>
      <w:proofErr w:type="gramStart"/>
      <w:r w:rsidRPr="00843B93">
        <w:rPr>
          <w:rFonts w:ascii="Times New Roman" w:hAnsi="Times New Roman" w:cs="Times New Roman"/>
          <w:sz w:val="27"/>
          <w:szCs w:val="27"/>
        </w:rPr>
        <w:t xml:space="preserve">2018, N 31, ст. 4849), </w:t>
      </w:r>
      <w:hyperlink r:id="rId10">
        <w:r w:rsidRPr="00843B93">
          <w:rPr>
            <w:rFonts w:ascii="Times New Roman" w:hAnsi="Times New Roman" w:cs="Times New Roman"/>
            <w:color w:val="0000FF"/>
            <w:sz w:val="27"/>
            <w:szCs w:val="27"/>
          </w:rPr>
          <w:t>Требованиями</w:t>
        </w:r>
      </w:hyperlink>
      <w:r w:rsidRPr="00843B93">
        <w:rPr>
          <w:rFonts w:ascii="Times New Roman" w:hAnsi="Times New Roman" w:cs="Times New Roman"/>
          <w:sz w:val="27"/>
          <w:szCs w:val="27"/>
        </w:rPr>
        <w:t xml:space="preserve"> к составлению и утверждению плана финансово-хозяйственной деятельности государственного (муниципального) учреждения, утвержденными приказом Министерства финансов Российской Федерации от 31 августа 2018 года N 186н (зарегистрирован Министерством юстиции Российской Федерации 12 октября 2018 г., регистрационный N 52417), приказываю:</w:t>
      </w:r>
      <w:proofErr w:type="gramEnd"/>
    </w:p>
    <w:p w:rsidR="00ED7DB1" w:rsidRPr="00843B93" w:rsidRDefault="00ED7DB1">
      <w:pPr>
        <w:pStyle w:val="ConsPlusNormal"/>
        <w:spacing w:before="200"/>
        <w:ind w:firstLine="540"/>
        <w:jc w:val="both"/>
        <w:rPr>
          <w:rFonts w:ascii="Times New Roman" w:hAnsi="Times New Roman" w:cs="Times New Roman"/>
          <w:sz w:val="27"/>
          <w:szCs w:val="27"/>
        </w:rPr>
      </w:pPr>
      <w:r w:rsidRPr="00843B93">
        <w:rPr>
          <w:rFonts w:ascii="Times New Roman" w:hAnsi="Times New Roman" w:cs="Times New Roman"/>
          <w:sz w:val="27"/>
          <w:szCs w:val="27"/>
        </w:rPr>
        <w:t xml:space="preserve">1. Утвердить прилагаемый </w:t>
      </w:r>
      <w:hyperlink w:anchor="P38">
        <w:r w:rsidRPr="00843B93">
          <w:rPr>
            <w:rFonts w:ascii="Times New Roman" w:hAnsi="Times New Roman" w:cs="Times New Roman"/>
            <w:color w:val="0000FF"/>
            <w:sz w:val="27"/>
            <w:szCs w:val="27"/>
          </w:rPr>
          <w:t>Порядок</w:t>
        </w:r>
      </w:hyperlink>
      <w:r w:rsidRPr="00843B93">
        <w:rPr>
          <w:rFonts w:ascii="Times New Roman" w:hAnsi="Times New Roman" w:cs="Times New Roman"/>
          <w:sz w:val="27"/>
          <w:szCs w:val="27"/>
        </w:rPr>
        <w:t xml:space="preserve"> составления и утверждения плана финансово-хозяйственной деятельности государственн</w:t>
      </w:r>
      <w:r w:rsidR="00403790" w:rsidRPr="00843B93">
        <w:rPr>
          <w:rFonts w:ascii="Times New Roman" w:hAnsi="Times New Roman" w:cs="Times New Roman"/>
          <w:sz w:val="27"/>
          <w:szCs w:val="27"/>
        </w:rPr>
        <w:t>ого</w:t>
      </w:r>
      <w:r w:rsidRPr="00843B93">
        <w:rPr>
          <w:rFonts w:ascii="Times New Roman" w:hAnsi="Times New Roman" w:cs="Times New Roman"/>
          <w:sz w:val="27"/>
          <w:szCs w:val="27"/>
        </w:rPr>
        <w:t xml:space="preserve"> учреждени</w:t>
      </w:r>
      <w:r w:rsidR="00403790" w:rsidRPr="00843B93">
        <w:rPr>
          <w:rFonts w:ascii="Times New Roman" w:hAnsi="Times New Roman" w:cs="Times New Roman"/>
          <w:sz w:val="27"/>
          <w:szCs w:val="27"/>
        </w:rPr>
        <w:t>я</w:t>
      </w:r>
      <w:r w:rsidRPr="00843B93">
        <w:rPr>
          <w:rFonts w:ascii="Times New Roman" w:hAnsi="Times New Roman" w:cs="Times New Roman"/>
          <w:sz w:val="27"/>
          <w:szCs w:val="27"/>
        </w:rPr>
        <w:t>, подведомственн</w:t>
      </w:r>
      <w:r w:rsidR="00403790" w:rsidRPr="00843B93">
        <w:rPr>
          <w:rFonts w:ascii="Times New Roman" w:hAnsi="Times New Roman" w:cs="Times New Roman"/>
          <w:sz w:val="27"/>
          <w:szCs w:val="27"/>
        </w:rPr>
        <w:t>ого</w:t>
      </w:r>
      <w:r w:rsidRPr="00843B93">
        <w:rPr>
          <w:rFonts w:ascii="Times New Roman" w:hAnsi="Times New Roman" w:cs="Times New Roman"/>
          <w:sz w:val="27"/>
          <w:szCs w:val="27"/>
        </w:rPr>
        <w:t xml:space="preserve"> Министерству </w:t>
      </w:r>
      <w:r w:rsidR="00403790" w:rsidRPr="00843B93">
        <w:rPr>
          <w:rFonts w:ascii="Times New Roman" w:hAnsi="Times New Roman" w:cs="Times New Roman"/>
          <w:sz w:val="27"/>
          <w:szCs w:val="27"/>
        </w:rPr>
        <w:t>цифрового развития</w:t>
      </w:r>
      <w:r w:rsidRPr="00843B93">
        <w:rPr>
          <w:rFonts w:ascii="Times New Roman" w:hAnsi="Times New Roman" w:cs="Times New Roman"/>
          <w:sz w:val="27"/>
          <w:szCs w:val="27"/>
        </w:rPr>
        <w:t xml:space="preserve"> Республики Дагестан (далее - Порядок).</w:t>
      </w:r>
    </w:p>
    <w:p w:rsidR="00ED7DB1" w:rsidRPr="00843B93" w:rsidRDefault="00ED7DB1">
      <w:pPr>
        <w:pStyle w:val="ConsPlusNormal"/>
        <w:spacing w:before="200"/>
        <w:ind w:firstLine="540"/>
        <w:jc w:val="both"/>
        <w:rPr>
          <w:rFonts w:ascii="Times New Roman" w:hAnsi="Times New Roman" w:cs="Times New Roman"/>
          <w:sz w:val="27"/>
          <w:szCs w:val="27"/>
        </w:rPr>
      </w:pPr>
      <w:r w:rsidRPr="00843B93">
        <w:rPr>
          <w:rFonts w:ascii="Times New Roman" w:hAnsi="Times New Roman" w:cs="Times New Roman"/>
          <w:sz w:val="27"/>
          <w:szCs w:val="27"/>
        </w:rPr>
        <w:t xml:space="preserve">2. Настоящий приказ применяется при формировании плана финансово-хозяйственной деятельности государственных учреждений, подведомственных Министерству </w:t>
      </w:r>
      <w:r w:rsidR="00E8226E" w:rsidRPr="00843B93">
        <w:rPr>
          <w:rFonts w:ascii="Times New Roman" w:hAnsi="Times New Roman" w:cs="Times New Roman"/>
          <w:sz w:val="27"/>
          <w:szCs w:val="27"/>
        </w:rPr>
        <w:t>цифрового развития</w:t>
      </w:r>
      <w:r w:rsidRPr="00843B93">
        <w:rPr>
          <w:rFonts w:ascii="Times New Roman" w:hAnsi="Times New Roman" w:cs="Times New Roman"/>
          <w:sz w:val="27"/>
          <w:szCs w:val="27"/>
        </w:rPr>
        <w:t xml:space="preserve"> Республики Дагестан, начиная с плана финансово-хозяйственной деятельности государственных учреждений на 202</w:t>
      </w:r>
      <w:r w:rsidR="00DE159E" w:rsidRPr="00843B93">
        <w:rPr>
          <w:rFonts w:ascii="Times New Roman" w:hAnsi="Times New Roman" w:cs="Times New Roman"/>
          <w:sz w:val="27"/>
          <w:szCs w:val="27"/>
        </w:rPr>
        <w:t>3</w:t>
      </w:r>
      <w:r w:rsidRPr="00843B93">
        <w:rPr>
          <w:rFonts w:ascii="Times New Roman" w:hAnsi="Times New Roman" w:cs="Times New Roman"/>
          <w:sz w:val="27"/>
          <w:szCs w:val="27"/>
        </w:rPr>
        <w:t xml:space="preserve"> год и плановый период 202</w:t>
      </w:r>
      <w:r w:rsidR="00DE159E" w:rsidRPr="00843B93">
        <w:rPr>
          <w:rFonts w:ascii="Times New Roman" w:hAnsi="Times New Roman" w:cs="Times New Roman"/>
          <w:sz w:val="27"/>
          <w:szCs w:val="27"/>
        </w:rPr>
        <w:t>4</w:t>
      </w:r>
      <w:r w:rsidRPr="00843B93">
        <w:rPr>
          <w:rFonts w:ascii="Times New Roman" w:hAnsi="Times New Roman" w:cs="Times New Roman"/>
          <w:sz w:val="27"/>
          <w:szCs w:val="27"/>
        </w:rPr>
        <w:t xml:space="preserve"> и 202</w:t>
      </w:r>
      <w:r w:rsidR="00DE159E" w:rsidRPr="00843B93">
        <w:rPr>
          <w:rFonts w:ascii="Times New Roman" w:hAnsi="Times New Roman" w:cs="Times New Roman"/>
          <w:sz w:val="27"/>
          <w:szCs w:val="27"/>
        </w:rPr>
        <w:t>5</w:t>
      </w:r>
      <w:r w:rsidRPr="00843B93">
        <w:rPr>
          <w:rFonts w:ascii="Times New Roman" w:hAnsi="Times New Roman" w:cs="Times New Roman"/>
          <w:sz w:val="27"/>
          <w:szCs w:val="27"/>
        </w:rPr>
        <w:t>годов.</w:t>
      </w:r>
    </w:p>
    <w:p w:rsidR="008D02A3" w:rsidRPr="00843B93" w:rsidRDefault="008D02A3">
      <w:pPr>
        <w:pStyle w:val="ConsPlusNormal"/>
        <w:spacing w:before="200"/>
        <w:ind w:firstLine="540"/>
        <w:jc w:val="both"/>
        <w:rPr>
          <w:rFonts w:ascii="Times New Roman" w:hAnsi="Times New Roman" w:cs="Times New Roman"/>
          <w:sz w:val="27"/>
          <w:szCs w:val="27"/>
        </w:rPr>
      </w:pPr>
      <w:r w:rsidRPr="00843B93">
        <w:rPr>
          <w:rFonts w:ascii="Times New Roman" w:hAnsi="Times New Roman" w:cs="Times New Roman"/>
          <w:sz w:val="27"/>
          <w:szCs w:val="27"/>
        </w:rPr>
        <w:t>3</w:t>
      </w:r>
      <w:r w:rsidR="00ED7DB1" w:rsidRPr="00843B93">
        <w:rPr>
          <w:rFonts w:ascii="Times New Roman" w:hAnsi="Times New Roman" w:cs="Times New Roman"/>
          <w:sz w:val="27"/>
          <w:szCs w:val="27"/>
        </w:rPr>
        <w:t xml:space="preserve">. </w:t>
      </w:r>
      <w:proofErr w:type="gramStart"/>
      <w:r w:rsidR="00ED7DB1" w:rsidRPr="00843B93">
        <w:rPr>
          <w:rFonts w:ascii="Times New Roman" w:hAnsi="Times New Roman" w:cs="Times New Roman"/>
          <w:sz w:val="27"/>
          <w:szCs w:val="27"/>
        </w:rPr>
        <w:t>Разместить</w:t>
      </w:r>
      <w:proofErr w:type="gramEnd"/>
      <w:r w:rsidR="00ED7DB1" w:rsidRPr="00843B93">
        <w:rPr>
          <w:rFonts w:ascii="Times New Roman" w:hAnsi="Times New Roman" w:cs="Times New Roman"/>
          <w:sz w:val="27"/>
          <w:szCs w:val="27"/>
        </w:rPr>
        <w:t xml:space="preserve"> настоящий приказ на официальном сайте </w:t>
      </w:r>
      <w:r w:rsidRPr="00843B93">
        <w:rPr>
          <w:rFonts w:ascii="Times New Roman" w:hAnsi="Times New Roman" w:cs="Times New Roman"/>
          <w:sz w:val="27"/>
          <w:szCs w:val="27"/>
        </w:rPr>
        <w:t>Министерству цифрового развития</w:t>
      </w:r>
      <w:r w:rsidR="00ED7DB1" w:rsidRPr="00843B93">
        <w:rPr>
          <w:rFonts w:ascii="Times New Roman" w:hAnsi="Times New Roman" w:cs="Times New Roman"/>
          <w:sz w:val="27"/>
          <w:szCs w:val="27"/>
        </w:rPr>
        <w:t xml:space="preserve"> Республики Дагестан в информационно-телекоммуникационной сети "Интернет" </w:t>
      </w:r>
      <w:r w:rsidRPr="00843B93">
        <w:rPr>
          <w:rFonts w:ascii="Times New Roman" w:hAnsi="Times New Roman" w:cs="Times New Roman"/>
          <w:sz w:val="27"/>
          <w:szCs w:val="27"/>
        </w:rPr>
        <w:t>(</w:t>
      </w:r>
      <w:hyperlink r:id="rId11" w:history="1">
        <w:r w:rsidRPr="00843B93">
          <w:rPr>
            <w:rStyle w:val="a3"/>
            <w:rFonts w:ascii="Times New Roman" w:hAnsi="Times New Roman" w:cs="Times New Roman"/>
            <w:sz w:val="27"/>
            <w:szCs w:val="27"/>
          </w:rPr>
          <w:t>http://minsvyazrd.ru/</w:t>
        </w:r>
      </w:hyperlink>
      <w:r w:rsidRPr="00843B93">
        <w:rPr>
          <w:rFonts w:ascii="Times New Roman" w:hAnsi="Times New Roman" w:cs="Times New Roman"/>
          <w:sz w:val="27"/>
          <w:szCs w:val="27"/>
        </w:rPr>
        <w:t>).</w:t>
      </w:r>
    </w:p>
    <w:p w:rsidR="00ED7DB1" w:rsidRDefault="00843B93">
      <w:pPr>
        <w:pStyle w:val="ConsPlusNormal"/>
        <w:spacing w:before="200"/>
        <w:ind w:firstLine="540"/>
        <w:jc w:val="both"/>
        <w:rPr>
          <w:rFonts w:ascii="Times New Roman" w:hAnsi="Times New Roman" w:cs="Times New Roman"/>
          <w:sz w:val="27"/>
          <w:szCs w:val="27"/>
        </w:rPr>
      </w:pPr>
      <w:r w:rsidRPr="00843B93">
        <w:rPr>
          <w:rFonts w:ascii="Times New Roman" w:hAnsi="Times New Roman" w:cs="Times New Roman"/>
          <w:sz w:val="27"/>
          <w:szCs w:val="27"/>
        </w:rPr>
        <w:t>4</w:t>
      </w:r>
      <w:r w:rsidR="00ED7DB1" w:rsidRPr="00843B93">
        <w:rPr>
          <w:rFonts w:ascii="Times New Roman" w:hAnsi="Times New Roman" w:cs="Times New Roman"/>
          <w:sz w:val="27"/>
          <w:szCs w:val="27"/>
        </w:rPr>
        <w:t xml:space="preserve">. Направить настоящий приказ на государственную регистрацию в </w:t>
      </w:r>
      <w:r w:rsidR="009F7570">
        <w:rPr>
          <w:rFonts w:ascii="Times New Roman" w:hAnsi="Times New Roman" w:cs="Times New Roman"/>
          <w:sz w:val="27"/>
          <w:szCs w:val="27"/>
        </w:rPr>
        <w:t xml:space="preserve">Управление  </w:t>
      </w:r>
      <w:r w:rsidR="00ED7DB1" w:rsidRPr="00843B93">
        <w:rPr>
          <w:rFonts w:ascii="Times New Roman" w:hAnsi="Times New Roman" w:cs="Times New Roman"/>
          <w:sz w:val="27"/>
          <w:szCs w:val="27"/>
        </w:rPr>
        <w:lastRenderedPageBreak/>
        <w:t>Министерств</w:t>
      </w:r>
      <w:r w:rsidR="009F7570">
        <w:rPr>
          <w:rFonts w:ascii="Times New Roman" w:hAnsi="Times New Roman" w:cs="Times New Roman"/>
          <w:sz w:val="27"/>
          <w:szCs w:val="27"/>
        </w:rPr>
        <w:t>а</w:t>
      </w:r>
      <w:r w:rsidR="00ED7DB1" w:rsidRPr="00843B93">
        <w:rPr>
          <w:rFonts w:ascii="Times New Roman" w:hAnsi="Times New Roman" w:cs="Times New Roman"/>
          <w:sz w:val="27"/>
          <w:szCs w:val="27"/>
        </w:rPr>
        <w:t xml:space="preserve"> юстиции</w:t>
      </w:r>
      <w:r w:rsidR="009F7570">
        <w:rPr>
          <w:rFonts w:ascii="Times New Roman" w:hAnsi="Times New Roman" w:cs="Times New Roman"/>
          <w:sz w:val="27"/>
          <w:szCs w:val="27"/>
        </w:rPr>
        <w:t xml:space="preserve"> по </w:t>
      </w:r>
      <w:r w:rsidR="00ED7DB1" w:rsidRPr="00843B93">
        <w:rPr>
          <w:rFonts w:ascii="Times New Roman" w:hAnsi="Times New Roman" w:cs="Times New Roman"/>
          <w:sz w:val="27"/>
          <w:szCs w:val="27"/>
        </w:rPr>
        <w:t xml:space="preserve"> Республик</w:t>
      </w:r>
      <w:r w:rsidR="009F7570">
        <w:rPr>
          <w:rFonts w:ascii="Times New Roman" w:hAnsi="Times New Roman" w:cs="Times New Roman"/>
          <w:sz w:val="27"/>
          <w:szCs w:val="27"/>
        </w:rPr>
        <w:t>е</w:t>
      </w:r>
      <w:r w:rsidR="00ED7DB1" w:rsidRPr="00843B93">
        <w:rPr>
          <w:rFonts w:ascii="Times New Roman" w:hAnsi="Times New Roman" w:cs="Times New Roman"/>
          <w:sz w:val="27"/>
          <w:szCs w:val="27"/>
        </w:rPr>
        <w:t xml:space="preserve"> Дагестан и официальную копию приказа </w:t>
      </w:r>
      <w:proofErr w:type="gramStart"/>
      <w:r w:rsidR="00ED7DB1" w:rsidRPr="00843B93">
        <w:rPr>
          <w:rFonts w:ascii="Times New Roman" w:hAnsi="Times New Roman" w:cs="Times New Roman"/>
          <w:sz w:val="27"/>
          <w:szCs w:val="27"/>
        </w:rPr>
        <w:t>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w:t>
      </w:r>
      <w:proofErr w:type="gramEnd"/>
      <w:r w:rsidR="00ED7DB1" w:rsidRPr="00843B93">
        <w:rPr>
          <w:rFonts w:ascii="Times New Roman" w:hAnsi="Times New Roman" w:cs="Times New Roman"/>
          <w:sz w:val="27"/>
          <w:szCs w:val="27"/>
        </w:rPr>
        <w:t xml:space="preserve"> порядке.</w:t>
      </w:r>
    </w:p>
    <w:p w:rsidR="009F7570" w:rsidRPr="00843B93" w:rsidRDefault="009F7570">
      <w:pPr>
        <w:pStyle w:val="ConsPlusNormal"/>
        <w:spacing w:before="200"/>
        <w:ind w:firstLine="540"/>
        <w:jc w:val="both"/>
        <w:rPr>
          <w:rFonts w:ascii="Times New Roman" w:hAnsi="Times New Roman" w:cs="Times New Roman"/>
          <w:sz w:val="27"/>
          <w:szCs w:val="27"/>
        </w:rPr>
      </w:pPr>
      <w:r>
        <w:rPr>
          <w:rFonts w:ascii="Times New Roman" w:hAnsi="Times New Roman" w:cs="Times New Roman"/>
          <w:sz w:val="27"/>
          <w:szCs w:val="27"/>
        </w:rPr>
        <w:t>5.Настоящий приказ вступает в силу в установлен</w:t>
      </w:r>
      <w:r w:rsidR="00FA037F">
        <w:rPr>
          <w:rFonts w:ascii="Times New Roman" w:hAnsi="Times New Roman" w:cs="Times New Roman"/>
          <w:sz w:val="27"/>
          <w:szCs w:val="27"/>
        </w:rPr>
        <w:t>н</w:t>
      </w:r>
      <w:r>
        <w:rPr>
          <w:rFonts w:ascii="Times New Roman" w:hAnsi="Times New Roman" w:cs="Times New Roman"/>
          <w:sz w:val="27"/>
          <w:szCs w:val="27"/>
        </w:rPr>
        <w:t>ом законодательством порядке.</w:t>
      </w:r>
    </w:p>
    <w:p w:rsidR="00ED7DB1" w:rsidRPr="00843B93" w:rsidRDefault="009F7570">
      <w:pPr>
        <w:pStyle w:val="ConsPlusNormal"/>
        <w:spacing w:before="200"/>
        <w:ind w:firstLine="540"/>
        <w:jc w:val="both"/>
        <w:rPr>
          <w:rFonts w:ascii="Times New Roman" w:hAnsi="Times New Roman" w:cs="Times New Roman"/>
          <w:sz w:val="27"/>
          <w:szCs w:val="27"/>
        </w:rPr>
      </w:pPr>
      <w:r>
        <w:rPr>
          <w:rFonts w:ascii="Times New Roman" w:hAnsi="Times New Roman" w:cs="Times New Roman"/>
          <w:sz w:val="27"/>
          <w:szCs w:val="27"/>
        </w:rPr>
        <w:t>6</w:t>
      </w:r>
      <w:r w:rsidR="00ED7DB1" w:rsidRPr="00843B93">
        <w:rPr>
          <w:rFonts w:ascii="Times New Roman" w:hAnsi="Times New Roman" w:cs="Times New Roman"/>
          <w:sz w:val="27"/>
          <w:szCs w:val="27"/>
        </w:rPr>
        <w:t xml:space="preserve">. </w:t>
      </w:r>
      <w:proofErr w:type="gramStart"/>
      <w:r w:rsidR="00ED7DB1" w:rsidRPr="00843B93">
        <w:rPr>
          <w:rFonts w:ascii="Times New Roman" w:hAnsi="Times New Roman" w:cs="Times New Roman"/>
          <w:sz w:val="27"/>
          <w:szCs w:val="27"/>
        </w:rPr>
        <w:t>Контроль за</w:t>
      </w:r>
      <w:proofErr w:type="gramEnd"/>
      <w:r w:rsidR="00ED7DB1" w:rsidRPr="00843B93">
        <w:rPr>
          <w:rFonts w:ascii="Times New Roman" w:hAnsi="Times New Roman" w:cs="Times New Roman"/>
          <w:sz w:val="27"/>
          <w:szCs w:val="27"/>
        </w:rPr>
        <w:t xml:space="preserve"> исполнением настоящего </w:t>
      </w:r>
      <w:r w:rsidR="002F13DF" w:rsidRPr="00843B93">
        <w:rPr>
          <w:rFonts w:ascii="Times New Roman" w:hAnsi="Times New Roman" w:cs="Times New Roman"/>
          <w:sz w:val="27"/>
          <w:szCs w:val="27"/>
        </w:rPr>
        <w:t>П</w:t>
      </w:r>
      <w:r w:rsidR="00ED7DB1" w:rsidRPr="00843B93">
        <w:rPr>
          <w:rFonts w:ascii="Times New Roman" w:hAnsi="Times New Roman" w:cs="Times New Roman"/>
          <w:sz w:val="27"/>
          <w:szCs w:val="27"/>
        </w:rPr>
        <w:t xml:space="preserve">риказа </w:t>
      </w:r>
      <w:r w:rsidR="002F13DF" w:rsidRPr="00843B93">
        <w:rPr>
          <w:rFonts w:ascii="Times New Roman" w:hAnsi="Times New Roman" w:cs="Times New Roman"/>
          <w:sz w:val="27"/>
          <w:szCs w:val="27"/>
        </w:rPr>
        <w:t>оставляю за</w:t>
      </w:r>
      <w:r w:rsidR="00284C55" w:rsidRPr="00843B93">
        <w:rPr>
          <w:rFonts w:ascii="Times New Roman" w:hAnsi="Times New Roman" w:cs="Times New Roman"/>
          <w:sz w:val="27"/>
          <w:szCs w:val="27"/>
        </w:rPr>
        <w:t xml:space="preserve"> </w:t>
      </w:r>
      <w:r>
        <w:rPr>
          <w:rFonts w:ascii="Times New Roman" w:hAnsi="Times New Roman" w:cs="Times New Roman"/>
          <w:sz w:val="27"/>
          <w:szCs w:val="27"/>
        </w:rPr>
        <w:t>собой.</w:t>
      </w:r>
    </w:p>
    <w:p w:rsidR="008D02A3" w:rsidRPr="000D4979" w:rsidRDefault="008D02A3" w:rsidP="008D02A3">
      <w:pPr>
        <w:pStyle w:val="ConsPlusNormal"/>
        <w:rPr>
          <w:rFonts w:ascii="Times New Roman" w:hAnsi="Times New Roman" w:cs="Times New Roman"/>
          <w:sz w:val="28"/>
          <w:szCs w:val="28"/>
        </w:rPr>
      </w:pPr>
    </w:p>
    <w:p w:rsidR="00916BC7" w:rsidRPr="000D4979" w:rsidRDefault="00916BC7" w:rsidP="008D02A3">
      <w:pPr>
        <w:pStyle w:val="ConsPlusNormal"/>
        <w:rPr>
          <w:rFonts w:ascii="Times New Roman" w:hAnsi="Times New Roman" w:cs="Times New Roman"/>
          <w:sz w:val="28"/>
          <w:szCs w:val="28"/>
        </w:rPr>
      </w:pPr>
    </w:p>
    <w:p w:rsidR="008D02A3" w:rsidRPr="00843B93" w:rsidRDefault="00ED7DB1" w:rsidP="008D02A3">
      <w:pPr>
        <w:pStyle w:val="ConsPlusNormal"/>
        <w:rPr>
          <w:rFonts w:ascii="Times New Roman" w:hAnsi="Times New Roman" w:cs="Times New Roman"/>
          <w:b/>
          <w:sz w:val="28"/>
          <w:szCs w:val="28"/>
        </w:rPr>
      </w:pPr>
      <w:r w:rsidRPr="00843B93">
        <w:rPr>
          <w:rFonts w:ascii="Times New Roman" w:hAnsi="Times New Roman" w:cs="Times New Roman"/>
          <w:b/>
          <w:sz w:val="28"/>
          <w:szCs w:val="28"/>
        </w:rPr>
        <w:t xml:space="preserve">Министр </w:t>
      </w:r>
      <w:proofErr w:type="gramStart"/>
      <w:r w:rsidR="008D02A3" w:rsidRPr="00843B93">
        <w:rPr>
          <w:rFonts w:ascii="Times New Roman" w:hAnsi="Times New Roman" w:cs="Times New Roman"/>
          <w:b/>
          <w:sz w:val="28"/>
          <w:szCs w:val="28"/>
        </w:rPr>
        <w:t>цифрового</w:t>
      </w:r>
      <w:proofErr w:type="gramEnd"/>
      <w:r w:rsidR="008D02A3" w:rsidRPr="00843B93">
        <w:rPr>
          <w:rFonts w:ascii="Times New Roman" w:hAnsi="Times New Roman" w:cs="Times New Roman"/>
          <w:b/>
          <w:sz w:val="28"/>
          <w:szCs w:val="28"/>
        </w:rPr>
        <w:t xml:space="preserve"> </w:t>
      </w:r>
    </w:p>
    <w:p w:rsidR="008D02A3" w:rsidRPr="00843B93" w:rsidRDefault="008D02A3" w:rsidP="008D02A3">
      <w:pPr>
        <w:pStyle w:val="ConsPlusNormal"/>
        <w:rPr>
          <w:rFonts w:ascii="Times New Roman" w:hAnsi="Times New Roman" w:cs="Times New Roman"/>
          <w:b/>
          <w:sz w:val="28"/>
          <w:szCs w:val="28"/>
        </w:rPr>
      </w:pPr>
      <w:r w:rsidRPr="00843B93">
        <w:rPr>
          <w:rFonts w:ascii="Times New Roman" w:hAnsi="Times New Roman" w:cs="Times New Roman"/>
          <w:b/>
          <w:sz w:val="28"/>
          <w:szCs w:val="28"/>
        </w:rPr>
        <w:t>развития Республики Дагестан</w:t>
      </w:r>
      <w:r w:rsidR="0060670D">
        <w:rPr>
          <w:rFonts w:ascii="Times New Roman" w:hAnsi="Times New Roman" w:cs="Times New Roman"/>
          <w:b/>
          <w:sz w:val="28"/>
          <w:szCs w:val="28"/>
        </w:rPr>
        <w:t xml:space="preserve">                       </w:t>
      </w:r>
      <w:r w:rsidRPr="00843B93">
        <w:rPr>
          <w:rFonts w:ascii="Times New Roman" w:hAnsi="Times New Roman" w:cs="Times New Roman"/>
          <w:b/>
          <w:sz w:val="28"/>
          <w:szCs w:val="28"/>
        </w:rPr>
        <w:t xml:space="preserve">                      </w:t>
      </w:r>
      <w:r w:rsidR="00843B93" w:rsidRPr="00843B93">
        <w:rPr>
          <w:rFonts w:ascii="Times New Roman" w:hAnsi="Times New Roman" w:cs="Times New Roman"/>
          <w:b/>
          <w:sz w:val="28"/>
          <w:szCs w:val="28"/>
        </w:rPr>
        <w:t xml:space="preserve"> </w:t>
      </w:r>
      <w:r w:rsidR="00284C55" w:rsidRPr="00843B93">
        <w:rPr>
          <w:rFonts w:ascii="Times New Roman" w:hAnsi="Times New Roman" w:cs="Times New Roman"/>
          <w:b/>
          <w:sz w:val="28"/>
          <w:szCs w:val="28"/>
        </w:rPr>
        <w:t xml:space="preserve">   </w:t>
      </w:r>
      <w:r w:rsidR="00843B93">
        <w:rPr>
          <w:rFonts w:ascii="Times New Roman" w:hAnsi="Times New Roman" w:cs="Times New Roman"/>
          <w:b/>
          <w:sz w:val="28"/>
          <w:szCs w:val="28"/>
        </w:rPr>
        <w:t xml:space="preserve">    </w:t>
      </w:r>
      <w:r w:rsidR="007A3C84" w:rsidRPr="00843B93">
        <w:rPr>
          <w:rFonts w:ascii="Times New Roman" w:hAnsi="Times New Roman" w:cs="Times New Roman"/>
          <w:b/>
          <w:sz w:val="28"/>
          <w:szCs w:val="28"/>
        </w:rPr>
        <w:t xml:space="preserve">   </w:t>
      </w:r>
      <w:r w:rsidR="00284C55" w:rsidRPr="00843B93">
        <w:rPr>
          <w:rFonts w:ascii="Times New Roman" w:hAnsi="Times New Roman" w:cs="Times New Roman"/>
          <w:b/>
          <w:sz w:val="28"/>
          <w:szCs w:val="28"/>
        </w:rPr>
        <w:t xml:space="preserve"> </w:t>
      </w:r>
      <w:r w:rsidRPr="00843B93">
        <w:rPr>
          <w:rFonts w:ascii="Times New Roman" w:hAnsi="Times New Roman" w:cs="Times New Roman"/>
          <w:b/>
          <w:sz w:val="28"/>
          <w:szCs w:val="28"/>
        </w:rPr>
        <w:t>Ю.В. Гамзатов</w:t>
      </w:r>
    </w:p>
    <w:p w:rsidR="008D02A3" w:rsidRPr="00843B93" w:rsidRDefault="008D02A3" w:rsidP="008D02A3">
      <w:pPr>
        <w:pStyle w:val="ConsPlusNormal"/>
        <w:rPr>
          <w:rFonts w:ascii="Times New Roman" w:hAnsi="Times New Roman" w:cs="Times New Roman"/>
          <w:b/>
          <w:sz w:val="28"/>
          <w:szCs w:val="28"/>
        </w:rPr>
      </w:pPr>
    </w:p>
    <w:p w:rsidR="00ED7DB1" w:rsidRDefault="008D02A3">
      <w:pPr>
        <w:pStyle w:val="ConsPlusNormal"/>
        <w:jc w:val="right"/>
      </w:pPr>
      <w:r>
        <w:t xml:space="preserve"> </w:t>
      </w:r>
    </w:p>
    <w:p w:rsidR="00ED7DB1" w:rsidRDefault="00ED7DB1">
      <w:pPr>
        <w:pStyle w:val="ConsPlusNormal"/>
        <w:jc w:val="both"/>
      </w:pPr>
    </w:p>
    <w:p w:rsidR="00ED7DB1" w:rsidRDefault="00ED7DB1">
      <w:pPr>
        <w:pStyle w:val="ConsPlusNormal"/>
        <w:jc w:val="both"/>
      </w:pPr>
    </w:p>
    <w:p w:rsidR="00ED7DB1" w:rsidRDefault="00ED7DB1">
      <w:pPr>
        <w:pStyle w:val="ConsPlusNormal"/>
        <w:jc w:val="both"/>
      </w:pPr>
    </w:p>
    <w:p w:rsidR="00ED7DB1" w:rsidRDefault="00ED7DB1">
      <w:pPr>
        <w:pStyle w:val="ConsPlusNormal"/>
        <w:jc w:val="both"/>
      </w:pPr>
    </w:p>
    <w:p w:rsidR="00ED7DB1" w:rsidRDefault="00ED7DB1">
      <w:pPr>
        <w:pStyle w:val="ConsPlusNormal"/>
        <w:jc w:val="both"/>
      </w:pPr>
    </w:p>
    <w:p w:rsidR="008D02A3" w:rsidRDefault="008D02A3">
      <w:pPr>
        <w:pStyle w:val="ConsPlusNormal"/>
        <w:jc w:val="right"/>
        <w:outlineLvl w:val="0"/>
      </w:pPr>
    </w:p>
    <w:p w:rsidR="008D02A3" w:rsidRDefault="008D02A3">
      <w:pPr>
        <w:pStyle w:val="ConsPlusNormal"/>
        <w:jc w:val="right"/>
        <w:outlineLvl w:val="0"/>
      </w:pPr>
    </w:p>
    <w:p w:rsidR="008D02A3" w:rsidRDefault="008D02A3">
      <w:pPr>
        <w:pStyle w:val="ConsPlusNormal"/>
        <w:jc w:val="right"/>
        <w:outlineLvl w:val="0"/>
      </w:pPr>
    </w:p>
    <w:p w:rsidR="000D4979" w:rsidRDefault="000D4979">
      <w:pPr>
        <w:pStyle w:val="ConsPlusNormal"/>
        <w:jc w:val="right"/>
        <w:outlineLvl w:val="0"/>
      </w:pPr>
    </w:p>
    <w:p w:rsidR="000D4979" w:rsidRDefault="000D4979">
      <w:pPr>
        <w:pStyle w:val="ConsPlusNormal"/>
        <w:jc w:val="right"/>
        <w:outlineLvl w:val="0"/>
      </w:pPr>
    </w:p>
    <w:p w:rsidR="000D4979" w:rsidRDefault="000D4979">
      <w:pPr>
        <w:pStyle w:val="ConsPlusNormal"/>
        <w:jc w:val="right"/>
        <w:outlineLvl w:val="0"/>
      </w:pPr>
    </w:p>
    <w:p w:rsidR="000D4979" w:rsidRDefault="000D4979">
      <w:pPr>
        <w:pStyle w:val="ConsPlusNormal"/>
        <w:jc w:val="right"/>
        <w:outlineLvl w:val="0"/>
      </w:pPr>
    </w:p>
    <w:p w:rsidR="000D4979" w:rsidRDefault="000D4979">
      <w:pPr>
        <w:pStyle w:val="ConsPlusNormal"/>
        <w:jc w:val="right"/>
        <w:outlineLvl w:val="0"/>
      </w:pPr>
    </w:p>
    <w:p w:rsidR="000D4979" w:rsidRDefault="000D4979">
      <w:pPr>
        <w:pStyle w:val="ConsPlusNormal"/>
        <w:jc w:val="right"/>
        <w:outlineLvl w:val="0"/>
      </w:pPr>
    </w:p>
    <w:p w:rsidR="000D4979" w:rsidRDefault="000D4979">
      <w:pPr>
        <w:pStyle w:val="ConsPlusNormal"/>
        <w:jc w:val="right"/>
        <w:outlineLvl w:val="0"/>
      </w:pPr>
    </w:p>
    <w:p w:rsidR="000D4979" w:rsidRDefault="000D4979">
      <w:pPr>
        <w:pStyle w:val="ConsPlusNormal"/>
        <w:jc w:val="right"/>
        <w:outlineLvl w:val="0"/>
      </w:pPr>
    </w:p>
    <w:p w:rsidR="000D4979" w:rsidRDefault="000D4979">
      <w:pPr>
        <w:pStyle w:val="ConsPlusNormal"/>
        <w:jc w:val="right"/>
        <w:outlineLvl w:val="0"/>
      </w:pPr>
    </w:p>
    <w:p w:rsidR="000D4979" w:rsidRDefault="000D4979">
      <w:pPr>
        <w:pStyle w:val="ConsPlusNormal"/>
        <w:jc w:val="right"/>
        <w:outlineLvl w:val="0"/>
      </w:pPr>
    </w:p>
    <w:p w:rsidR="000D4979" w:rsidRDefault="000D4979">
      <w:pPr>
        <w:pStyle w:val="ConsPlusNormal"/>
        <w:jc w:val="right"/>
        <w:outlineLvl w:val="0"/>
      </w:pPr>
    </w:p>
    <w:p w:rsidR="000D4979" w:rsidRDefault="000D4979">
      <w:pPr>
        <w:pStyle w:val="ConsPlusNormal"/>
        <w:jc w:val="right"/>
        <w:outlineLvl w:val="0"/>
      </w:pPr>
    </w:p>
    <w:p w:rsidR="000D4979" w:rsidRDefault="000D4979">
      <w:pPr>
        <w:pStyle w:val="ConsPlusNormal"/>
        <w:jc w:val="right"/>
        <w:outlineLvl w:val="0"/>
      </w:pPr>
    </w:p>
    <w:p w:rsidR="000D4979" w:rsidRDefault="000D4979">
      <w:pPr>
        <w:pStyle w:val="ConsPlusNormal"/>
        <w:jc w:val="right"/>
        <w:outlineLvl w:val="0"/>
      </w:pPr>
    </w:p>
    <w:p w:rsidR="000D4979" w:rsidRDefault="000D4979">
      <w:pPr>
        <w:pStyle w:val="ConsPlusNormal"/>
        <w:jc w:val="right"/>
        <w:outlineLvl w:val="0"/>
      </w:pPr>
    </w:p>
    <w:p w:rsidR="000D4979" w:rsidRDefault="000D4979">
      <w:pPr>
        <w:pStyle w:val="ConsPlusNormal"/>
        <w:jc w:val="right"/>
        <w:outlineLvl w:val="0"/>
      </w:pPr>
    </w:p>
    <w:p w:rsidR="000D4979" w:rsidRDefault="000D4979">
      <w:pPr>
        <w:pStyle w:val="ConsPlusNormal"/>
        <w:jc w:val="right"/>
        <w:outlineLvl w:val="0"/>
      </w:pPr>
    </w:p>
    <w:p w:rsidR="000D4979" w:rsidRDefault="000D4979">
      <w:pPr>
        <w:pStyle w:val="ConsPlusNormal"/>
        <w:jc w:val="right"/>
        <w:outlineLvl w:val="0"/>
      </w:pPr>
    </w:p>
    <w:p w:rsidR="000D4979" w:rsidRDefault="000D4979">
      <w:pPr>
        <w:pStyle w:val="ConsPlusNormal"/>
        <w:jc w:val="right"/>
        <w:outlineLvl w:val="0"/>
      </w:pPr>
    </w:p>
    <w:p w:rsidR="000D4979" w:rsidRDefault="000D4979">
      <w:pPr>
        <w:pStyle w:val="ConsPlusNormal"/>
        <w:jc w:val="right"/>
        <w:outlineLvl w:val="0"/>
      </w:pPr>
    </w:p>
    <w:p w:rsidR="00011442" w:rsidRDefault="00011442">
      <w:pPr>
        <w:pStyle w:val="ConsPlusNormal"/>
        <w:jc w:val="right"/>
        <w:outlineLvl w:val="0"/>
        <w:rPr>
          <w:rFonts w:ascii="Times New Roman" w:hAnsi="Times New Roman" w:cs="Times New Roman"/>
          <w:sz w:val="28"/>
          <w:szCs w:val="28"/>
        </w:rPr>
      </w:pPr>
    </w:p>
    <w:p w:rsidR="00843B93" w:rsidRDefault="00843B93">
      <w:pPr>
        <w:pStyle w:val="ConsPlusNormal"/>
        <w:jc w:val="right"/>
        <w:outlineLvl w:val="0"/>
        <w:rPr>
          <w:rFonts w:ascii="Times New Roman" w:hAnsi="Times New Roman" w:cs="Times New Roman"/>
          <w:sz w:val="28"/>
          <w:szCs w:val="28"/>
        </w:rPr>
      </w:pPr>
    </w:p>
    <w:p w:rsidR="00843B93" w:rsidRDefault="00843B93">
      <w:pPr>
        <w:pStyle w:val="ConsPlusNormal"/>
        <w:jc w:val="right"/>
        <w:outlineLvl w:val="0"/>
        <w:rPr>
          <w:rFonts w:ascii="Times New Roman" w:hAnsi="Times New Roman" w:cs="Times New Roman"/>
          <w:sz w:val="28"/>
          <w:szCs w:val="28"/>
        </w:rPr>
      </w:pPr>
    </w:p>
    <w:p w:rsidR="00843B93" w:rsidRDefault="00843B93">
      <w:pPr>
        <w:pStyle w:val="ConsPlusNormal"/>
        <w:jc w:val="right"/>
        <w:outlineLvl w:val="0"/>
        <w:rPr>
          <w:rFonts w:ascii="Times New Roman" w:hAnsi="Times New Roman" w:cs="Times New Roman"/>
          <w:sz w:val="28"/>
          <w:szCs w:val="28"/>
        </w:rPr>
      </w:pPr>
    </w:p>
    <w:p w:rsidR="00843B93" w:rsidRDefault="00843B93">
      <w:pPr>
        <w:pStyle w:val="ConsPlusNormal"/>
        <w:jc w:val="right"/>
        <w:outlineLvl w:val="0"/>
        <w:rPr>
          <w:rFonts w:ascii="Times New Roman" w:hAnsi="Times New Roman" w:cs="Times New Roman"/>
          <w:sz w:val="28"/>
          <w:szCs w:val="28"/>
        </w:rPr>
      </w:pPr>
    </w:p>
    <w:p w:rsidR="00843B93" w:rsidRDefault="00843B93">
      <w:pPr>
        <w:pStyle w:val="ConsPlusNormal"/>
        <w:jc w:val="right"/>
        <w:outlineLvl w:val="0"/>
        <w:rPr>
          <w:rFonts w:ascii="Times New Roman" w:hAnsi="Times New Roman" w:cs="Times New Roman"/>
          <w:sz w:val="28"/>
          <w:szCs w:val="28"/>
        </w:rPr>
      </w:pPr>
    </w:p>
    <w:p w:rsidR="00843B93" w:rsidRDefault="00843B93">
      <w:pPr>
        <w:pStyle w:val="ConsPlusNormal"/>
        <w:jc w:val="right"/>
        <w:outlineLvl w:val="0"/>
        <w:rPr>
          <w:rFonts w:ascii="Times New Roman" w:hAnsi="Times New Roman" w:cs="Times New Roman"/>
          <w:sz w:val="28"/>
          <w:szCs w:val="28"/>
        </w:rPr>
      </w:pPr>
    </w:p>
    <w:p w:rsidR="00843B93" w:rsidRDefault="00843B93">
      <w:pPr>
        <w:pStyle w:val="ConsPlusNormal"/>
        <w:jc w:val="right"/>
        <w:outlineLvl w:val="0"/>
        <w:rPr>
          <w:rFonts w:ascii="Times New Roman" w:hAnsi="Times New Roman" w:cs="Times New Roman"/>
          <w:sz w:val="28"/>
          <w:szCs w:val="28"/>
        </w:rPr>
      </w:pPr>
    </w:p>
    <w:p w:rsidR="00843B93" w:rsidRDefault="00843B93">
      <w:pPr>
        <w:pStyle w:val="ConsPlusNormal"/>
        <w:jc w:val="right"/>
        <w:outlineLvl w:val="0"/>
        <w:rPr>
          <w:rFonts w:ascii="Times New Roman" w:hAnsi="Times New Roman" w:cs="Times New Roman"/>
          <w:sz w:val="28"/>
          <w:szCs w:val="28"/>
        </w:rPr>
      </w:pPr>
    </w:p>
    <w:p w:rsidR="00843B93" w:rsidRDefault="00843B93">
      <w:pPr>
        <w:pStyle w:val="ConsPlusNormal"/>
        <w:jc w:val="right"/>
        <w:outlineLvl w:val="0"/>
        <w:rPr>
          <w:rFonts w:ascii="Times New Roman" w:hAnsi="Times New Roman" w:cs="Times New Roman"/>
          <w:sz w:val="28"/>
          <w:szCs w:val="28"/>
        </w:rPr>
      </w:pPr>
    </w:p>
    <w:p w:rsidR="00843B93" w:rsidRDefault="00843B93">
      <w:pPr>
        <w:pStyle w:val="ConsPlusNormal"/>
        <w:jc w:val="right"/>
        <w:outlineLvl w:val="0"/>
        <w:rPr>
          <w:rFonts w:ascii="Times New Roman" w:hAnsi="Times New Roman" w:cs="Times New Roman"/>
          <w:sz w:val="28"/>
          <w:szCs w:val="28"/>
        </w:rPr>
      </w:pPr>
    </w:p>
    <w:p w:rsidR="0024100B" w:rsidRDefault="0024100B" w:rsidP="0060670D">
      <w:pPr>
        <w:pStyle w:val="ConsPlusNormal"/>
        <w:outlineLvl w:val="0"/>
        <w:rPr>
          <w:rFonts w:ascii="Times New Roman" w:hAnsi="Times New Roman" w:cs="Times New Roman"/>
          <w:sz w:val="28"/>
          <w:szCs w:val="28"/>
        </w:rPr>
      </w:pPr>
    </w:p>
    <w:p w:rsidR="00ED7DB1" w:rsidRPr="00011442" w:rsidRDefault="00ED7DB1">
      <w:pPr>
        <w:pStyle w:val="ConsPlusNormal"/>
        <w:jc w:val="right"/>
        <w:outlineLvl w:val="0"/>
        <w:rPr>
          <w:szCs w:val="20"/>
        </w:rPr>
      </w:pPr>
      <w:r w:rsidRPr="00011442">
        <w:rPr>
          <w:szCs w:val="20"/>
        </w:rPr>
        <w:t>Приложение</w:t>
      </w:r>
    </w:p>
    <w:p w:rsidR="008D02A3" w:rsidRPr="00011442" w:rsidRDefault="00ED7DB1" w:rsidP="008D02A3">
      <w:pPr>
        <w:pStyle w:val="ConsPlusNormal"/>
        <w:jc w:val="right"/>
        <w:rPr>
          <w:szCs w:val="20"/>
        </w:rPr>
      </w:pPr>
      <w:r w:rsidRPr="00011442">
        <w:rPr>
          <w:szCs w:val="20"/>
        </w:rPr>
        <w:t xml:space="preserve">к приказу Министерства </w:t>
      </w:r>
      <w:r w:rsidR="008D02A3" w:rsidRPr="00011442">
        <w:rPr>
          <w:szCs w:val="20"/>
        </w:rPr>
        <w:t xml:space="preserve">цифрового развития </w:t>
      </w:r>
    </w:p>
    <w:p w:rsidR="00ED7DB1" w:rsidRPr="00011442" w:rsidRDefault="00ED7DB1" w:rsidP="008D02A3">
      <w:pPr>
        <w:pStyle w:val="ConsPlusNormal"/>
        <w:jc w:val="right"/>
        <w:rPr>
          <w:szCs w:val="20"/>
        </w:rPr>
      </w:pPr>
      <w:r w:rsidRPr="00011442">
        <w:rPr>
          <w:szCs w:val="20"/>
        </w:rPr>
        <w:t>Республики Дагестан</w:t>
      </w:r>
    </w:p>
    <w:p w:rsidR="00ED7DB1" w:rsidRPr="00011442" w:rsidRDefault="001C574F" w:rsidP="000A2BBD">
      <w:pPr>
        <w:pStyle w:val="ConsPlusNormal"/>
        <w:tabs>
          <w:tab w:val="left" w:pos="8085"/>
          <w:tab w:val="right" w:pos="9921"/>
        </w:tabs>
        <w:rPr>
          <w:szCs w:val="20"/>
        </w:rPr>
      </w:pPr>
      <w:r>
        <w:rPr>
          <w:szCs w:val="20"/>
        </w:rPr>
        <w:t xml:space="preserve">                                                                                                                                      </w:t>
      </w:r>
      <w:r w:rsidR="008D02A3" w:rsidRPr="00011442">
        <w:rPr>
          <w:szCs w:val="20"/>
        </w:rPr>
        <w:t xml:space="preserve"> </w:t>
      </w:r>
      <w:r w:rsidRPr="001C574F">
        <w:rPr>
          <w:szCs w:val="20"/>
        </w:rPr>
        <w:t>от "__" _________ 2022 г.</w:t>
      </w:r>
    </w:p>
    <w:p w:rsidR="00ED7DB1" w:rsidRPr="001C574F" w:rsidRDefault="000A2BBD">
      <w:pPr>
        <w:pStyle w:val="ConsPlusNormal"/>
        <w:jc w:val="both"/>
        <w:rPr>
          <w:rFonts w:ascii="Times New Roman" w:hAnsi="Times New Roman" w:cs="Times New Roman"/>
          <w:sz w:val="28"/>
          <w:szCs w:val="28"/>
        </w:rPr>
      </w:pPr>
      <w:r w:rsidRPr="000A2BBD">
        <w:rPr>
          <w:rFonts w:ascii="Times New Roman" w:hAnsi="Times New Roman" w:cs="Times New Roman"/>
          <w:sz w:val="28"/>
          <w:szCs w:val="28"/>
        </w:rPr>
        <w:t xml:space="preserve"> </w:t>
      </w:r>
      <w:r w:rsidRPr="001C574F">
        <w:rPr>
          <w:rFonts w:ascii="Times New Roman" w:hAnsi="Times New Roman" w:cs="Times New Roman"/>
          <w:sz w:val="28"/>
          <w:szCs w:val="28"/>
        </w:rPr>
        <w:t xml:space="preserve"> </w:t>
      </w:r>
    </w:p>
    <w:p w:rsidR="00ED7DB1" w:rsidRPr="000A66CC" w:rsidRDefault="00ED7DB1">
      <w:pPr>
        <w:pStyle w:val="ConsPlusTitle"/>
        <w:jc w:val="center"/>
        <w:rPr>
          <w:rFonts w:ascii="Times New Roman" w:hAnsi="Times New Roman" w:cs="Times New Roman"/>
          <w:sz w:val="28"/>
          <w:szCs w:val="28"/>
        </w:rPr>
      </w:pPr>
      <w:bookmarkStart w:id="2" w:name="P38"/>
      <w:bookmarkEnd w:id="2"/>
      <w:r w:rsidRPr="000A66CC">
        <w:rPr>
          <w:rFonts w:ascii="Times New Roman" w:hAnsi="Times New Roman" w:cs="Times New Roman"/>
          <w:sz w:val="28"/>
          <w:szCs w:val="28"/>
        </w:rPr>
        <w:t>ПОРЯДОК</w:t>
      </w:r>
    </w:p>
    <w:p w:rsidR="00403790" w:rsidRPr="000A66CC" w:rsidRDefault="00403790" w:rsidP="00403790">
      <w:pPr>
        <w:pStyle w:val="ConsPlusTitle"/>
        <w:jc w:val="center"/>
        <w:rPr>
          <w:rFonts w:ascii="Times New Roman" w:hAnsi="Times New Roman" w:cs="Times New Roman"/>
          <w:sz w:val="28"/>
          <w:szCs w:val="28"/>
        </w:rPr>
      </w:pPr>
      <w:r w:rsidRPr="000A66CC">
        <w:rPr>
          <w:rFonts w:ascii="Times New Roman" w:hAnsi="Times New Roman" w:cs="Times New Roman"/>
          <w:sz w:val="28"/>
          <w:szCs w:val="28"/>
        </w:rPr>
        <w:t>СОСТАВЛЕНИЯ И УТВЕРЖДЕНИЯ ПЛАНА</w:t>
      </w:r>
    </w:p>
    <w:p w:rsidR="00403790" w:rsidRPr="000A66CC" w:rsidRDefault="00403790" w:rsidP="00403790">
      <w:pPr>
        <w:pStyle w:val="ConsPlusTitle"/>
        <w:jc w:val="center"/>
        <w:rPr>
          <w:rFonts w:ascii="Times New Roman" w:hAnsi="Times New Roman" w:cs="Times New Roman"/>
          <w:sz w:val="28"/>
          <w:szCs w:val="28"/>
        </w:rPr>
      </w:pPr>
      <w:r w:rsidRPr="000A66CC">
        <w:rPr>
          <w:rFonts w:ascii="Times New Roman" w:hAnsi="Times New Roman" w:cs="Times New Roman"/>
          <w:sz w:val="28"/>
          <w:szCs w:val="28"/>
        </w:rPr>
        <w:t xml:space="preserve">ФИНАНСОВО-ХОЗЯЙСТВЕННОЙ ДЕЯТЕЛЬНОСТИ </w:t>
      </w:r>
      <w:proofErr w:type="gramStart"/>
      <w:r w:rsidRPr="000A66CC">
        <w:rPr>
          <w:rFonts w:ascii="Times New Roman" w:hAnsi="Times New Roman" w:cs="Times New Roman"/>
          <w:sz w:val="28"/>
          <w:szCs w:val="28"/>
        </w:rPr>
        <w:t>ГОСУДАРСТВЕННЫХ</w:t>
      </w:r>
      <w:proofErr w:type="gramEnd"/>
    </w:p>
    <w:p w:rsidR="00ED7DB1" w:rsidRPr="000A66CC" w:rsidRDefault="00403790" w:rsidP="00403790">
      <w:pPr>
        <w:pStyle w:val="ConsPlusTitle"/>
        <w:jc w:val="center"/>
        <w:rPr>
          <w:rFonts w:ascii="Times New Roman" w:hAnsi="Times New Roman" w:cs="Times New Roman"/>
          <w:sz w:val="28"/>
          <w:szCs w:val="28"/>
        </w:rPr>
      </w:pPr>
      <w:r w:rsidRPr="000A66CC">
        <w:rPr>
          <w:rFonts w:ascii="Times New Roman" w:hAnsi="Times New Roman" w:cs="Times New Roman"/>
          <w:sz w:val="28"/>
          <w:szCs w:val="28"/>
        </w:rPr>
        <w:t xml:space="preserve">УЧРЕЖДЕНИЙ, ПОДВЕДОМСТВЕННЫХ МИНИСТЕРСТВУ ЦИФРОВОГО РАЗВИТИЯ РЕСПУБЛИКИ ДАГЕСТАН </w:t>
      </w:r>
    </w:p>
    <w:p w:rsidR="00ED7DB1" w:rsidRPr="000A66CC" w:rsidRDefault="00ED7DB1">
      <w:pPr>
        <w:pStyle w:val="ConsPlusNormal"/>
        <w:jc w:val="both"/>
        <w:rPr>
          <w:rFonts w:ascii="Times New Roman" w:hAnsi="Times New Roman" w:cs="Times New Roman"/>
          <w:sz w:val="28"/>
          <w:szCs w:val="28"/>
        </w:rPr>
      </w:pPr>
    </w:p>
    <w:p w:rsidR="00ED7DB1" w:rsidRPr="000A66CC" w:rsidRDefault="00ED7DB1">
      <w:pPr>
        <w:pStyle w:val="ConsPlusTitle"/>
        <w:jc w:val="center"/>
        <w:outlineLvl w:val="1"/>
        <w:rPr>
          <w:rFonts w:ascii="Times New Roman" w:hAnsi="Times New Roman" w:cs="Times New Roman"/>
          <w:sz w:val="28"/>
          <w:szCs w:val="28"/>
        </w:rPr>
      </w:pPr>
      <w:r w:rsidRPr="000A66CC">
        <w:rPr>
          <w:rFonts w:ascii="Times New Roman" w:hAnsi="Times New Roman" w:cs="Times New Roman"/>
          <w:sz w:val="28"/>
          <w:szCs w:val="28"/>
        </w:rPr>
        <w:t>I. Общие положения</w:t>
      </w:r>
    </w:p>
    <w:p w:rsidR="00ED7DB1" w:rsidRPr="000A66CC" w:rsidRDefault="00ED7DB1">
      <w:pPr>
        <w:pStyle w:val="ConsPlusNormal"/>
        <w:jc w:val="both"/>
        <w:rPr>
          <w:rFonts w:ascii="Times New Roman" w:hAnsi="Times New Roman" w:cs="Times New Roman"/>
          <w:sz w:val="28"/>
          <w:szCs w:val="28"/>
        </w:rPr>
      </w:pPr>
    </w:p>
    <w:p w:rsidR="00ED7DB1" w:rsidRPr="000A66CC" w:rsidRDefault="00ED7DB1">
      <w:pPr>
        <w:pStyle w:val="ConsPlusNormal"/>
        <w:ind w:firstLine="540"/>
        <w:jc w:val="both"/>
        <w:rPr>
          <w:rFonts w:ascii="Times New Roman" w:hAnsi="Times New Roman" w:cs="Times New Roman"/>
          <w:sz w:val="28"/>
          <w:szCs w:val="28"/>
        </w:rPr>
      </w:pPr>
      <w:r w:rsidRPr="000A66CC">
        <w:rPr>
          <w:rFonts w:ascii="Times New Roman" w:hAnsi="Times New Roman" w:cs="Times New Roman"/>
          <w:sz w:val="28"/>
          <w:szCs w:val="28"/>
        </w:rPr>
        <w:t>1. Настоящий Порядок устанавливает процедуру и сроки составления и утверждения плана финансово-хозяйственной деятельности (далее - План), порядок внесения изменений в План государственн</w:t>
      </w:r>
      <w:r w:rsidR="004A5421" w:rsidRPr="000A66CC">
        <w:rPr>
          <w:rFonts w:ascii="Times New Roman" w:hAnsi="Times New Roman" w:cs="Times New Roman"/>
          <w:sz w:val="28"/>
          <w:szCs w:val="28"/>
        </w:rPr>
        <w:t>ого</w:t>
      </w:r>
      <w:r w:rsidRPr="000A66CC">
        <w:rPr>
          <w:rFonts w:ascii="Times New Roman" w:hAnsi="Times New Roman" w:cs="Times New Roman"/>
          <w:sz w:val="28"/>
          <w:szCs w:val="28"/>
        </w:rPr>
        <w:t xml:space="preserve"> учреждени</w:t>
      </w:r>
      <w:r w:rsidR="004A5421" w:rsidRPr="000A66CC">
        <w:rPr>
          <w:rFonts w:ascii="Times New Roman" w:hAnsi="Times New Roman" w:cs="Times New Roman"/>
          <w:sz w:val="28"/>
          <w:szCs w:val="28"/>
        </w:rPr>
        <w:t>я</w:t>
      </w:r>
      <w:r w:rsidRPr="000A66CC">
        <w:rPr>
          <w:rFonts w:ascii="Times New Roman" w:hAnsi="Times New Roman" w:cs="Times New Roman"/>
          <w:sz w:val="28"/>
          <w:szCs w:val="28"/>
        </w:rPr>
        <w:t>, подведомственн</w:t>
      </w:r>
      <w:r w:rsidR="004A5421" w:rsidRPr="000A66CC">
        <w:rPr>
          <w:rFonts w:ascii="Times New Roman" w:hAnsi="Times New Roman" w:cs="Times New Roman"/>
          <w:sz w:val="28"/>
          <w:szCs w:val="28"/>
        </w:rPr>
        <w:t>ого</w:t>
      </w:r>
      <w:r w:rsidRPr="000A66CC">
        <w:rPr>
          <w:rFonts w:ascii="Times New Roman" w:hAnsi="Times New Roman" w:cs="Times New Roman"/>
          <w:sz w:val="28"/>
          <w:szCs w:val="28"/>
        </w:rPr>
        <w:t xml:space="preserve"> Министерству </w:t>
      </w:r>
      <w:r w:rsidR="008D02A3" w:rsidRPr="000A66CC">
        <w:rPr>
          <w:rFonts w:ascii="Times New Roman" w:hAnsi="Times New Roman" w:cs="Times New Roman"/>
          <w:sz w:val="28"/>
          <w:szCs w:val="28"/>
        </w:rPr>
        <w:t>цифрового развития</w:t>
      </w:r>
      <w:r w:rsidRPr="000A66CC">
        <w:rPr>
          <w:rFonts w:ascii="Times New Roman" w:hAnsi="Times New Roman" w:cs="Times New Roman"/>
          <w:sz w:val="28"/>
          <w:szCs w:val="28"/>
        </w:rPr>
        <w:t xml:space="preserve"> Республики Дагестан (далее - учреждение).</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2. План составляется на финансовый год в случае, если закон о бюджете утверждается на один финансовый год, либо на финансовый год и плановый период, если закон о бюджете утверждается на очередной финансовый год и плановый период, и действует в течение срока действия закона о бюджете.</w:t>
      </w:r>
    </w:p>
    <w:p w:rsidR="00ED7DB1" w:rsidRPr="000A66CC" w:rsidRDefault="00ED7DB1">
      <w:pPr>
        <w:pStyle w:val="ConsPlusNormal"/>
        <w:jc w:val="both"/>
        <w:rPr>
          <w:rFonts w:ascii="Times New Roman" w:hAnsi="Times New Roman" w:cs="Times New Roman"/>
          <w:sz w:val="28"/>
          <w:szCs w:val="28"/>
        </w:rPr>
      </w:pPr>
    </w:p>
    <w:p w:rsidR="00ED7DB1" w:rsidRPr="000A66CC" w:rsidRDefault="00ED7DB1">
      <w:pPr>
        <w:pStyle w:val="ConsPlusTitle"/>
        <w:jc w:val="center"/>
        <w:outlineLvl w:val="1"/>
        <w:rPr>
          <w:rFonts w:ascii="Times New Roman" w:hAnsi="Times New Roman" w:cs="Times New Roman"/>
          <w:sz w:val="28"/>
          <w:szCs w:val="28"/>
        </w:rPr>
      </w:pPr>
      <w:r w:rsidRPr="000A66CC">
        <w:rPr>
          <w:rFonts w:ascii="Times New Roman" w:hAnsi="Times New Roman" w:cs="Times New Roman"/>
          <w:sz w:val="28"/>
          <w:szCs w:val="28"/>
        </w:rPr>
        <w:t>II. Порядок составления Плана</w:t>
      </w:r>
    </w:p>
    <w:p w:rsidR="00ED7DB1" w:rsidRPr="000A66CC" w:rsidRDefault="00ED7DB1">
      <w:pPr>
        <w:pStyle w:val="ConsPlusNormal"/>
        <w:jc w:val="both"/>
        <w:rPr>
          <w:rFonts w:ascii="Times New Roman" w:hAnsi="Times New Roman" w:cs="Times New Roman"/>
          <w:sz w:val="28"/>
          <w:szCs w:val="28"/>
        </w:rPr>
      </w:pPr>
    </w:p>
    <w:p w:rsidR="00ED7DB1" w:rsidRPr="000A66CC" w:rsidRDefault="00ED7DB1">
      <w:pPr>
        <w:pStyle w:val="ConsPlusNormal"/>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1. </w:t>
      </w:r>
      <w:hyperlink w:anchor="P160">
        <w:r w:rsidRPr="000A66CC">
          <w:rPr>
            <w:rFonts w:ascii="Times New Roman" w:hAnsi="Times New Roman" w:cs="Times New Roman"/>
            <w:color w:val="0000FF"/>
            <w:sz w:val="28"/>
            <w:szCs w:val="28"/>
          </w:rPr>
          <w:t>План</w:t>
        </w:r>
      </w:hyperlink>
      <w:r w:rsidRPr="000A66CC">
        <w:rPr>
          <w:rFonts w:ascii="Times New Roman" w:hAnsi="Times New Roman" w:cs="Times New Roman"/>
          <w:sz w:val="28"/>
          <w:szCs w:val="28"/>
        </w:rPr>
        <w:t xml:space="preserve"> составляется учреждением на этапе формирования проекта республиканского бюджета Республики Дагестан на очередной финансовый год (на очередной финансовый год и плановый период) по кассовому методу в рублях с точностью до двух знаков после запятой по форме согласно приложению N 1 к настоящему Порядку. План составляется на основании обоснований (расчетов) плановых показателей поступлений и выплат.</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2. Показатели Плана по поступлениям и выплатам </w:t>
      </w:r>
      <w:hyperlink w:anchor="P189">
        <w:r w:rsidRPr="000A66CC">
          <w:rPr>
            <w:rFonts w:ascii="Times New Roman" w:hAnsi="Times New Roman" w:cs="Times New Roman"/>
            <w:color w:val="0000FF"/>
            <w:sz w:val="28"/>
            <w:szCs w:val="28"/>
          </w:rPr>
          <w:t>(Раздел 1)</w:t>
        </w:r>
      </w:hyperlink>
      <w:r w:rsidRPr="000A66CC">
        <w:rPr>
          <w:rFonts w:ascii="Times New Roman" w:hAnsi="Times New Roman" w:cs="Times New Roman"/>
          <w:sz w:val="28"/>
          <w:szCs w:val="28"/>
        </w:rPr>
        <w:t xml:space="preserve"> формируются учреждением:</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1) с учетом планируемых объемов поступлений:</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субсидий на финансовое обеспечение выполнения государственного задания (далее - государственное задание);</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субсидий, предоставляемых в соответствии с </w:t>
      </w:r>
      <w:hyperlink r:id="rId12">
        <w:r w:rsidRPr="000A66CC">
          <w:rPr>
            <w:rFonts w:ascii="Times New Roman" w:hAnsi="Times New Roman" w:cs="Times New Roman"/>
            <w:color w:val="0000FF"/>
            <w:sz w:val="28"/>
            <w:szCs w:val="28"/>
          </w:rPr>
          <w:t>абзацем вторым пункта 1 статьи 78.1</w:t>
        </w:r>
      </w:hyperlink>
      <w:r w:rsidRPr="000A66CC">
        <w:rPr>
          <w:rFonts w:ascii="Times New Roman" w:hAnsi="Times New Roman" w:cs="Times New Roman"/>
          <w:sz w:val="28"/>
          <w:szCs w:val="28"/>
        </w:rPr>
        <w:t xml:space="preserve"> Бюджетного кодекса Российской Федерации;</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субсидий на осуществление капитальных вложений;</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lastRenderedPageBreak/>
        <w:t>грантов, в том числе в форме субсидий, предоставляемых из бюджетов бюджетной системы Российской Федерации;</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иных доходов, которые учреждение планирует получить при оказании услуг, выполнении работ за плату сверх установленного государственного задания, а в случаях, установленных законом, в рамках государственного (муниципального) задания;</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доходов от иной приносящей доход деятельности, предусмотренной уставом учреждения;</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2) с учетом планируемых объемов выплат, связанных с осуществлением деятельности, предусмотренной уставом учреждения.</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1) планируемых поступлений:</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от доходов - по коду аналитической </w:t>
      </w:r>
      <w:proofErr w:type="gramStart"/>
      <w:r w:rsidRPr="000A66CC">
        <w:rPr>
          <w:rFonts w:ascii="Times New Roman" w:hAnsi="Times New Roman" w:cs="Times New Roman"/>
          <w:sz w:val="28"/>
          <w:szCs w:val="28"/>
        </w:rPr>
        <w:t>группы подвида доходов бюджетов классификации доходов бюджетов</w:t>
      </w:r>
      <w:proofErr w:type="gramEnd"/>
      <w:r w:rsidRPr="000A66CC">
        <w:rPr>
          <w:rFonts w:ascii="Times New Roman" w:hAnsi="Times New Roman" w:cs="Times New Roman"/>
          <w:sz w:val="28"/>
          <w:szCs w:val="28"/>
        </w:rPr>
        <w:t>;</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от возврата дебиторской задолженности прошлых лет - по коду аналитической </w:t>
      </w:r>
      <w:proofErr w:type="gramStart"/>
      <w:r w:rsidRPr="000A66CC">
        <w:rPr>
          <w:rFonts w:ascii="Times New Roman" w:hAnsi="Times New Roman" w:cs="Times New Roman"/>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Pr="000A66CC">
        <w:rPr>
          <w:rFonts w:ascii="Times New Roman" w:hAnsi="Times New Roman" w:cs="Times New Roman"/>
          <w:sz w:val="28"/>
          <w:szCs w:val="28"/>
        </w:rPr>
        <w:t>;</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2) планируемых выплат:</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по расходам - по кодам </w:t>
      </w:r>
      <w:proofErr w:type="gramStart"/>
      <w:r w:rsidRPr="000A66CC">
        <w:rPr>
          <w:rFonts w:ascii="Times New Roman" w:hAnsi="Times New Roman" w:cs="Times New Roman"/>
          <w:sz w:val="28"/>
          <w:szCs w:val="28"/>
        </w:rPr>
        <w:t>видов расходов классификации расходов бюджетов</w:t>
      </w:r>
      <w:proofErr w:type="gramEnd"/>
      <w:r w:rsidRPr="000A66CC">
        <w:rPr>
          <w:rFonts w:ascii="Times New Roman" w:hAnsi="Times New Roman" w:cs="Times New Roman"/>
          <w:sz w:val="28"/>
          <w:szCs w:val="28"/>
        </w:rPr>
        <w:t>;</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по возврату в бюджет остатков субсидий прошлых лет - по коду аналитической </w:t>
      </w:r>
      <w:proofErr w:type="gramStart"/>
      <w:r w:rsidRPr="000A66CC">
        <w:rPr>
          <w:rFonts w:ascii="Times New Roman" w:hAnsi="Times New Roman" w:cs="Times New Roman"/>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Pr="000A66CC">
        <w:rPr>
          <w:rFonts w:ascii="Times New Roman" w:hAnsi="Times New Roman" w:cs="Times New Roman"/>
          <w:sz w:val="28"/>
          <w:szCs w:val="28"/>
        </w:rPr>
        <w:t>;</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по уплате налогов, объектом налогообложения которых являются доходы (прибыль) учреждения, - по коду аналитической </w:t>
      </w:r>
      <w:proofErr w:type="gramStart"/>
      <w:r w:rsidRPr="000A66CC">
        <w:rPr>
          <w:rFonts w:ascii="Times New Roman" w:hAnsi="Times New Roman" w:cs="Times New Roman"/>
          <w:sz w:val="28"/>
          <w:szCs w:val="28"/>
        </w:rPr>
        <w:t>группы подвида доходов бюджетов классификации доходов бюджетов</w:t>
      </w:r>
      <w:proofErr w:type="gramEnd"/>
      <w:r w:rsidRPr="000A66CC">
        <w:rPr>
          <w:rFonts w:ascii="Times New Roman" w:hAnsi="Times New Roman" w:cs="Times New Roman"/>
          <w:sz w:val="28"/>
          <w:szCs w:val="28"/>
        </w:rPr>
        <w:t>.</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Показатели Плана детализируются по кодам статей (подстатей) групп (статей) классификации операций сектора государственного управления.</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3. Показатели выплат по расходам на закупки товаров, работ, услуг, отраженные в строке 2600 </w:t>
      </w:r>
      <w:hyperlink w:anchor="P189">
        <w:r w:rsidRPr="000A66CC">
          <w:rPr>
            <w:rFonts w:ascii="Times New Roman" w:hAnsi="Times New Roman" w:cs="Times New Roman"/>
            <w:color w:val="0000FF"/>
            <w:sz w:val="28"/>
            <w:szCs w:val="28"/>
          </w:rPr>
          <w:t>Раздела 1</w:t>
        </w:r>
      </w:hyperlink>
      <w:r w:rsidRPr="000A66CC">
        <w:rPr>
          <w:rFonts w:ascii="Times New Roman" w:hAnsi="Times New Roman" w:cs="Times New Roman"/>
          <w:sz w:val="28"/>
          <w:szCs w:val="28"/>
        </w:rPr>
        <w:t xml:space="preserve"> "Поступления и выплаты" Плана, подлежат детализации в </w:t>
      </w:r>
      <w:hyperlink w:anchor="P761">
        <w:r w:rsidRPr="000A66CC">
          <w:rPr>
            <w:rFonts w:ascii="Times New Roman" w:hAnsi="Times New Roman" w:cs="Times New Roman"/>
            <w:color w:val="0000FF"/>
            <w:sz w:val="28"/>
            <w:szCs w:val="28"/>
          </w:rPr>
          <w:t>Разделе 2</w:t>
        </w:r>
      </w:hyperlink>
      <w:r w:rsidRPr="000A66CC">
        <w:rPr>
          <w:rFonts w:ascii="Times New Roman" w:hAnsi="Times New Roman" w:cs="Times New Roman"/>
          <w:sz w:val="28"/>
          <w:szCs w:val="28"/>
        </w:rPr>
        <w:t xml:space="preserve"> "Сведения по выплатам на закупку товаров, работ, услуг" Плана.</w:t>
      </w:r>
    </w:p>
    <w:p w:rsidR="00ED7DB1" w:rsidRPr="000A66CC" w:rsidRDefault="00ED7DB1">
      <w:pPr>
        <w:pStyle w:val="ConsPlusNormal"/>
        <w:spacing w:before="200"/>
        <w:ind w:firstLine="540"/>
        <w:jc w:val="both"/>
        <w:rPr>
          <w:rFonts w:ascii="Times New Roman" w:hAnsi="Times New Roman" w:cs="Times New Roman"/>
          <w:sz w:val="28"/>
          <w:szCs w:val="28"/>
        </w:rPr>
      </w:pPr>
      <w:proofErr w:type="gramStart"/>
      <w:r w:rsidRPr="000A66CC">
        <w:rPr>
          <w:rFonts w:ascii="Times New Roman" w:hAnsi="Times New Roman" w:cs="Times New Roman"/>
          <w:sz w:val="28"/>
          <w:szCs w:val="28"/>
        </w:rPr>
        <w:t xml:space="preserve">Плановые показатели выплат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 и 26200), а </w:t>
      </w:r>
      <w:r w:rsidRPr="000A66CC">
        <w:rPr>
          <w:rFonts w:ascii="Times New Roman" w:hAnsi="Times New Roman" w:cs="Times New Roman"/>
          <w:sz w:val="28"/>
          <w:szCs w:val="28"/>
        </w:rPr>
        <w:lastRenderedPageBreak/>
        <w:t>также по контрактам (договорам),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w:t>
      </w:r>
      <w:proofErr w:type="gramEnd"/>
      <w:r w:rsidRPr="000A66CC">
        <w:rPr>
          <w:rFonts w:ascii="Times New Roman" w:hAnsi="Times New Roman" w:cs="Times New Roman"/>
          <w:sz w:val="28"/>
          <w:szCs w:val="28"/>
        </w:rPr>
        <w:t xml:space="preserve"> по контрактам (договорам), заключенным до начала текущего финансового года (строка 26300) и планируемым к заключению в соответствующем финансовом году (строка 26400).</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4. К Плану прилагаются расчеты (обоснования) плановых показателей поступлений и выплат. Формы таблиц по поступлениям разрабатываются учреждениями самостоятельно. Формы таблиц по выплатам представлены в </w:t>
      </w:r>
      <w:hyperlink w:anchor="P1082">
        <w:r w:rsidRPr="000A66CC">
          <w:rPr>
            <w:rFonts w:ascii="Times New Roman" w:hAnsi="Times New Roman" w:cs="Times New Roman"/>
            <w:color w:val="0000FF"/>
            <w:sz w:val="28"/>
            <w:szCs w:val="28"/>
          </w:rPr>
          <w:t>приложении N 2</w:t>
        </w:r>
      </w:hyperlink>
      <w:r w:rsidRPr="000A66CC">
        <w:rPr>
          <w:rFonts w:ascii="Times New Roman" w:hAnsi="Times New Roman" w:cs="Times New Roman"/>
          <w:sz w:val="28"/>
          <w:szCs w:val="28"/>
        </w:rPr>
        <w:t xml:space="preserve"> к настоящему Порядку.</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Формы таблиц </w:t>
      </w:r>
      <w:hyperlink w:anchor="P1082">
        <w:r w:rsidRPr="000A66CC">
          <w:rPr>
            <w:rFonts w:ascii="Times New Roman" w:hAnsi="Times New Roman" w:cs="Times New Roman"/>
            <w:color w:val="0000FF"/>
            <w:sz w:val="28"/>
            <w:szCs w:val="28"/>
          </w:rPr>
          <w:t>приложения N 2</w:t>
        </w:r>
      </w:hyperlink>
      <w:r w:rsidRPr="000A66CC">
        <w:rPr>
          <w:rFonts w:ascii="Times New Roman" w:hAnsi="Times New Roman" w:cs="Times New Roman"/>
          <w:sz w:val="28"/>
          <w:szCs w:val="28"/>
        </w:rPr>
        <w:t xml:space="preserve"> к настоящему Порядку носят рекомендательный характер и при необходимости могут быть изменены учреждением.</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Учреждение вправе применять дополнительные расчеты (обоснования) показателей, отраженных в таблицах </w:t>
      </w:r>
      <w:hyperlink w:anchor="P1082">
        <w:r w:rsidRPr="000A66CC">
          <w:rPr>
            <w:rFonts w:ascii="Times New Roman" w:hAnsi="Times New Roman" w:cs="Times New Roman"/>
            <w:color w:val="0000FF"/>
            <w:sz w:val="28"/>
            <w:szCs w:val="28"/>
          </w:rPr>
          <w:t>приложения N 2</w:t>
        </w:r>
      </w:hyperlink>
      <w:r w:rsidRPr="000A66CC">
        <w:rPr>
          <w:rFonts w:ascii="Times New Roman" w:hAnsi="Times New Roman" w:cs="Times New Roman"/>
          <w:sz w:val="28"/>
          <w:szCs w:val="28"/>
        </w:rPr>
        <w:t xml:space="preserve"> к настоящему Порядку, в соответствии с разработанными им дополнительными таблицами.</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Расчеты (обоснования) плановых показателей по выплатам формируются в разрезе по источникам их финансового обеспечения.</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Обоснования (расчеты) плановых показателей выплат формируются на основании расчетов соответствующих </w:t>
      </w:r>
      <w:proofErr w:type="gramStart"/>
      <w:r w:rsidRPr="000A66CC">
        <w:rPr>
          <w:rFonts w:ascii="Times New Roman" w:hAnsi="Times New Roman" w:cs="Times New Roman"/>
          <w:sz w:val="28"/>
          <w:szCs w:val="28"/>
        </w:rPr>
        <w:t>расходов</w:t>
      </w:r>
      <w:proofErr w:type="gramEnd"/>
      <w:r w:rsidRPr="000A66CC">
        <w:rPr>
          <w:rFonts w:ascii="Times New Roman" w:hAnsi="Times New Roman" w:cs="Times New Roman"/>
          <w:sz w:val="28"/>
          <w:szCs w:val="28"/>
        </w:rPr>
        <w:t xml:space="preserve">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5. Расчеты доходов формируются:</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по доходам от использования собственности;</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по доходам от оказания услуг (выполнения работ) (в том числе в виде субсидии на финансовое обеспечение выполнения государственного задания);</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по доходам в виде штрафов, возмещения ущерба (в том числе включая </w:t>
      </w:r>
      <w:r w:rsidRPr="000A66CC">
        <w:rPr>
          <w:rFonts w:ascii="Times New Roman" w:hAnsi="Times New Roman" w:cs="Times New Roman"/>
          <w:sz w:val="28"/>
          <w:szCs w:val="28"/>
        </w:rPr>
        <w:lastRenderedPageBreak/>
        <w:t>штрафы, пени и неустойки за нарушение условий контрактов (договоров));</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по доходам в виде безвозмездных денежных поступлений (в том числе грантов, пожертвований);</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по доходам в виде целевых субсидий, а также субсидий на осуществление капитальных вложений;</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Расчет доходов в виде возмещения расходов, понесенных в связи с эксплуатацией государственного имущества, закрепленного на праве оперативного управления, платы за общежитие осуществляется исходя из </w:t>
      </w:r>
      <w:proofErr w:type="gramStart"/>
      <w:r w:rsidRPr="000A66CC">
        <w:rPr>
          <w:rFonts w:ascii="Times New Roman" w:hAnsi="Times New Roman" w:cs="Times New Roman"/>
          <w:sz w:val="28"/>
          <w:szCs w:val="28"/>
        </w:rPr>
        <w:t>объема</w:t>
      </w:r>
      <w:proofErr w:type="gramEnd"/>
      <w:r w:rsidRPr="000A66CC">
        <w:rPr>
          <w:rFonts w:ascii="Times New Roman" w:hAnsi="Times New Roman" w:cs="Times New Roman"/>
          <w:sz w:val="28"/>
          <w:szCs w:val="28"/>
        </w:rPr>
        <w:t xml:space="preserve"> предоставленного в пользование имущества и планируемой стоимости услуг (возмещаемых расходов).</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Расчет доходов государственного автономного учреждения в виде процентов по депозитам, процентов по остаткам средств на счетах в кредитных организациях, а также процентов, полученных от предоставления займов, осуществляется на основании информации о среднегодовом объеме средств, на которые начисляются проценты, и ставке размещения.</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Расчет доходов от оказания услуг (выполнения работ) сверх установленного государственного задания осуществляется исходя из планируемого объема оказания платных услуг (выполнения работ) и их планируемой стоимости.</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Расчет доходов от оказания услуг (выполнения работ) в рамках установленного государственного задания в случаях, установленных федеральным законом, осуществляется в соответствии с объемом услуг (работ), установленных государственным заданием, и платой (ценой, тарифом) за указанную услугу (работу).</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w:t>
      </w:r>
      <w:r w:rsidRPr="000A66CC">
        <w:rPr>
          <w:rFonts w:ascii="Times New Roman" w:hAnsi="Times New Roman" w:cs="Times New Roman"/>
          <w:sz w:val="28"/>
          <w:szCs w:val="28"/>
        </w:rPr>
        <w:lastRenderedPageBreak/>
        <w:t>страхового возмещения при наступлении страхового случая осуществляется в размере, определенном указанными решениями.</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6. </w:t>
      </w:r>
      <w:proofErr w:type="gramStart"/>
      <w:r w:rsidRPr="000A66CC">
        <w:rPr>
          <w:rFonts w:ascii="Times New Roman" w:hAnsi="Times New Roman" w:cs="Times New Roman"/>
          <w:sz w:val="28"/>
          <w:szCs w:val="28"/>
        </w:rPr>
        <w:t>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государственных (муниципальных) услуг (выполнения работ).</w:t>
      </w:r>
      <w:proofErr w:type="gramEnd"/>
    </w:p>
    <w:p w:rsidR="00ED7DB1" w:rsidRPr="000A66CC" w:rsidRDefault="00ED7DB1">
      <w:pPr>
        <w:pStyle w:val="ConsPlusNormal"/>
        <w:spacing w:before="200"/>
        <w:ind w:firstLine="540"/>
        <w:jc w:val="both"/>
        <w:rPr>
          <w:rFonts w:ascii="Times New Roman" w:hAnsi="Times New Roman" w:cs="Times New Roman"/>
          <w:sz w:val="28"/>
          <w:szCs w:val="28"/>
        </w:rPr>
      </w:pPr>
      <w:proofErr w:type="gramStart"/>
      <w:r w:rsidRPr="000A66CC">
        <w:rPr>
          <w:rFonts w:ascii="Times New Roman" w:hAnsi="Times New Roman" w:cs="Times New Roman"/>
          <w:sz w:val="28"/>
          <w:szCs w:val="28"/>
        </w:rPr>
        <w:t>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w:t>
      </w:r>
      <w:proofErr w:type="gramEnd"/>
      <w:r w:rsidRPr="000A66CC">
        <w:rPr>
          <w:rFonts w:ascii="Times New Roman" w:hAnsi="Times New Roman" w:cs="Times New Roman"/>
          <w:sz w:val="28"/>
          <w:szCs w:val="28"/>
        </w:rPr>
        <w:t xml:space="preserve"> </w:t>
      </w:r>
      <w:proofErr w:type="gramStart"/>
      <w:r w:rsidRPr="000A66CC">
        <w:rPr>
          <w:rFonts w:ascii="Times New Roman" w:hAnsi="Times New Roman" w:cs="Times New Roman"/>
          <w:sz w:val="28"/>
          <w:szCs w:val="28"/>
        </w:rPr>
        <w:t>производстве</w:t>
      </w:r>
      <w:proofErr w:type="gramEnd"/>
      <w:r w:rsidRPr="000A66CC">
        <w:rPr>
          <w:rFonts w:ascii="Times New Roman" w:hAnsi="Times New Roman" w:cs="Times New Roman"/>
          <w:sz w:val="28"/>
          <w:szCs w:val="28"/>
        </w:rPr>
        <w:t xml:space="preserve"> и профессиональных заболеваний, на обязательное медицинское страхование.</w:t>
      </w:r>
    </w:p>
    <w:p w:rsidR="00ED7DB1" w:rsidRPr="000A66CC" w:rsidRDefault="00ED7DB1">
      <w:pPr>
        <w:pStyle w:val="ConsPlusNormal"/>
        <w:spacing w:before="200"/>
        <w:ind w:firstLine="540"/>
        <w:jc w:val="both"/>
        <w:rPr>
          <w:rFonts w:ascii="Times New Roman" w:hAnsi="Times New Roman" w:cs="Times New Roman"/>
          <w:sz w:val="28"/>
          <w:szCs w:val="28"/>
        </w:rPr>
      </w:pPr>
      <w:proofErr w:type="gramStart"/>
      <w:r w:rsidRPr="000A66CC">
        <w:rPr>
          <w:rFonts w:ascii="Times New Roman" w:hAnsi="Times New Roman" w:cs="Times New Roman"/>
          <w:sz w:val="28"/>
          <w:szCs w:val="28"/>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w:t>
      </w:r>
      <w:proofErr w:type="gramEnd"/>
      <w:r w:rsidRPr="000A66CC">
        <w:rPr>
          <w:rFonts w:ascii="Times New Roman" w:hAnsi="Times New Roman" w:cs="Times New Roman"/>
          <w:sz w:val="28"/>
          <w:szCs w:val="28"/>
        </w:rPr>
        <w:t xml:space="preserve"> Российской Федерации, локальными нормативными актами учреждения в соответствии с утвержденным штатным расписанием.</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w:t>
      </w:r>
      <w:r w:rsidRPr="000A66CC">
        <w:rPr>
          <w:rFonts w:ascii="Times New Roman" w:hAnsi="Times New Roman" w:cs="Times New Roman"/>
          <w:sz w:val="28"/>
          <w:szCs w:val="28"/>
        </w:rPr>
        <w:lastRenderedPageBreak/>
        <w:t>страхования).</w:t>
      </w:r>
    </w:p>
    <w:p w:rsidR="00ED7DB1" w:rsidRPr="000A66CC" w:rsidRDefault="00ED7DB1">
      <w:pPr>
        <w:pStyle w:val="ConsPlusNormal"/>
        <w:spacing w:before="200"/>
        <w:ind w:firstLine="540"/>
        <w:jc w:val="both"/>
        <w:rPr>
          <w:rFonts w:ascii="Times New Roman" w:hAnsi="Times New Roman" w:cs="Times New Roman"/>
          <w:sz w:val="28"/>
          <w:szCs w:val="28"/>
        </w:rPr>
      </w:pPr>
      <w:proofErr w:type="gramStart"/>
      <w:r w:rsidRPr="000A66CC">
        <w:rPr>
          <w:rFonts w:ascii="Times New Roman" w:hAnsi="Times New Roman" w:cs="Times New Roman"/>
          <w:sz w:val="28"/>
          <w:szCs w:val="28"/>
        </w:rPr>
        <w:t>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roofErr w:type="gramEnd"/>
      <w:r w:rsidRPr="000A66CC">
        <w:rPr>
          <w:rFonts w:ascii="Times New Roman" w:hAnsi="Times New Roman" w:cs="Times New Roman"/>
          <w:sz w:val="28"/>
          <w:szCs w:val="28"/>
        </w:rPr>
        <w:t xml:space="preserve">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w:t>
      </w:r>
      <w:proofErr w:type="gramStart"/>
      <w:r w:rsidRPr="000A66CC">
        <w:rPr>
          <w:rFonts w:ascii="Times New Roman" w:hAnsi="Times New Roman" w:cs="Times New Roman"/>
          <w:sz w:val="28"/>
          <w:szCs w:val="28"/>
        </w:rPr>
        <w:t>интернет-трафика</w:t>
      </w:r>
      <w:proofErr w:type="gramEnd"/>
      <w:r w:rsidRPr="000A66CC">
        <w:rPr>
          <w:rFonts w:ascii="Times New Roman" w:hAnsi="Times New Roman" w:cs="Times New Roman"/>
          <w:sz w:val="28"/>
          <w:szCs w:val="28"/>
        </w:rPr>
        <w:t>.</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ED7DB1" w:rsidRPr="000A66CC" w:rsidRDefault="00ED7DB1">
      <w:pPr>
        <w:pStyle w:val="ConsPlusNormal"/>
        <w:spacing w:before="200"/>
        <w:ind w:firstLine="540"/>
        <w:jc w:val="both"/>
        <w:rPr>
          <w:rFonts w:ascii="Times New Roman" w:hAnsi="Times New Roman" w:cs="Times New Roman"/>
          <w:sz w:val="28"/>
          <w:szCs w:val="28"/>
        </w:rPr>
      </w:pPr>
      <w:proofErr w:type="gramStart"/>
      <w:r w:rsidRPr="000A66CC">
        <w:rPr>
          <w:rFonts w:ascii="Times New Roman" w:hAnsi="Times New Roman" w:cs="Times New Roman"/>
          <w:sz w:val="28"/>
          <w:szCs w:val="28"/>
        </w:rPr>
        <w:t xml:space="preserve">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Pr="000A66CC">
        <w:rPr>
          <w:rFonts w:ascii="Times New Roman" w:hAnsi="Times New Roman" w:cs="Times New Roman"/>
          <w:sz w:val="28"/>
          <w:szCs w:val="28"/>
        </w:rPr>
        <w:t>одноставочного</w:t>
      </w:r>
      <w:proofErr w:type="spellEnd"/>
      <w:r w:rsidRPr="000A66CC">
        <w:rPr>
          <w:rFonts w:ascii="Times New Roman" w:hAnsi="Times New Roman" w:cs="Times New Roman"/>
          <w:sz w:val="28"/>
          <w:szCs w:val="28"/>
        </w:rPr>
        <w:t xml:space="preserve">, дифференцированного по зонам суток или </w:t>
      </w:r>
      <w:proofErr w:type="spellStart"/>
      <w:r w:rsidRPr="000A66CC">
        <w:rPr>
          <w:rFonts w:ascii="Times New Roman" w:hAnsi="Times New Roman" w:cs="Times New Roman"/>
          <w:sz w:val="28"/>
          <w:szCs w:val="28"/>
        </w:rPr>
        <w:t>двуставочного</w:t>
      </w:r>
      <w:proofErr w:type="spellEnd"/>
      <w:r w:rsidRPr="000A66CC">
        <w:rPr>
          <w:rFonts w:ascii="Times New Roman" w:hAnsi="Times New Roman" w:cs="Times New Roman"/>
          <w:sz w:val="28"/>
          <w:szCs w:val="28"/>
        </w:rPr>
        <w:t xml:space="preserve"> тарифа на электроэнергию), расчетной потребности планового потребления услуг и затраты на транспортировку топлива (при наличии).</w:t>
      </w:r>
      <w:proofErr w:type="gramEnd"/>
    </w:p>
    <w:p w:rsidR="00ED7DB1" w:rsidRPr="000A66CC" w:rsidRDefault="00ED7DB1">
      <w:pPr>
        <w:pStyle w:val="ConsPlusNormal"/>
        <w:spacing w:before="200"/>
        <w:ind w:firstLine="540"/>
        <w:jc w:val="both"/>
        <w:rPr>
          <w:rFonts w:ascii="Times New Roman" w:hAnsi="Times New Roman" w:cs="Times New Roman"/>
          <w:sz w:val="28"/>
          <w:szCs w:val="28"/>
        </w:rPr>
      </w:pPr>
      <w:proofErr w:type="gramStart"/>
      <w:r w:rsidRPr="000A66CC">
        <w:rPr>
          <w:rFonts w:ascii="Times New Roman" w:hAnsi="Times New Roman" w:cs="Times New Roman"/>
          <w:sz w:val="28"/>
          <w:szCs w:val="28"/>
        </w:rPr>
        <w:t>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roofErr w:type="gramEnd"/>
    </w:p>
    <w:p w:rsidR="00ED7DB1" w:rsidRPr="000A66CC" w:rsidRDefault="00ED7DB1">
      <w:pPr>
        <w:pStyle w:val="ConsPlusNormal"/>
        <w:spacing w:before="200"/>
        <w:ind w:firstLine="540"/>
        <w:jc w:val="both"/>
        <w:rPr>
          <w:rFonts w:ascii="Times New Roman" w:hAnsi="Times New Roman" w:cs="Times New Roman"/>
          <w:sz w:val="28"/>
          <w:szCs w:val="28"/>
        </w:rPr>
      </w:pPr>
      <w:proofErr w:type="gramStart"/>
      <w:r w:rsidRPr="000A66CC">
        <w:rPr>
          <w:rFonts w:ascii="Times New Roman" w:hAnsi="Times New Roman" w:cs="Times New Roman"/>
          <w:sz w:val="28"/>
          <w:szCs w:val="28"/>
        </w:rPr>
        <w:t xml:space="preserve">Расчет расходов на содержание имущества осуществляется с учетом планов </w:t>
      </w:r>
      <w:r w:rsidRPr="000A66CC">
        <w:rPr>
          <w:rFonts w:ascii="Times New Roman" w:hAnsi="Times New Roman" w:cs="Times New Roman"/>
          <w:sz w:val="28"/>
          <w:szCs w:val="28"/>
        </w:rPr>
        <w:lastRenderedPageBreak/>
        <w:t xml:space="preserve">ремонтных работ и их сметной стоимости, определенной с учетом необходимого объема ремонтных работ, графика </w:t>
      </w:r>
      <w:proofErr w:type="spellStart"/>
      <w:r w:rsidRPr="000A66CC">
        <w:rPr>
          <w:rFonts w:ascii="Times New Roman" w:hAnsi="Times New Roman" w:cs="Times New Roman"/>
          <w:sz w:val="28"/>
          <w:szCs w:val="28"/>
        </w:rPr>
        <w:t>регламентно</w:t>
      </w:r>
      <w:proofErr w:type="spellEnd"/>
      <w:r w:rsidRPr="000A66CC">
        <w:rPr>
          <w:rFonts w:ascii="Times New Roman" w:hAnsi="Times New Roman" w:cs="Times New Roman"/>
          <w:sz w:val="28"/>
          <w:szCs w:val="28"/>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roofErr w:type="gramEnd"/>
    </w:p>
    <w:p w:rsidR="00ED7DB1" w:rsidRPr="000A66CC" w:rsidRDefault="00ED7DB1">
      <w:pPr>
        <w:pStyle w:val="ConsPlusNormal"/>
        <w:spacing w:before="200"/>
        <w:ind w:firstLine="540"/>
        <w:jc w:val="both"/>
        <w:rPr>
          <w:rFonts w:ascii="Times New Roman" w:hAnsi="Times New Roman" w:cs="Times New Roman"/>
          <w:sz w:val="28"/>
          <w:szCs w:val="28"/>
        </w:rPr>
      </w:pPr>
      <w:proofErr w:type="gramStart"/>
      <w:r w:rsidRPr="000A66CC">
        <w:rPr>
          <w:rFonts w:ascii="Times New Roman" w:hAnsi="Times New Roman" w:cs="Times New Roman"/>
          <w:sz w:val="28"/>
          <w:szCs w:val="28"/>
        </w:rPr>
        <w:t>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roofErr w:type="gramEnd"/>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ED7DB1" w:rsidRPr="000A66CC" w:rsidRDefault="00ED7DB1">
      <w:pPr>
        <w:pStyle w:val="ConsPlusNormal"/>
        <w:spacing w:before="200"/>
        <w:ind w:firstLine="540"/>
        <w:jc w:val="both"/>
        <w:rPr>
          <w:rFonts w:ascii="Times New Roman" w:hAnsi="Times New Roman" w:cs="Times New Roman"/>
          <w:sz w:val="28"/>
          <w:szCs w:val="28"/>
        </w:rPr>
      </w:pPr>
      <w:proofErr w:type="gramStart"/>
      <w:r w:rsidRPr="000A66CC">
        <w:rPr>
          <w:rFonts w:ascii="Times New Roman" w:hAnsi="Times New Roman" w:cs="Times New Roman"/>
          <w:sz w:val="28"/>
          <w:szCs w:val="28"/>
        </w:rPr>
        <w:t>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roofErr w:type="gramEnd"/>
    </w:p>
    <w:p w:rsidR="00ED7DB1" w:rsidRPr="000A66CC" w:rsidRDefault="00ED7DB1">
      <w:pPr>
        <w:pStyle w:val="ConsPlusNormal"/>
        <w:spacing w:before="200"/>
        <w:ind w:firstLine="540"/>
        <w:jc w:val="both"/>
        <w:rPr>
          <w:rFonts w:ascii="Times New Roman" w:hAnsi="Times New Roman" w:cs="Times New Roman"/>
          <w:sz w:val="28"/>
          <w:szCs w:val="28"/>
        </w:rPr>
      </w:pPr>
      <w:proofErr w:type="gramStart"/>
      <w:r w:rsidRPr="000A66CC">
        <w:rPr>
          <w:rFonts w:ascii="Times New Roman" w:hAnsi="Times New Roman" w:cs="Times New Roman"/>
          <w:sz w:val="28"/>
          <w:szCs w:val="28"/>
        </w:rPr>
        <w:t>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w:t>
      </w:r>
      <w:proofErr w:type="gramEnd"/>
      <w:r w:rsidRPr="000A66CC">
        <w:rPr>
          <w:rFonts w:ascii="Times New Roman" w:hAnsi="Times New Roman" w:cs="Times New Roman"/>
          <w:sz w:val="28"/>
          <w:szCs w:val="28"/>
        </w:rPr>
        <w:t>, в том числе о ценах производителей (изготовителей) указанных товаров, работ, услуг.</w:t>
      </w:r>
    </w:p>
    <w:p w:rsidR="00ED7DB1" w:rsidRPr="000A66CC" w:rsidRDefault="00ED7DB1">
      <w:pPr>
        <w:pStyle w:val="ConsPlusNormal"/>
        <w:spacing w:before="200"/>
        <w:ind w:firstLine="540"/>
        <w:jc w:val="both"/>
        <w:rPr>
          <w:rFonts w:ascii="Times New Roman" w:hAnsi="Times New Roman" w:cs="Times New Roman"/>
          <w:sz w:val="28"/>
          <w:szCs w:val="28"/>
        </w:rPr>
      </w:pPr>
      <w:proofErr w:type="gramStart"/>
      <w:r w:rsidRPr="000A66CC">
        <w:rPr>
          <w:rFonts w:ascii="Times New Roman" w:hAnsi="Times New Roman" w:cs="Times New Roman"/>
          <w:sz w:val="28"/>
          <w:szCs w:val="28"/>
        </w:rPr>
        <w:t>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roofErr w:type="gramEnd"/>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Расчеты расходов на закупку товаров, работ, услуг должны соответствовать в </w:t>
      </w:r>
      <w:r w:rsidRPr="000A66CC">
        <w:rPr>
          <w:rFonts w:ascii="Times New Roman" w:hAnsi="Times New Roman" w:cs="Times New Roman"/>
          <w:sz w:val="28"/>
          <w:szCs w:val="28"/>
        </w:rPr>
        <w:lastRenderedPageBreak/>
        <w:t>части планируемых к заключению контрактов (договоров):</w:t>
      </w:r>
    </w:p>
    <w:p w:rsidR="00ED7DB1" w:rsidRPr="000A66CC" w:rsidRDefault="00ED7DB1">
      <w:pPr>
        <w:pStyle w:val="ConsPlusNormal"/>
        <w:spacing w:before="200"/>
        <w:ind w:firstLine="540"/>
        <w:jc w:val="both"/>
        <w:rPr>
          <w:rFonts w:ascii="Times New Roman" w:hAnsi="Times New Roman" w:cs="Times New Roman"/>
          <w:sz w:val="28"/>
          <w:szCs w:val="28"/>
        </w:rPr>
      </w:pPr>
      <w:proofErr w:type="gramStart"/>
      <w:r w:rsidRPr="000A66CC">
        <w:rPr>
          <w:rFonts w:ascii="Times New Roman" w:hAnsi="Times New Roman" w:cs="Times New Roman"/>
          <w:sz w:val="28"/>
          <w:szCs w:val="28"/>
        </w:rPr>
        <w:t xml:space="preserve">показателям плана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w:t>
      </w:r>
      <w:hyperlink r:id="rId13">
        <w:r w:rsidRPr="000A66CC">
          <w:rPr>
            <w:rFonts w:ascii="Times New Roman" w:hAnsi="Times New Roman" w:cs="Times New Roman"/>
            <w:color w:val="0000FF"/>
            <w:sz w:val="28"/>
            <w:szCs w:val="28"/>
          </w:rPr>
          <w:t>законом</w:t>
        </w:r>
      </w:hyperlink>
      <w:r w:rsidRPr="000A66CC">
        <w:rPr>
          <w:rFonts w:ascii="Times New Roman" w:hAnsi="Times New Roman" w:cs="Times New Roman"/>
          <w:sz w:val="28"/>
          <w:szCs w:val="28"/>
        </w:rPr>
        <w:t xml:space="preserve"> от 5 апреля 2013 года N 44-ФЗ "О контрактной системе в сфере закупок товаров, работ, услуг для</w:t>
      </w:r>
      <w:proofErr w:type="gramEnd"/>
      <w:r w:rsidRPr="000A66CC">
        <w:rPr>
          <w:rFonts w:ascii="Times New Roman" w:hAnsi="Times New Roman" w:cs="Times New Roman"/>
          <w:sz w:val="28"/>
          <w:szCs w:val="28"/>
        </w:rPr>
        <w:t xml:space="preserve"> обеспечения государственных и муниципальных нужд";</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w:t>
      </w:r>
      <w:hyperlink r:id="rId14">
        <w:r w:rsidRPr="000A66CC">
          <w:rPr>
            <w:rFonts w:ascii="Times New Roman" w:hAnsi="Times New Roman" w:cs="Times New Roman"/>
            <w:color w:val="0000FF"/>
            <w:sz w:val="28"/>
            <w:szCs w:val="28"/>
          </w:rPr>
          <w:t>законом</w:t>
        </w:r>
      </w:hyperlink>
      <w:r w:rsidRPr="000A66CC">
        <w:rPr>
          <w:rFonts w:ascii="Times New Roman" w:hAnsi="Times New Roman" w:cs="Times New Roman"/>
          <w:sz w:val="28"/>
          <w:szCs w:val="28"/>
        </w:rPr>
        <w:t xml:space="preserve"> от 18 июля 2011 года N 223-ФЗ "О закупках товаров, работ, услуг отдельными видами юридических лиц".</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Расчет расходов на осуществление капитальных вложений:</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24100B" w:rsidRDefault="0024100B">
      <w:pPr>
        <w:pStyle w:val="ConsPlusTitle"/>
        <w:jc w:val="center"/>
        <w:outlineLvl w:val="1"/>
        <w:rPr>
          <w:rFonts w:ascii="Times New Roman" w:hAnsi="Times New Roman" w:cs="Times New Roman"/>
          <w:sz w:val="28"/>
          <w:szCs w:val="28"/>
        </w:rPr>
      </w:pPr>
    </w:p>
    <w:p w:rsidR="00ED7DB1" w:rsidRPr="000A66CC" w:rsidRDefault="00ED7DB1">
      <w:pPr>
        <w:pStyle w:val="ConsPlusTitle"/>
        <w:jc w:val="center"/>
        <w:outlineLvl w:val="1"/>
        <w:rPr>
          <w:rFonts w:ascii="Times New Roman" w:hAnsi="Times New Roman" w:cs="Times New Roman"/>
          <w:sz w:val="28"/>
          <w:szCs w:val="28"/>
        </w:rPr>
      </w:pPr>
      <w:r w:rsidRPr="000A66CC">
        <w:rPr>
          <w:rFonts w:ascii="Times New Roman" w:hAnsi="Times New Roman" w:cs="Times New Roman"/>
          <w:sz w:val="28"/>
          <w:szCs w:val="28"/>
        </w:rPr>
        <w:t>III. Порядок утверждения Плана</w:t>
      </w:r>
    </w:p>
    <w:p w:rsidR="00ED7DB1" w:rsidRPr="000A66CC" w:rsidRDefault="00ED7DB1">
      <w:pPr>
        <w:pStyle w:val="ConsPlusNormal"/>
        <w:jc w:val="both"/>
        <w:rPr>
          <w:rFonts w:ascii="Times New Roman" w:hAnsi="Times New Roman" w:cs="Times New Roman"/>
          <w:sz w:val="28"/>
          <w:szCs w:val="28"/>
        </w:rPr>
      </w:pPr>
    </w:p>
    <w:p w:rsidR="00ED7DB1" w:rsidRPr="000A66CC" w:rsidRDefault="00ED7DB1">
      <w:pPr>
        <w:pStyle w:val="ConsPlusNormal"/>
        <w:ind w:firstLine="540"/>
        <w:jc w:val="both"/>
        <w:rPr>
          <w:rFonts w:ascii="Times New Roman" w:hAnsi="Times New Roman" w:cs="Times New Roman"/>
          <w:sz w:val="28"/>
          <w:szCs w:val="28"/>
        </w:rPr>
      </w:pPr>
      <w:r w:rsidRPr="000A66CC">
        <w:rPr>
          <w:rFonts w:ascii="Times New Roman" w:hAnsi="Times New Roman" w:cs="Times New Roman"/>
          <w:sz w:val="28"/>
          <w:szCs w:val="28"/>
        </w:rPr>
        <w:t>1. В течение 10 рабочих дней после утверждения закона о республиканском бюджете Республики Дагестан на очередной финансовый год (на очередной финансовый год и плановый период) План при необходимости уточняется учреждением.</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Министерство </w:t>
      </w:r>
      <w:r w:rsidR="00896D7B" w:rsidRPr="000A66CC">
        <w:rPr>
          <w:rFonts w:ascii="Times New Roman" w:hAnsi="Times New Roman" w:cs="Times New Roman"/>
          <w:sz w:val="28"/>
          <w:szCs w:val="28"/>
        </w:rPr>
        <w:t>цифрового развития</w:t>
      </w:r>
      <w:r w:rsidRPr="000A66CC">
        <w:rPr>
          <w:rFonts w:ascii="Times New Roman" w:hAnsi="Times New Roman" w:cs="Times New Roman"/>
          <w:sz w:val="28"/>
          <w:szCs w:val="28"/>
        </w:rPr>
        <w:t xml:space="preserve"> РД (далее - Министерство) направляет учреждению информацию о планируемых к предоставлению из бюджета объемах субсидий.</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Уточнение показателей Плана, связанных с выполнением государственного задания, осуществляется с учетом показателей утвержденного государственного задания и размера субсидии на выполнение государственного задания.</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2. План бюджетного учреждения Министерства с учетом изменений (далее - бюджетное учреждение) подписывается должностными лицами, ответственными </w:t>
      </w:r>
      <w:r w:rsidRPr="000A66CC">
        <w:rPr>
          <w:rFonts w:ascii="Times New Roman" w:hAnsi="Times New Roman" w:cs="Times New Roman"/>
          <w:sz w:val="28"/>
          <w:szCs w:val="28"/>
        </w:rPr>
        <w:lastRenderedPageBreak/>
        <w:t>за содержащиеся в Плане данные, утверждается руководителем Учреждения и представляется на согласование в Министерство.</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План автономного учреждения с учетом изменений (далее - автономное учреждение) утверждается руководителем Учреждения на основании заключения наблюдательного совета автономного учреждения (далее - заключение) и в течение 10 рабочих дней предоставляется в Министерство с приложением копии заключения.</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3. Изменение показателей Плана в течение текущего финансового года должно осуществляться в связи </w:t>
      </w:r>
      <w:proofErr w:type="gramStart"/>
      <w:r w:rsidRPr="000A66CC">
        <w:rPr>
          <w:rFonts w:ascii="Times New Roman" w:hAnsi="Times New Roman" w:cs="Times New Roman"/>
          <w:sz w:val="28"/>
          <w:szCs w:val="28"/>
        </w:rPr>
        <w:t>с</w:t>
      </w:r>
      <w:proofErr w:type="gramEnd"/>
      <w:r w:rsidRPr="000A66CC">
        <w:rPr>
          <w:rFonts w:ascii="Times New Roman" w:hAnsi="Times New Roman" w:cs="Times New Roman"/>
          <w:sz w:val="28"/>
          <w:szCs w:val="28"/>
        </w:rPr>
        <w:t>:</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изменением объемов планируемых поступлений, а также объемов и (или) направлений выплат;</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проведением реорганизации учреждения.</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В целях внесения изменений составляется новый План, показатели которого не должны вступать в противоречие в части кассовых операций по выплатам, проведенным до внесения изменения в План.</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4. Руководитель учреждения несет ответственность за осуществление расходов на цели, указанные при выделении субсидии, и недопущение кредиторской задолженности в соответствии с законодательством Российской Федерации.</w:t>
      </w:r>
    </w:p>
    <w:p w:rsidR="00ED7DB1" w:rsidRPr="000A66CC" w:rsidRDefault="00ED7DB1">
      <w:pPr>
        <w:pStyle w:val="ConsPlusNormal"/>
        <w:spacing w:before="200"/>
        <w:ind w:firstLine="540"/>
        <w:jc w:val="both"/>
        <w:rPr>
          <w:rFonts w:ascii="Times New Roman" w:hAnsi="Times New Roman" w:cs="Times New Roman"/>
          <w:sz w:val="28"/>
          <w:szCs w:val="28"/>
        </w:rPr>
      </w:pPr>
      <w:r w:rsidRPr="000A66CC">
        <w:rPr>
          <w:rFonts w:ascii="Times New Roman" w:hAnsi="Times New Roman" w:cs="Times New Roman"/>
          <w:sz w:val="28"/>
          <w:szCs w:val="28"/>
        </w:rPr>
        <w:t xml:space="preserve">5. </w:t>
      </w:r>
      <w:proofErr w:type="gramStart"/>
      <w:r w:rsidRPr="000A66CC">
        <w:rPr>
          <w:rFonts w:ascii="Times New Roman" w:hAnsi="Times New Roman" w:cs="Times New Roman"/>
          <w:sz w:val="28"/>
          <w:szCs w:val="28"/>
        </w:rPr>
        <w:t xml:space="preserve">Согласованный Министерством План с учетом внесенных изменений размещается учреждением на официальном сайте в информационно-телекоммуникационной сети "Интернет" (www.bus.gov.ru) в соответствии с </w:t>
      </w:r>
      <w:hyperlink r:id="rId15">
        <w:r w:rsidRPr="000A66CC">
          <w:rPr>
            <w:rFonts w:ascii="Times New Roman" w:hAnsi="Times New Roman" w:cs="Times New Roman"/>
            <w:color w:val="0000FF"/>
            <w:sz w:val="28"/>
            <w:szCs w:val="28"/>
          </w:rPr>
          <w:t>Порядком</w:t>
        </w:r>
      </w:hyperlink>
      <w:r w:rsidRPr="000A66CC">
        <w:rPr>
          <w:rFonts w:ascii="Times New Roman" w:hAnsi="Times New Roman" w:cs="Times New Roman"/>
          <w:sz w:val="28"/>
          <w:szCs w:val="28"/>
        </w:rPr>
        <w:t xml:space="preserve"> предоставления информации, утвержденным приказом Министерства финансов Российской Федерации от 21 июля 2011 г. N 86н (зарегистрирован Министерством юстиции Российской Федерации 11 октября 2011 г., регистрационный N 22013), с изменениями, внесенными приказом Министерства финансов Российской Федерации от</w:t>
      </w:r>
      <w:proofErr w:type="gramEnd"/>
      <w:r w:rsidRPr="000A66CC">
        <w:rPr>
          <w:rFonts w:ascii="Times New Roman" w:hAnsi="Times New Roman" w:cs="Times New Roman"/>
          <w:sz w:val="28"/>
          <w:szCs w:val="28"/>
        </w:rPr>
        <w:t xml:space="preserve"> 17 декабря 2015 г. N 201н (зарегистрирован Министерством юстиции Российской Федерации 21 января 2016 г., регистрационный N 40678), с учетом требований законодательства Российской Федерации о защите государственной тайны в течение 5 рабочих дней со дня утверждения Плана.</w:t>
      </w:r>
    </w:p>
    <w:p w:rsidR="00A15437" w:rsidRDefault="00A15437" w:rsidP="0060670D">
      <w:pPr>
        <w:pStyle w:val="ConsPlusNormal"/>
        <w:outlineLvl w:val="1"/>
      </w:pPr>
    </w:p>
    <w:p w:rsidR="001C574F" w:rsidRDefault="001C574F">
      <w:pPr>
        <w:pStyle w:val="ConsPlusNormal"/>
        <w:jc w:val="right"/>
        <w:outlineLvl w:val="1"/>
      </w:pPr>
    </w:p>
    <w:p w:rsidR="001C574F" w:rsidRDefault="001C574F">
      <w:pPr>
        <w:pStyle w:val="ConsPlusNormal"/>
        <w:jc w:val="right"/>
        <w:outlineLvl w:val="1"/>
      </w:pPr>
    </w:p>
    <w:p w:rsidR="001C574F" w:rsidRDefault="001C574F">
      <w:pPr>
        <w:pStyle w:val="ConsPlusNormal"/>
        <w:jc w:val="right"/>
        <w:outlineLvl w:val="1"/>
      </w:pPr>
    </w:p>
    <w:p w:rsidR="001C574F" w:rsidRDefault="001C574F">
      <w:pPr>
        <w:pStyle w:val="ConsPlusNormal"/>
        <w:jc w:val="right"/>
        <w:outlineLvl w:val="1"/>
      </w:pPr>
    </w:p>
    <w:p w:rsidR="00ED7DB1" w:rsidRDefault="00ED7DB1">
      <w:pPr>
        <w:pStyle w:val="ConsPlusNormal"/>
        <w:jc w:val="right"/>
        <w:outlineLvl w:val="1"/>
      </w:pPr>
      <w:r>
        <w:t>Приложение N 1</w:t>
      </w:r>
    </w:p>
    <w:p w:rsidR="00ED7DB1" w:rsidRDefault="00ED7DB1">
      <w:pPr>
        <w:pStyle w:val="ConsPlusNormal"/>
        <w:jc w:val="right"/>
      </w:pPr>
      <w:r>
        <w:t>к Порядку составления и утверждения</w:t>
      </w:r>
    </w:p>
    <w:p w:rsidR="00ED7DB1" w:rsidRDefault="00ED7DB1">
      <w:pPr>
        <w:pStyle w:val="ConsPlusNormal"/>
        <w:jc w:val="right"/>
      </w:pPr>
      <w:r>
        <w:t>плана финансово-хозяйственной деятельности</w:t>
      </w:r>
    </w:p>
    <w:p w:rsidR="00ED7DB1" w:rsidRDefault="00ED7DB1">
      <w:pPr>
        <w:pStyle w:val="ConsPlusNormal"/>
        <w:jc w:val="right"/>
      </w:pPr>
      <w:r>
        <w:t>государственн</w:t>
      </w:r>
      <w:r w:rsidR="00896D7B">
        <w:t>ого</w:t>
      </w:r>
      <w:r>
        <w:t xml:space="preserve"> учреждени</w:t>
      </w:r>
      <w:r w:rsidR="00896D7B">
        <w:t>я</w:t>
      </w:r>
      <w:r>
        <w:t xml:space="preserve"> Министерства</w:t>
      </w:r>
    </w:p>
    <w:p w:rsidR="00ED7DB1" w:rsidRDefault="00896D7B" w:rsidP="00843B93">
      <w:pPr>
        <w:pStyle w:val="ConsPlusNormal"/>
        <w:jc w:val="right"/>
      </w:pPr>
      <w:r>
        <w:t xml:space="preserve"> цифрового развития</w:t>
      </w:r>
      <w:r w:rsidRPr="00896D7B">
        <w:t xml:space="preserve"> </w:t>
      </w:r>
      <w:r>
        <w:t xml:space="preserve">Республики Дагестан </w:t>
      </w:r>
      <w:r w:rsidR="00ED7DB1">
        <w:t xml:space="preserve"> </w:t>
      </w:r>
    </w:p>
    <w:p w:rsidR="00ED7DB1" w:rsidRDefault="00ED7DB1">
      <w:pPr>
        <w:pStyle w:val="ConsPlusNormal"/>
        <w:jc w:val="right"/>
      </w:pPr>
      <w:proofErr w:type="gramStart"/>
      <w:r>
        <w:t>утвержденный</w:t>
      </w:r>
      <w:proofErr w:type="gramEnd"/>
      <w:r>
        <w:t xml:space="preserve"> приказом Министерства</w:t>
      </w:r>
    </w:p>
    <w:p w:rsidR="001C574F" w:rsidRDefault="00896D7B" w:rsidP="001C574F">
      <w:pPr>
        <w:pStyle w:val="ConsPlusNormal"/>
        <w:jc w:val="right"/>
      </w:pPr>
      <w:r w:rsidRPr="00896D7B">
        <w:t xml:space="preserve">цифрового развития </w:t>
      </w:r>
      <w:r w:rsidR="00ED7DB1">
        <w:t>Республики Дагестан</w:t>
      </w:r>
    </w:p>
    <w:p w:rsidR="000A2BBD" w:rsidRPr="001C574F" w:rsidRDefault="001C574F" w:rsidP="001C574F">
      <w:pPr>
        <w:pStyle w:val="ConsPlusNormal"/>
        <w:jc w:val="right"/>
      </w:pPr>
      <w:r w:rsidRPr="001C574F">
        <w:rPr>
          <w:sz w:val="19"/>
          <w:szCs w:val="19"/>
        </w:rPr>
        <w:t>от "__" _________ 2022 г.</w:t>
      </w:r>
    </w:p>
    <w:p w:rsidR="00ED7DB1" w:rsidRPr="00896D7B" w:rsidRDefault="00ED7DB1" w:rsidP="0060670D">
      <w:pPr>
        <w:pStyle w:val="ConsPlusNonformat"/>
        <w:jc w:val="right"/>
        <w:rPr>
          <w:sz w:val="19"/>
          <w:szCs w:val="19"/>
        </w:rPr>
      </w:pPr>
      <w:r w:rsidRPr="00896D7B">
        <w:rPr>
          <w:sz w:val="19"/>
          <w:szCs w:val="19"/>
        </w:rPr>
        <w:t xml:space="preserve">                                                                 </w:t>
      </w:r>
      <w:r w:rsidR="00011442">
        <w:rPr>
          <w:sz w:val="19"/>
          <w:szCs w:val="19"/>
        </w:rPr>
        <w:t xml:space="preserve">                                               </w:t>
      </w:r>
      <w:r w:rsidR="0060670D">
        <w:rPr>
          <w:sz w:val="19"/>
          <w:szCs w:val="19"/>
        </w:rPr>
        <w:t xml:space="preserve">           </w:t>
      </w:r>
      <w:r w:rsidRPr="00896D7B">
        <w:rPr>
          <w:sz w:val="19"/>
          <w:szCs w:val="19"/>
        </w:rPr>
        <w:t>Утверждаю</w:t>
      </w:r>
    </w:p>
    <w:p w:rsidR="00ED7DB1" w:rsidRPr="00896D7B" w:rsidRDefault="00ED7DB1" w:rsidP="00011442">
      <w:pPr>
        <w:pStyle w:val="ConsPlusNonformat"/>
        <w:jc w:val="right"/>
        <w:rPr>
          <w:sz w:val="19"/>
          <w:szCs w:val="19"/>
        </w:rPr>
      </w:pPr>
      <w:r w:rsidRPr="00896D7B">
        <w:rPr>
          <w:sz w:val="19"/>
          <w:szCs w:val="19"/>
        </w:rPr>
        <w:t xml:space="preserve">                                        ___________________________________</w:t>
      </w:r>
    </w:p>
    <w:p w:rsidR="00ED7DB1" w:rsidRPr="00896D7B" w:rsidRDefault="00ED7DB1" w:rsidP="00011442">
      <w:pPr>
        <w:pStyle w:val="ConsPlusNonformat"/>
        <w:jc w:val="right"/>
        <w:rPr>
          <w:sz w:val="19"/>
          <w:szCs w:val="19"/>
        </w:rPr>
      </w:pPr>
      <w:r w:rsidRPr="00896D7B">
        <w:rPr>
          <w:sz w:val="19"/>
          <w:szCs w:val="19"/>
        </w:rPr>
        <w:t xml:space="preserve">                                                   </w:t>
      </w:r>
      <w:proofErr w:type="gramStart"/>
      <w:r w:rsidRPr="00896D7B">
        <w:rPr>
          <w:sz w:val="19"/>
          <w:szCs w:val="19"/>
        </w:rPr>
        <w:t>(наименование должности,</w:t>
      </w:r>
      <w:proofErr w:type="gramEnd"/>
    </w:p>
    <w:p w:rsidR="00ED7DB1" w:rsidRPr="00896D7B" w:rsidRDefault="00ED7DB1" w:rsidP="00011442">
      <w:pPr>
        <w:pStyle w:val="ConsPlusNonformat"/>
        <w:jc w:val="right"/>
        <w:rPr>
          <w:sz w:val="19"/>
          <w:szCs w:val="19"/>
        </w:rPr>
      </w:pPr>
      <w:r w:rsidRPr="00896D7B">
        <w:rPr>
          <w:sz w:val="19"/>
          <w:szCs w:val="19"/>
        </w:rPr>
        <w:t xml:space="preserve">                                                      уполномоченного лица,</w:t>
      </w:r>
    </w:p>
    <w:p w:rsidR="00ED7DB1" w:rsidRPr="00896D7B" w:rsidRDefault="00ED7DB1" w:rsidP="00011442">
      <w:pPr>
        <w:pStyle w:val="ConsPlusNonformat"/>
        <w:jc w:val="right"/>
        <w:rPr>
          <w:sz w:val="19"/>
          <w:szCs w:val="19"/>
        </w:rPr>
      </w:pPr>
      <w:r w:rsidRPr="00896D7B">
        <w:rPr>
          <w:sz w:val="19"/>
          <w:szCs w:val="19"/>
        </w:rPr>
        <w:t xml:space="preserve">                                        ___________________________________</w:t>
      </w:r>
    </w:p>
    <w:p w:rsidR="00ED7DB1" w:rsidRPr="00896D7B" w:rsidRDefault="00ED7DB1" w:rsidP="00011442">
      <w:pPr>
        <w:pStyle w:val="ConsPlusNonformat"/>
        <w:jc w:val="right"/>
        <w:rPr>
          <w:sz w:val="19"/>
          <w:szCs w:val="19"/>
        </w:rPr>
      </w:pPr>
      <w:r w:rsidRPr="00896D7B">
        <w:rPr>
          <w:sz w:val="19"/>
          <w:szCs w:val="19"/>
        </w:rPr>
        <w:t xml:space="preserve">                                                       </w:t>
      </w:r>
      <w:proofErr w:type="gramStart"/>
      <w:r w:rsidRPr="00896D7B">
        <w:rPr>
          <w:sz w:val="19"/>
          <w:szCs w:val="19"/>
        </w:rPr>
        <w:t>(наименование органа</w:t>
      </w:r>
      <w:proofErr w:type="gramEnd"/>
    </w:p>
    <w:p w:rsidR="00ED7DB1" w:rsidRPr="00896D7B" w:rsidRDefault="00ED7DB1" w:rsidP="00011442">
      <w:pPr>
        <w:pStyle w:val="ConsPlusNonformat"/>
        <w:jc w:val="right"/>
        <w:rPr>
          <w:sz w:val="19"/>
          <w:szCs w:val="19"/>
        </w:rPr>
      </w:pPr>
      <w:r w:rsidRPr="00896D7B">
        <w:rPr>
          <w:sz w:val="19"/>
          <w:szCs w:val="19"/>
        </w:rPr>
        <w:t xml:space="preserve">                                                 - учредителя (учреждения))</w:t>
      </w:r>
    </w:p>
    <w:p w:rsidR="00ED7DB1" w:rsidRPr="00896D7B" w:rsidRDefault="00ED7DB1" w:rsidP="00011442">
      <w:pPr>
        <w:pStyle w:val="ConsPlusNonformat"/>
        <w:jc w:val="right"/>
        <w:rPr>
          <w:sz w:val="19"/>
          <w:szCs w:val="19"/>
        </w:rPr>
      </w:pPr>
      <w:r w:rsidRPr="00896D7B">
        <w:rPr>
          <w:sz w:val="19"/>
          <w:szCs w:val="19"/>
        </w:rPr>
        <w:t xml:space="preserve">                                        ___________   _____________________</w:t>
      </w:r>
    </w:p>
    <w:p w:rsidR="00ED7DB1" w:rsidRPr="00896D7B" w:rsidRDefault="00ED7DB1" w:rsidP="00011442">
      <w:pPr>
        <w:pStyle w:val="ConsPlusNonformat"/>
        <w:jc w:val="right"/>
        <w:rPr>
          <w:sz w:val="19"/>
          <w:szCs w:val="19"/>
        </w:rPr>
      </w:pPr>
      <w:r w:rsidRPr="00896D7B">
        <w:rPr>
          <w:sz w:val="19"/>
          <w:szCs w:val="19"/>
        </w:rPr>
        <w:t xml:space="preserve">                                         (подпись)    (расшифровка подписи)</w:t>
      </w:r>
    </w:p>
    <w:p w:rsidR="00ED7DB1" w:rsidRPr="00896D7B" w:rsidRDefault="00011442" w:rsidP="00011442">
      <w:pPr>
        <w:pStyle w:val="ConsPlusNonformat"/>
        <w:jc w:val="center"/>
        <w:rPr>
          <w:sz w:val="19"/>
          <w:szCs w:val="19"/>
        </w:rPr>
      </w:pPr>
      <w:r>
        <w:rPr>
          <w:sz w:val="19"/>
          <w:szCs w:val="19"/>
        </w:rPr>
        <w:t xml:space="preserve">                                                                                               </w:t>
      </w:r>
      <w:r w:rsidR="00ED7DB1" w:rsidRPr="00896D7B">
        <w:rPr>
          <w:sz w:val="19"/>
          <w:szCs w:val="19"/>
        </w:rPr>
        <w:t>"___" _________ 20__ г.</w:t>
      </w:r>
    </w:p>
    <w:p w:rsidR="00ED7DB1" w:rsidRPr="00896D7B" w:rsidRDefault="00ED7DB1" w:rsidP="00011442">
      <w:pPr>
        <w:pStyle w:val="ConsPlusNonformat"/>
        <w:jc w:val="center"/>
        <w:rPr>
          <w:sz w:val="19"/>
          <w:szCs w:val="19"/>
        </w:rPr>
      </w:pPr>
    </w:p>
    <w:p w:rsidR="00ED7DB1" w:rsidRPr="00896D7B" w:rsidRDefault="00ED7DB1" w:rsidP="00011442">
      <w:pPr>
        <w:pStyle w:val="ConsPlusNonformat"/>
        <w:jc w:val="center"/>
        <w:rPr>
          <w:sz w:val="19"/>
          <w:szCs w:val="19"/>
        </w:rPr>
      </w:pPr>
      <w:bookmarkStart w:id="3" w:name="P160"/>
      <w:bookmarkEnd w:id="3"/>
      <w:r w:rsidRPr="00896D7B">
        <w:rPr>
          <w:sz w:val="19"/>
          <w:szCs w:val="19"/>
        </w:rPr>
        <w:t>ПЛАН</w:t>
      </w:r>
    </w:p>
    <w:p w:rsidR="00ED7DB1" w:rsidRPr="00896D7B" w:rsidRDefault="00ED7DB1" w:rsidP="00011442">
      <w:pPr>
        <w:pStyle w:val="ConsPlusNonformat"/>
        <w:jc w:val="center"/>
        <w:rPr>
          <w:sz w:val="19"/>
          <w:szCs w:val="19"/>
        </w:rPr>
      </w:pPr>
      <w:r w:rsidRPr="00896D7B">
        <w:rPr>
          <w:sz w:val="19"/>
          <w:szCs w:val="19"/>
        </w:rPr>
        <w:t>финансово-хозяйственной деятельности на 20__</w:t>
      </w:r>
    </w:p>
    <w:p w:rsidR="00ED7DB1" w:rsidRPr="00896D7B" w:rsidRDefault="00ED7DB1" w:rsidP="00011442">
      <w:pPr>
        <w:pStyle w:val="ConsPlusNonformat"/>
        <w:jc w:val="center"/>
        <w:rPr>
          <w:sz w:val="19"/>
          <w:szCs w:val="19"/>
        </w:rPr>
      </w:pPr>
      <w:r w:rsidRPr="00896D7B">
        <w:rPr>
          <w:sz w:val="19"/>
          <w:szCs w:val="19"/>
        </w:rPr>
        <w:t xml:space="preserve">(на 20__ г. и плановый период 20__ и 20__ годов </w:t>
      </w:r>
      <w:hyperlink w:anchor="P746">
        <w:r w:rsidRPr="00896D7B">
          <w:rPr>
            <w:color w:val="0000FF"/>
            <w:sz w:val="19"/>
            <w:szCs w:val="19"/>
          </w:rPr>
          <w:t>&lt;1&gt;</w:t>
        </w:r>
      </w:hyperlink>
      <w:r w:rsidRPr="00896D7B">
        <w:rPr>
          <w:sz w:val="19"/>
          <w:szCs w:val="19"/>
        </w:rPr>
        <w:t>)</w:t>
      </w:r>
    </w:p>
    <w:p w:rsidR="00ED7DB1" w:rsidRPr="00896D7B" w:rsidRDefault="00ED7DB1" w:rsidP="00011442">
      <w:pPr>
        <w:pStyle w:val="ConsPlusNonformat"/>
        <w:jc w:val="center"/>
        <w:rPr>
          <w:sz w:val="19"/>
          <w:szCs w:val="19"/>
        </w:rPr>
      </w:pPr>
    </w:p>
    <w:p w:rsidR="00ED7DB1" w:rsidRPr="00896D7B" w:rsidRDefault="00ED7DB1" w:rsidP="00011442">
      <w:pPr>
        <w:pStyle w:val="ConsPlusNonformat"/>
        <w:jc w:val="center"/>
        <w:rPr>
          <w:sz w:val="19"/>
          <w:szCs w:val="19"/>
        </w:rPr>
      </w:pPr>
      <w:r w:rsidRPr="00896D7B">
        <w:rPr>
          <w:sz w:val="19"/>
          <w:szCs w:val="19"/>
        </w:rPr>
        <w:t xml:space="preserve">от "___" _________ 20__ г. </w:t>
      </w:r>
      <w:hyperlink w:anchor="P747">
        <w:r w:rsidRPr="00896D7B">
          <w:rPr>
            <w:color w:val="0000FF"/>
            <w:sz w:val="19"/>
            <w:szCs w:val="19"/>
          </w:rPr>
          <w:t>&lt;2&gt;</w:t>
        </w:r>
      </w:hyperlink>
    </w:p>
    <w:p w:rsidR="00ED7DB1" w:rsidRPr="00896D7B" w:rsidRDefault="00ED7DB1" w:rsidP="00011442">
      <w:pPr>
        <w:pStyle w:val="ConsPlusNonformat"/>
        <w:jc w:val="center"/>
        <w:rPr>
          <w:sz w:val="19"/>
          <w:szCs w:val="19"/>
        </w:rPr>
      </w:pPr>
    </w:p>
    <w:p w:rsidR="00ED7DB1" w:rsidRPr="00896D7B" w:rsidRDefault="00ED7DB1">
      <w:pPr>
        <w:pStyle w:val="ConsPlusNonformat"/>
        <w:jc w:val="both"/>
        <w:rPr>
          <w:sz w:val="19"/>
          <w:szCs w:val="19"/>
        </w:rPr>
      </w:pPr>
      <w:r w:rsidRPr="00896D7B">
        <w:rPr>
          <w:sz w:val="19"/>
          <w:szCs w:val="19"/>
        </w:rPr>
        <w:t xml:space="preserve">                                                             ┌──────────┐</w:t>
      </w:r>
    </w:p>
    <w:p w:rsidR="00ED7DB1" w:rsidRPr="00896D7B" w:rsidRDefault="00ED7DB1">
      <w:pPr>
        <w:pStyle w:val="ConsPlusNonformat"/>
        <w:jc w:val="both"/>
        <w:rPr>
          <w:sz w:val="19"/>
          <w:szCs w:val="19"/>
        </w:rPr>
      </w:pPr>
      <w:r w:rsidRPr="00896D7B">
        <w:rPr>
          <w:sz w:val="19"/>
          <w:szCs w:val="19"/>
        </w:rPr>
        <w:t xml:space="preserve">                                                             │   Коды   │</w:t>
      </w:r>
    </w:p>
    <w:p w:rsidR="00ED7DB1" w:rsidRPr="00896D7B" w:rsidRDefault="00ED7DB1">
      <w:pPr>
        <w:pStyle w:val="ConsPlusNonformat"/>
        <w:jc w:val="both"/>
        <w:rPr>
          <w:sz w:val="19"/>
          <w:szCs w:val="19"/>
        </w:rPr>
      </w:pPr>
      <w:r w:rsidRPr="00896D7B">
        <w:rPr>
          <w:sz w:val="19"/>
          <w:szCs w:val="19"/>
        </w:rPr>
        <w:t xml:space="preserve">                                                             ├──────────┤</w:t>
      </w:r>
    </w:p>
    <w:p w:rsidR="00ED7DB1" w:rsidRPr="00896D7B" w:rsidRDefault="00ED7DB1">
      <w:pPr>
        <w:pStyle w:val="ConsPlusNonformat"/>
        <w:jc w:val="both"/>
        <w:rPr>
          <w:sz w:val="19"/>
          <w:szCs w:val="19"/>
        </w:rPr>
      </w:pPr>
      <w:r w:rsidRPr="00896D7B">
        <w:rPr>
          <w:sz w:val="19"/>
          <w:szCs w:val="19"/>
        </w:rPr>
        <w:t xml:space="preserve">                                                        Дата │          │</w:t>
      </w:r>
    </w:p>
    <w:p w:rsidR="00ED7DB1" w:rsidRPr="00896D7B" w:rsidRDefault="00ED7DB1">
      <w:pPr>
        <w:pStyle w:val="ConsPlusNonformat"/>
        <w:jc w:val="both"/>
        <w:rPr>
          <w:sz w:val="19"/>
          <w:szCs w:val="19"/>
        </w:rPr>
      </w:pPr>
      <w:r w:rsidRPr="00896D7B">
        <w:rPr>
          <w:sz w:val="19"/>
          <w:szCs w:val="19"/>
        </w:rPr>
        <w:t xml:space="preserve">                                                             ├──────────┤</w:t>
      </w:r>
    </w:p>
    <w:p w:rsidR="00ED7DB1" w:rsidRPr="00896D7B" w:rsidRDefault="00ED7DB1">
      <w:pPr>
        <w:pStyle w:val="ConsPlusNonformat"/>
        <w:jc w:val="both"/>
        <w:rPr>
          <w:sz w:val="19"/>
          <w:szCs w:val="19"/>
        </w:rPr>
      </w:pPr>
      <w:r w:rsidRPr="00896D7B">
        <w:rPr>
          <w:sz w:val="19"/>
          <w:szCs w:val="19"/>
        </w:rPr>
        <w:t xml:space="preserve">                                                        по   │          │</w:t>
      </w:r>
    </w:p>
    <w:p w:rsidR="00ED7DB1" w:rsidRPr="00896D7B" w:rsidRDefault="00ED7DB1">
      <w:pPr>
        <w:pStyle w:val="ConsPlusNonformat"/>
        <w:jc w:val="both"/>
        <w:rPr>
          <w:sz w:val="19"/>
          <w:szCs w:val="19"/>
        </w:rPr>
      </w:pPr>
      <w:r w:rsidRPr="00896D7B">
        <w:rPr>
          <w:sz w:val="19"/>
          <w:szCs w:val="19"/>
        </w:rPr>
        <w:t xml:space="preserve">Орган, осуществляющий                                </w:t>
      </w:r>
      <w:proofErr w:type="gramStart"/>
      <w:r w:rsidRPr="00896D7B">
        <w:rPr>
          <w:sz w:val="19"/>
          <w:szCs w:val="19"/>
        </w:rPr>
        <w:t>Сводному</w:t>
      </w:r>
      <w:proofErr w:type="gramEnd"/>
      <w:r w:rsidRPr="00896D7B">
        <w:rPr>
          <w:sz w:val="19"/>
          <w:szCs w:val="19"/>
        </w:rPr>
        <w:t>│          │</w:t>
      </w:r>
    </w:p>
    <w:p w:rsidR="00ED7DB1" w:rsidRPr="00896D7B" w:rsidRDefault="00ED7DB1">
      <w:pPr>
        <w:pStyle w:val="ConsPlusNonformat"/>
        <w:jc w:val="both"/>
        <w:rPr>
          <w:sz w:val="19"/>
          <w:szCs w:val="19"/>
        </w:rPr>
      </w:pPr>
      <w:r w:rsidRPr="00896D7B">
        <w:rPr>
          <w:sz w:val="19"/>
          <w:szCs w:val="19"/>
        </w:rPr>
        <w:t>функции и полномочия                                  реестру│          │</w:t>
      </w:r>
    </w:p>
    <w:p w:rsidR="00ED7DB1" w:rsidRPr="00896D7B" w:rsidRDefault="00ED7DB1">
      <w:pPr>
        <w:pStyle w:val="ConsPlusNonformat"/>
        <w:jc w:val="both"/>
        <w:rPr>
          <w:sz w:val="19"/>
          <w:szCs w:val="19"/>
        </w:rPr>
      </w:pPr>
      <w:r w:rsidRPr="00896D7B">
        <w:rPr>
          <w:sz w:val="19"/>
          <w:szCs w:val="19"/>
        </w:rPr>
        <w:t>учредителя ________________________________________          ├──────────┤</w:t>
      </w:r>
    </w:p>
    <w:p w:rsidR="00ED7DB1" w:rsidRPr="00896D7B" w:rsidRDefault="00ED7DB1">
      <w:pPr>
        <w:pStyle w:val="ConsPlusNonformat"/>
        <w:jc w:val="both"/>
        <w:rPr>
          <w:sz w:val="19"/>
          <w:szCs w:val="19"/>
        </w:rPr>
      </w:pPr>
      <w:r w:rsidRPr="00896D7B">
        <w:rPr>
          <w:sz w:val="19"/>
          <w:szCs w:val="19"/>
        </w:rPr>
        <w:t xml:space="preserve">                                                    глава </w:t>
      </w:r>
      <w:proofErr w:type="gramStart"/>
      <w:r w:rsidRPr="00896D7B">
        <w:rPr>
          <w:sz w:val="19"/>
          <w:szCs w:val="19"/>
        </w:rPr>
        <w:t>по</w:t>
      </w:r>
      <w:proofErr w:type="gramEnd"/>
      <w:r w:rsidRPr="00896D7B">
        <w:rPr>
          <w:sz w:val="19"/>
          <w:szCs w:val="19"/>
        </w:rPr>
        <w:t xml:space="preserve"> │          │</w:t>
      </w:r>
    </w:p>
    <w:p w:rsidR="00ED7DB1" w:rsidRPr="00896D7B" w:rsidRDefault="00ED7DB1">
      <w:pPr>
        <w:pStyle w:val="ConsPlusNonformat"/>
        <w:jc w:val="both"/>
        <w:rPr>
          <w:sz w:val="19"/>
          <w:szCs w:val="19"/>
        </w:rPr>
      </w:pPr>
      <w:r w:rsidRPr="00896D7B">
        <w:rPr>
          <w:sz w:val="19"/>
          <w:szCs w:val="19"/>
        </w:rPr>
        <w:t xml:space="preserve">                                                        БК   │          │</w:t>
      </w:r>
    </w:p>
    <w:p w:rsidR="00ED7DB1" w:rsidRPr="00896D7B" w:rsidRDefault="00ED7DB1">
      <w:pPr>
        <w:pStyle w:val="ConsPlusNonformat"/>
        <w:jc w:val="both"/>
        <w:rPr>
          <w:sz w:val="19"/>
          <w:szCs w:val="19"/>
        </w:rPr>
      </w:pPr>
      <w:r w:rsidRPr="00896D7B">
        <w:rPr>
          <w:sz w:val="19"/>
          <w:szCs w:val="19"/>
        </w:rPr>
        <w:t xml:space="preserve">                                                             ├──────────┤</w:t>
      </w:r>
    </w:p>
    <w:p w:rsidR="00ED7DB1" w:rsidRPr="00896D7B" w:rsidRDefault="00ED7DB1">
      <w:pPr>
        <w:pStyle w:val="ConsPlusNonformat"/>
        <w:jc w:val="both"/>
        <w:rPr>
          <w:sz w:val="19"/>
          <w:szCs w:val="19"/>
        </w:rPr>
      </w:pPr>
      <w:r w:rsidRPr="00896D7B">
        <w:rPr>
          <w:sz w:val="19"/>
          <w:szCs w:val="19"/>
        </w:rPr>
        <w:t xml:space="preserve">                                                        по   │          │</w:t>
      </w:r>
    </w:p>
    <w:p w:rsidR="00ED7DB1" w:rsidRPr="00896D7B" w:rsidRDefault="00ED7DB1">
      <w:pPr>
        <w:pStyle w:val="ConsPlusNonformat"/>
        <w:jc w:val="both"/>
        <w:rPr>
          <w:sz w:val="19"/>
          <w:szCs w:val="19"/>
        </w:rPr>
      </w:pPr>
      <w:r w:rsidRPr="00896D7B">
        <w:rPr>
          <w:sz w:val="19"/>
          <w:szCs w:val="19"/>
        </w:rPr>
        <w:t xml:space="preserve">Учреждение                                           </w:t>
      </w:r>
      <w:proofErr w:type="gramStart"/>
      <w:r w:rsidRPr="00896D7B">
        <w:rPr>
          <w:sz w:val="19"/>
          <w:szCs w:val="19"/>
        </w:rPr>
        <w:t>Сводному</w:t>
      </w:r>
      <w:proofErr w:type="gramEnd"/>
      <w:r w:rsidRPr="00896D7B">
        <w:rPr>
          <w:sz w:val="19"/>
          <w:szCs w:val="19"/>
        </w:rPr>
        <w:t>│          │</w:t>
      </w:r>
    </w:p>
    <w:p w:rsidR="00ED7DB1" w:rsidRPr="00896D7B" w:rsidRDefault="00ED7DB1">
      <w:pPr>
        <w:pStyle w:val="ConsPlusNonformat"/>
        <w:jc w:val="both"/>
        <w:rPr>
          <w:sz w:val="19"/>
          <w:szCs w:val="19"/>
        </w:rPr>
      </w:pPr>
      <w:r w:rsidRPr="00896D7B">
        <w:rPr>
          <w:sz w:val="19"/>
          <w:szCs w:val="19"/>
        </w:rPr>
        <w:t xml:space="preserve">          _________________________________________   реестру│          │</w:t>
      </w:r>
    </w:p>
    <w:p w:rsidR="00ED7DB1" w:rsidRPr="00896D7B" w:rsidRDefault="00ED7DB1">
      <w:pPr>
        <w:pStyle w:val="ConsPlusNonformat"/>
        <w:jc w:val="both"/>
        <w:rPr>
          <w:sz w:val="19"/>
          <w:szCs w:val="19"/>
        </w:rPr>
      </w:pPr>
      <w:r w:rsidRPr="00896D7B">
        <w:rPr>
          <w:sz w:val="19"/>
          <w:szCs w:val="19"/>
        </w:rPr>
        <w:t xml:space="preserve">                                                             ├──────────┤</w:t>
      </w:r>
    </w:p>
    <w:p w:rsidR="00ED7DB1" w:rsidRPr="00896D7B" w:rsidRDefault="00ED7DB1">
      <w:pPr>
        <w:pStyle w:val="ConsPlusNonformat"/>
        <w:jc w:val="both"/>
        <w:rPr>
          <w:sz w:val="19"/>
          <w:szCs w:val="19"/>
        </w:rPr>
      </w:pPr>
      <w:r w:rsidRPr="00896D7B">
        <w:rPr>
          <w:sz w:val="19"/>
          <w:szCs w:val="19"/>
        </w:rPr>
        <w:t>Единица измерения: руб.                                 ИНН  │          │</w:t>
      </w:r>
    </w:p>
    <w:p w:rsidR="00ED7DB1" w:rsidRPr="00896D7B" w:rsidRDefault="00ED7DB1">
      <w:pPr>
        <w:pStyle w:val="ConsPlusNonformat"/>
        <w:jc w:val="both"/>
        <w:rPr>
          <w:sz w:val="19"/>
          <w:szCs w:val="19"/>
        </w:rPr>
      </w:pPr>
      <w:r w:rsidRPr="00896D7B">
        <w:rPr>
          <w:sz w:val="19"/>
          <w:szCs w:val="19"/>
        </w:rPr>
        <w:t xml:space="preserve">                                                             ├──────────┤</w:t>
      </w:r>
    </w:p>
    <w:p w:rsidR="00ED7DB1" w:rsidRPr="00896D7B" w:rsidRDefault="00ED7DB1">
      <w:pPr>
        <w:pStyle w:val="ConsPlusNonformat"/>
        <w:jc w:val="both"/>
        <w:rPr>
          <w:sz w:val="19"/>
          <w:szCs w:val="19"/>
        </w:rPr>
      </w:pPr>
      <w:r w:rsidRPr="00896D7B">
        <w:rPr>
          <w:sz w:val="19"/>
          <w:szCs w:val="19"/>
        </w:rPr>
        <w:t xml:space="preserve">                                                        КПП  │          │</w:t>
      </w:r>
    </w:p>
    <w:p w:rsidR="00ED7DB1" w:rsidRPr="00896D7B" w:rsidRDefault="00ED7DB1">
      <w:pPr>
        <w:pStyle w:val="ConsPlusNonformat"/>
        <w:jc w:val="both"/>
        <w:rPr>
          <w:sz w:val="19"/>
          <w:szCs w:val="19"/>
        </w:rPr>
      </w:pPr>
      <w:r w:rsidRPr="00896D7B">
        <w:rPr>
          <w:sz w:val="19"/>
          <w:szCs w:val="19"/>
        </w:rPr>
        <w:t xml:space="preserve">                                                             ├──────────┤</w:t>
      </w:r>
    </w:p>
    <w:p w:rsidR="00ED7DB1" w:rsidRPr="00896D7B" w:rsidRDefault="00ED7DB1">
      <w:pPr>
        <w:pStyle w:val="ConsPlusNonformat"/>
        <w:jc w:val="both"/>
        <w:rPr>
          <w:sz w:val="19"/>
          <w:szCs w:val="19"/>
        </w:rPr>
      </w:pPr>
      <w:r w:rsidRPr="00896D7B">
        <w:rPr>
          <w:sz w:val="19"/>
          <w:szCs w:val="19"/>
        </w:rPr>
        <w:t xml:space="preserve">                                                     по </w:t>
      </w:r>
      <w:hyperlink r:id="rId16">
        <w:r w:rsidRPr="00896D7B">
          <w:rPr>
            <w:color w:val="0000FF"/>
            <w:sz w:val="19"/>
            <w:szCs w:val="19"/>
          </w:rPr>
          <w:t>ОКЕИ</w:t>
        </w:r>
      </w:hyperlink>
      <w:r w:rsidRPr="00896D7B">
        <w:rPr>
          <w:sz w:val="19"/>
          <w:szCs w:val="19"/>
        </w:rPr>
        <w:t xml:space="preserve"> │    383   │</w:t>
      </w:r>
    </w:p>
    <w:p w:rsidR="00ED7DB1" w:rsidRPr="00896D7B" w:rsidRDefault="00ED7DB1">
      <w:pPr>
        <w:pStyle w:val="ConsPlusNonformat"/>
        <w:jc w:val="both"/>
        <w:rPr>
          <w:sz w:val="19"/>
          <w:szCs w:val="19"/>
        </w:rPr>
      </w:pPr>
      <w:r w:rsidRPr="00896D7B">
        <w:rPr>
          <w:sz w:val="19"/>
          <w:szCs w:val="19"/>
        </w:rPr>
        <w:t xml:space="preserve">                                                             └──────────┘</w:t>
      </w:r>
    </w:p>
    <w:p w:rsidR="00ED7DB1" w:rsidRDefault="00ED7DB1">
      <w:pPr>
        <w:pStyle w:val="ConsPlusNormal"/>
        <w:jc w:val="both"/>
      </w:pPr>
    </w:p>
    <w:p w:rsidR="00D0541F" w:rsidRDefault="00D0541F">
      <w:pPr>
        <w:pStyle w:val="ConsPlusNormal"/>
        <w:jc w:val="center"/>
        <w:outlineLvl w:val="2"/>
      </w:pPr>
      <w:bookmarkStart w:id="4" w:name="P189"/>
      <w:bookmarkEnd w:id="4"/>
    </w:p>
    <w:p w:rsidR="00ED7DB1" w:rsidRDefault="00ED7DB1">
      <w:pPr>
        <w:pStyle w:val="ConsPlusNormal"/>
        <w:jc w:val="center"/>
        <w:outlineLvl w:val="2"/>
      </w:pPr>
      <w:r>
        <w:t>Раздел 1. Поступления и выплаты</w:t>
      </w:r>
    </w:p>
    <w:p w:rsidR="00D0541F" w:rsidRDefault="00D0541F">
      <w:pPr>
        <w:pStyle w:val="ConsPlusNormal"/>
      </w:pPr>
    </w:p>
    <w:tbl>
      <w:tblPr>
        <w:tblW w:w="12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1247"/>
        <w:gridCol w:w="1134"/>
        <w:gridCol w:w="1077"/>
        <w:gridCol w:w="1191"/>
        <w:gridCol w:w="1214"/>
        <w:gridCol w:w="1224"/>
        <w:gridCol w:w="1169"/>
      </w:tblGrid>
      <w:tr w:rsidR="00ED7DB1" w:rsidTr="00843B93">
        <w:tc>
          <w:tcPr>
            <w:tcW w:w="3855" w:type="dxa"/>
            <w:vMerge w:val="restart"/>
          </w:tcPr>
          <w:p w:rsidR="00ED7DB1" w:rsidRDefault="00D0541F" w:rsidP="00D0541F">
            <w:pPr>
              <w:pStyle w:val="ConsPlusNormal"/>
              <w:jc w:val="center"/>
            </w:pPr>
            <w:r>
              <w:tab/>
            </w:r>
            <w:r w:rsidR="006971D9">
              <w:t>н</w:t>
            </w:r>
            <w:r w:rsidR="00ED7DB1">
              <w:t>аименование показателя</w:t>
            </w:r>
          </w:p>
        </w:tc>
        <w:tc>
          <w:tcPr>
            <w:tcW w:w="1247" w:type="dxa"/>
            <w:vMerge w:val="restart"/>
          </w:tcPr>
          <w:p w:rsidR="00ED7DB1" w:rsidRDefault="00ED7DB1">
            <w:pPr>
              <w:pStyle w:val="ConsPlusNormal"/>
              <w:jc w:val="center"/>
            </w:pPr>
            <w:r>
              <w:t>Код строки</w:t>
            </w:r>
          </w:p>
        </w:tc>
        <w:tc>
          <w:tcPr>
            <w:tcW w:w="1134" w:type="dxa"/>
            <w:vMerge w:val="restart"/>
          </w:tcPr>
          <w:p w:rsidR="00ED7DB1" w:rsidRDefault="00ED7DB1">
            <w:pPr>
              <w:pStyle w:val="ConsPlusNormal"/>
              <w:jc w:val="center"/>
            </w:pPr>
            <w:r>
              <w:t xml:space="preserve">Код по бюджетной классификации Российской </w:t>
            </w:r>
            <w:r>
              <w:lastRenderedPageBreak/>
              <w:t xml:space="preserve">Федерации </w:t>
            </w:r>
            <w:hyperlink w:anchor="P748">
              <w:r>
                <w:rPr>
                  <w:color w:val="0000FF"/>
                </w:rPr>
                <w:t>&lt;3&gt;</w:t>
              </w:r>
            </w:hyperlink>
          </w:p>
        </w:tc>
        <w:tc>
          <w:tcPr>
            <w:tcW w:w="1077" w:type="dxa"/>
            <w:vMerge w:val="restart"/>
          </w:tcPr>
          <w:p w:rsidR="00ED7DB1" w:rsidRDefault="00ED7DB1">
            <w:pPr>
              <w:pStyle w:val="ConsPlusNormal"/>
              <w:jc w:val="center"/>
            </w:pPr>
            <w:r>
              <w:lastRenderedPageBreak/>
              <w:t xml:space="preserve">Аналитический код </w:t>
            </w:r>
            <w:hyperlink w:anchor="P754">
              <w:r>
                <w:rPr>
                  <w:color w:val="0000FF"/>
                </w:rPr>
                <w:t>&lt;4&gt;</w:t>
              </w:r>
            </w:hyperlink>
          </w:p>
        </w:tc>
        <w:tc>
          <w:tcPr>
            <w:tcW w:w="4798" w:type="dxa"/>
            <w:gridSpan w:val="4"/>
          </w:tcPr>
          <w:p w:rsidR="00ED7DB1" w:rsidRDefault="00ED7DB1">
            <w:pPr>
              <w:pStyle w:val="ConsPlusNormal"/>
              <w:jc w:val="center"/>
            </w:pPr>
            <w:r>
              <w:t>Сумма</w:t>
            </w:r>
          </w:p>
        </w:tc>
      </w:tr>
      <w:tr w:rsidR="00ED7DB1" w:rsidTr="00843B93">
        <w:tc>
          <w:tcPr>
            <w:tcW w:w="3855" w:type="dxa"/>
            <w:vMerge/>
          </w:tcPr>
          <w:p w:rsidR="00ED7DB1" w:rsidRDefault="00ED7DB1">
            <w:pPr>
              <w:pStyle w:val="ConsPlusNormal"/>
            </w:pPr>
          </w:p>
        </w:tc>
        <w:tc>
          <w:tcPr>
            <w:tcW w:w="1247" w:type="dxa"/>
            <w:vMerge/>
          </w:tcPr>
          <w:p w:rsidR="00ED7DB1" w:rsidRDefault="00ED7DB1">
            <w:pPr>
              <w:pStyle w:val="ConsPlusNormal"/>
            </w:pPr>
          </w:p>
        </w:tc>
        <w:tc>
          <w:tcPr>
            <w:tcW w:w="1134" w:type="dxa"/>
            <w:vMerge/>
          </w:tcPr>
          <w:p w:rsidR="00ED7DB1" w:rsidRDefault="00ED7DB1">
            <w:pPr>
              <w:pStyle w:val="ConsPlusNormal"/>
            </w:pPr>
          </w:p>
        </w:tc>
        <w:tc>
          <w:tcPr>
            <w:tcW w:w="1077" w:type="dxa"/>
            <w:vMerge/>
          </w:tcPr>
          <w:p w:rsidR="00ED7DB1" w:rsidRDefault="00ED7DB1">
            <w:pPr>
              <w:pStyle w:val="ConsPlusNormal"/>
            </w:pPr>
          </w:p>
        </w:tc>
        <w:tc>
          <w:tcPr>
            <w:tcW w:w="1191" w:type="dxa"/>
          </w:tcPr>
          <w:p w:rsidR="00ED7DB1" w:rsidRDefault="00ED7DB1">
            <w:pPr>
              <w:pStyle w:val="ConsPlusNormal"/>
              <w:jc w:val="center"/>
            </w:pPr>
            <w:r>
              <w:t>на 20__ г. текущий финансовый год</w:t>
            </w:r>
          </w:p>
        </w:tc>
        <w:tc>
          <w:tcPr>
            <w:tcW w:w="1214" w:type="dxa"/>
          </w:tcPr>
          <w:p w:rsidR="00ED7DB1" w:rsidRDefault="00ED7DB1">
            <w:pPr>
              <w:pStyle w:val="ConsPlusNormal"/>
              <w:jc w:val="center"/>
            </w:pPr>
            <w:r>
              <w:t>на 20__ г. первый год планового периода</w:t>
            </w:r>
          </w:p>
        </w:tc>
        <w:tc>
          <w:tcPr>
            <w:tcW w:w="1224" w:type="dxa"/>
          </w:tcPr>
          <w:p w:rsidR="00ED7DB1" w:rsidRDefault="00ED7DB1">
            <w:pPr>
              <w:pStyle w:val="ConsPlusNormal"/>
              <w:jc w:val="center"/>
            </w:pPr>
            <w:r>
              <w:t>на 20__ г. второй год планового периода</w:t>
            </w:r>
          </w:p>
        </w:tc>
        <w:tc>
          <w:tcPr>
            <w:tcW w:w="1169" w:type="dxa"/>
          </w:tcPr>
          <w:p w:rsidR="00ED7DB1" w:rsidRDefault="00ED7DB1">
            <w:pPr>
              <w:pStyle w:val="ConsPlusNormal"/>
              <w:jc w:val="center"/>
            </w:pPr>
            <w:r>
              <w:t>за пределами планового периода</w:t>
            </w:r>
          </w:p>
        </w:tc>
      </w:tr>
      <w:tr w:rsidR="00ED7DB1" w:rsidTr="00843B93">
        <w:tc>
          <w:tcPr>
            <w:tcW w:w="3855" w:type="dxa"/>
          </w:tcPr>
          <w:p w:rsidR="00ED7DB1" w:rsidRDefault="00ED7DB1">
            <w:pPr>
              <w:pStyle w:val="ConsPlusNormal"/>
              <w:jc w:val="center"/>
            </w:pPr>
            <w:r>
              <w:lastRenderedPageBreak/>
              <w:t>1</w:t>
            </w:r>
          </w:p>
        </w:tc>
        <w:tc>
          <w:tcPr>
            <w:tcW w:w="1247" w:type="dxa"/>
          </w:tcPr>
          <w:p w:rsidR="00ED7DB1" w:rsidRDefault="00ED7DB1">
            <w:pPr>
              <w:pStyle w:val="ConsPlusNormal"/>
              <w:jc w:val="center"/>
            </w:pPr>
            <w:r>
              <w:t>2</w:t>
            </w:r>
          </w:p>
        </w:tc>
        <w:tc>
          <w:tcPr>
            <w:tcW w:w="1134" w:type="dxa"/>
          </w:tcPr>
          <w:p w:rsidR="00ED7DB1" w:rsidRDefault="00ED7DB1">
            <w:pPr>
              <w:pStyle w:val="ConsPlusNormal"/>
              <w:jc w:val="center"/>
            </w:pPr>
            <w:r>
              <w:t>3</w:t>
            </w:r>
          </w:p>
        </w:tc>
        <w:tc>
          <w:tcPr>
            <w:tcW w:w="1077" w:type="dxa"/>
          </w:tcPr>
          <w:p w:rsidR="00ED7DB1" w:rsidRDefault="00ED7DB1">
            <w:pPr>
              <w:pStyle w:val="ConsPlusNormal"/>
              <w:jc w:val="center"/>
            </w:pPr>
            <w:r>
              <w:t>4</w:t>
            </w:r>
          </w:p>
        </w:tc>
        <w:tc>
          <w:tcPr>
            <w:tcW w:w="1191" w:type="dxa"/>
          </w:tcPr>
          <w:p w:rsidR="00ED7DB1" w:rsidRDefault="00ED7DB1">
            <w:pPr>
              <w:pStyle w:val="ConsPlusNormal"/>
              <w:jc w:val="center"/>
            </w:pPr>
            <w:r>
              <w:t>5</w:t>
            </w:r>
          </w:p>
        </w:tc>
        <w:tc>
          <w:tcPr>
            <w:tcW w:w="1214" w:type="dxa"/>
          </w:tcPr>
          <w:p w:rsidR="00ED7DB1" w:rsidRDefault="00ED7DB1">
            <w:pPr>
              <w:pStyle w:val="ConsPlusNormal"/>
              <w:jc w:val="center"/>
            </w:pPr>
            <w:r>
              <w:t>6</w:t>
            </w:r>
          </w:p>
        </w:tc>
        <w:tc>
          <w:tcPr>
            <w:tcW w:w="1224" w:type="dxa"/>
          </w:tcPr>
          <w:p w:rsidR="00ED7DB1" w:rsidRDefault="00ED7DB1">
            <w:pPr>
              <w:pStyle w:val="ConsPlusNormal"/>
              <w:jc w:val="center"/>
            </w:pPr>
            <w:r>
              <w:t>7</w:t>
            </w:r>
          </w:p>
        </w:tc>
        <w:tc>
          <w:tcPr>
            <w:tcW w:w="1169" w:type="dxa"/>
          </w:tcPr>
          <w:p w:rsidR="00ED7DB1" w:rsidRDefault="00ED7DB1">
            <w:pPr>
              <w:pStyle w:val="ConsPlusNormal"/>
              <w:jc w:val="center"/>
            </w:pPr>
            <w:r>
              <w:t>8</w:t>
            </w:r>
          </w:p>
        </w:tc>
      </w:tr>
      <w:tr w:rsidR="00ED7DB1" w:rsidTr="00843B93">
        <w:tc>
          <w:tcPr>
            <w:tcW w:w="3855" w:type="dxa"/>
          </w:tcPr>
          <w:p w:rsidR="00ED7DB1" w:rsidRDefault="00ED7DB1">
            <w:pPr>
              <w:pStyle w:val="ConsPlusNormal"/>
            </w:pPr>
            <w:r>
              <w:t xml:space="preserve">Остаток средств на начало текущего финансового года </w:t>
            </w:r>
            <w:hyperlink w:anchor="P755">
              <w:r>
                <w:rPr>
                  <w:color w:val="0000FF"/>
                </w:rPr>
                <w:t>&lt;5&gt;</w:t>
              </w:r>
            </w:hyperlink>
          </w:p>
        </w:tc>
        <w:tc>
          <w:tcPr>
            <w:tcW w:w="1247" w:type="dxa"/>
          </w:tcPr>
          <w:p w:rsidR="00ED7DB1" w:rsidRDefault="00ED7DB1">
            <w:pPr>
              <w:pStyle w:val="ConsPlusNormal"/>
              <w:jc w:val="center"/>
            </w:pPr>
            <w:r>
              <w:t>0001</w:t>
            </w:r>
          </w:p>
        </w:tc>
        <w:tc>
          <w:tcPr>
            <w:tcW w:w="1134" w:type="dxa"/>
          </w:tcPr>
          <w:p w:rsidR="00ED7DB1" w:rsidRDefault="00ED7DB1">
            <w:pPr>
              <w:pStyle w:val="ConsPlusNormal"/>
              <w:jc w:val="center"/>
            </w:pPr>
            <w:r>
              <w:t>X</w:t>
            </w:r>
          </w:p>
        </w:tc>
        <w:tc>
          <w:tcPr>
            <w:tcW w:w="1077" w:type="dxa"/>
          </w:tcPr>
          <w:p w:rsidR="00ED7DB1" w:rsidRDefault="00ED7DB1">
            <w:pPr>
              <w:pStyle w:val="ConsPlusNormal"/>
              <w:jc w:val="center"/>
            </w:pPr>
            <w:r>
              <w:t>X</w:t>
            </w: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 xml:space="preserve">Остаток средств на конец текущего финансового года </w:t>
            </w:r>
            <w:hyperlink w:anchor="P755">
              <w:r>
                <w:rPr>
                  <w:color w:val="0000FF"/>
                </w:rPr>
                <w:t>&lt;5&gt;</w:t>
              </w:r>
            </w:hyperlink>
          </w:p>
        </w:tc>
        <w:tc>
          <w:tcPr>
            <w:tcW w:w="1247" w:type="dxa"/>
          </w:tcPr>
          <w:p w:rsidR="00ED7DB1" w:rsidRDefault="00ED7DB1">
            <w:pPr>
              <w:pStyle w:val="ConsPlusNormal"/>
              <w:jc w:val="center"/>
            </w:pPr>
            <w:r>
              <w:t>0002</w:t>
            </w:r>
          </w:p>
        </w:tc>
        <w:tc>
          <w:tcPr>
            <w:tcW w:w="1134" w:type="dxa"/>
          </w:tcPr>
          <w:p w:rsidR="00ED7DB1" w:rsidRDefault="00ED7DB1">
            <w:pPr>
              <w:pStyle w:val="ConsPlusNormal"/>
              <w:jc w:val="center"/>
            </w:pPr>
            <w:r>
              <w:t>X</w:t>
            </w:r>
          </w:p>
        </w:tc>
        <w:tc>
          <w:tcPr>
            <w:tcW w:w="1077" w:type="dxa"/>
          </w:tcPr>
          <w:p w:rsidR="00ED7DB1" w:rsidRDefault="00ED7DB1">
            <w:pPr>
              <w:pStyle w:val="ConsPlusNormal"/>
              <w:jc w:val="center"/>
            </w:pPr>
            <w:r>
              <w:t>X</w:t>
            </w: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Доходы, всего:</w:t>
            </w:r>
          </w:p>
        </w:tc>
        <w:tc>
          <w:tcPr>
            <w:tcW w:w="1247" w:type="dxa"/>
          </w:tcPr>
          <w:p w:rsidR="00ED7DB1" w:rsidRDefault="00ED7DB1">
            <w:pPr>
              <w:pStyle w:val="ConsPlusNormal"/>
              <w:jc w:val="center"/>
            </w:pPr>
            <w:r>
              <w:t>1000</w:t>
            </w:r>
          </w:p>
        </w:tc>
        <w:tc>
          <w:tcPr>
            <w:tcW w:w="1134" w:type="dxa"/>
          </w:tcPr>
          <w:p w:rsidR="00ED7DB1" w:rsidRDefault="00ED7DB1">
            <w:pPr>
              <w:pStyle w:val="ConsPlusNormal"/>
            </w:pP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в том числе:</w:t>
            </w:r>
          </w:p>
          <w:p w:rsidR="00ED7DB1" w:rsidRDefault="00ED7DB1">
            <w:pPr>
              <w:pStyle w:val="ConsPlusNormal"/>
            </w:pPr>
            <w:r>
              <w:t>доходы от собственности, всего</w:t>
            </w:r>
          </w:p>
        </w:tc>
        <w:tc>
          <w:tcPr>
            <w:tcW w:w="1247" w:type="dxa"/>
          </w:tcPr>
          <w:p w:rsidR="00ED7DB1" w:rsidRDefault="00ED7DB1">
            <w:pPr>
              <w:pStyle w:val="ConsPlusNormal"/>
              <w:jc w:val="center"/>
            </w:pPr>
            <w:r>
              <w:t>1100</w:t>
            </w:r>
          </w:p>
        </w:tc>
        <w:tc>
          <w:tcPr>
            <w:tcW w:w="1134" w:type="dxa"/>
          </w:tcPr>
          <w:p w:rsidR="00ED7DB1" w:rsidRDefault="00ED7DB1">
            <w:pPr>
              <w:pStyle w:val="ConsPlusNormal"/>
              <w:jc w:val="center"/>
            </w:pPr>
            <w:r>
              <w:t>120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в том числе:</w:t>
            </w:r>
          </w:p>
        </w:tc>
        <w:tc>
          <w:tcPr>
            <w:tcW w:w="1247" w:type="dxa"/>
          </w:tcPr>
          <w:p w:rsidR="00ED7DB1" w:rsidRDefault="00ED7DB1">
            <w:pPr>
              <w:pStyle w:val="ConsPlusNormal"/>
              <w:jc w:val="center"/>
            </w:pPr>
            <w:r>
              <w:t>1110</w:t>
            </w:r>
          </w:p>
        </w:tc>
        <w:tc>
          <w:tcPr>
            <w:tcW w:w="1134" w:type="dxa"/>
          </w:tcPr>
          <w:p w:rsidR="00ED7DB1" w:rsidRDefault="00ED7DB1">
            <w:pPr>
              <w:pStyle w:val="ConsPlusNormal"/>
            </w:pP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доходы от оказания услуг, работ, компенсации затрат учреждений, всего</w:t>
            </w:r>
          </w:p>
        </w:tc>
        <w:tc>
          <w:tcPr>
            <w:tcW w:w="1247" w:type="dxa"/>
          </w:tcPr>
          <w:p w:rsidR="00ED7DB1" w:rsidRDefault="00ED7DB1">
            <w:pPr>
              <w:pStyle w:val="ConsPlusNormal"/>
              <w:jc w:val="center"/>
            </w:pPr>
            <w:r>
              <w:t>1200</w:t>
            </w:r>
          </w:p>
        </w:tc>
        <w:tc>
          <w:tcPr>
            <w:tcW w:w="1134" w:type="dxa"/>
          </w:tcPr>
          <w:p w:rsidR="00ED7DB1" w:rsidRDefault="00ED7DB1">
            <w:pPr>
              <w:pStyle w:val="ConsPlusNormal"/>
              <w:jc w:val="center"/>
            </w:pPr>
            <w:r>
              <w:t>130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в том числе:</w:t>
            </w:r>
          </w:p>
          <w:p w:rsidR="00ED7DB1" w:rsidRDefault="00ED7DB1">
            <w:pPr>
              <w:pStyle w:val="ConsPlusNormal"/>
            </w:pPr>
            <w:r>
              <w:t>субсидии на финансовое обеспечение выполнения государственного (муниципального) задания за счет средств бюджета публично-правового образования, создавшего учреждение</w:t>
            </w:r>
          </w:p>
        </w:tc>
        <w:tc>
          <w:tcPr>
            <w:tcW w:w="1247" w:type="dxa"/>
          </w:tcPr>
          <w:p w:rsidR="00ED7DB1" w:rsidRDefault="00ED7DB1">
            <w:pPr>
              <w:pStyle w:val="ConsPlusNormal"/>
              <w:jc w:val="center"/>
            </w:pPr>
            <w:r>
              <w:t>1210</w:t>
            </w:r>
          </w:p>
        </w:tc>
        <w:tc>
          <w:tcPr>
            <w:tcW w:w="1134" w:type="dxa"/>
          </w:tcPr>
          <w:p w:rsidR="00ED7DB1" w:rsidRDefault="00ED7DB1">
            <w:pPr>
              <w:pStyle w:val="ConsPlusNormal"/>
              <w:jc w:val="center"/>
            </w:pPr>
            <w:r>
              <w:t>130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1247" w:type="dxa"/>
          </w:tcPr>
          <w:p w:rsidR="00ED7DB1" w:rsidRDefault="00ED7DB1">
            <w:pPr>
              <w:pStyle w:val="ConsPlusNormal"/>
              <w:jc w:val="center"/>
            </w:pPr>
            <w:r>
              <w:t>1220</w:t>
            </w:r>
          </w:p>
        </w:tc>
        <w:tc>
          <w:tcPr>
            <w:tcW w:w="1134" w:type="dxa"/>
          </w:tcPr>
          <w:p w:rsidR="00ED7DB1" w:rsidRDefault="00ED7DB1">
            <w:pPr>
              <w:pStyle w:val="ConsPlusNormal"/>
              <w:jc w:val="center"/>
            </w:pPr>
            <w:r>
              <w:t>130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доходы от штрафов, пеней, иных сумм принудительного изъятия, всего</w:t>
            </w:r>
          </w:p>
        </w:tc>
        <w:tc>
          <w:tcPr>
            <w:tcW w:w="1247" w:type="dxa"/>
          </w:tcPr>
          <w:p w:rsidR="00ED7DB1" w:rsidRDefault="00ED7DB1">
            <w:pPr>
              <w:pStyle w:val="ConsPlusNormal"/>
              <w:jc w:val="center"/>
            </w:pPr>
            <w:r>
              <w:t>1300</w:t>
            </w:r>
          </w:p>
        </w:tc>
        <w:tc>
          <w:tcPr>
            <w:tcW w:w="1134" w:type="dxa"/>
          </w:tcPr>
          <w:p w:rsidR="00ED7DB1" w:rsidRDefault="00ED7DB1">
            <w:pPr>
              <w:pStyle w:val="ConsPlusNormal"/>
              <w:jc w:val="center"/>
            </w:pPr>
            <w:r>
              <w:t>140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в том числе:</w:t>
            </w:r>
          </w:p>
        </w:tc>
        <w:tc>
          <w:tcPr>
            <w:tcW w:w="1247" w:type="dxa"/>
          </w:tcPr>
          <w:p w:rsidR="00ED7DB1" w:rsidRDefault="00ED7DB1">
            <w:pPr>
              <w:pStyle w:val="ConsPlusNormal"/>
              <w:jc w:val="center"/>
            </w:pPr>
            <w:r>
              <w:t>1310</w:t>
            </w:r>
          </w:p>
        </w:tc>
        <w:tc>
          <w:tcPr>
            <w:tcW w:w="1134" w:type="dxa"/>
          </w:tcPr>
          <w:p w:rsidR="00ED7DB1" w:rsidRDefault="00ED7DB1">
            <w:pPr>
              <w:pStyle w:val="ConsPlusNormal"/>
              <w:jc w:val="center"/>
            </w:pPr>
            <w:r>
              <w:t>140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безвозмездные денежные поступления, всего</w:t>
            </w:r>
          </w:p>
        </w:tc>
        <w:tc>
          <w:tcPr>
            <w:tcW w:w="1247" w:type="dxa"/>
          </w:tcPr>
          <w:p w:rsidR="00ED7DB1" w:rsidRDefault="00ED7DB1">
            <w:pPr>
              <w:pStyle w:val="ConsPlusNormal"/>
              <w:jc w:val="center"/>
            </w:pPr>
            <w:r>
              <w:t>1400</w:t>
            </w:r>
          </w:p>
        </w:tc>
        <w:tc>
          <w:tcPr>
            <w:tcW w:w="1134" w:type="dxa"/>
          </w:tcPr>
          <w:p w:rsidR="00ED7DB1" w:rsidRDefault="00ED7DB1">
            <w:pPr>
              <w:pStyle w:val="ConsPlusNormal"/>
              <w:jc w:val="center"/>
            </w:pPr>
            <w:r>
              <w:t>150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в том числе:</w:t>
            </w:r>
          </w:p>
          <w:p w:rsidR="00ED7DB1" w:rsidRDefault="00ED7DB1">
            <w:pPr>
              <w:pStyle w:val="ConsPlusNormal"/>
            </w:pPr>
            <w:r>
              <w:t>целевые субсидии</w:t>
            </w:r>
          </w:p>
        </w:tc>
        <w:tc>
          <w:tcPr>
            <w:tcW w:w="1247" w:type="dxa"/>
          </w:tcPr>
          <w:p w:rsidR="00ED7DB1" w:rsidRDefault="00ED7DB1">
            <w:pPr>
              <w:pStyle w:val="ConsPlusNormal"/>
              <w:jc w:val="center"/>
            </w:pPr>
            <w:r>
              <w:t>1410</w:t>
            </w:r>
          </w:p>
        </w:tc>
        <w:tc>
          <w:tcPr>
            <w:tcW w:w="1134" w:type="dxa"/>
          </w:tcPr>
          <w:p w:rsidR="00ED7DB1" w:rsidRDefault="00ED7DB1">
            <w:pPr>
              <w:pStyle w:val="ConsPlusNormal"/>
              <w:jc w:val="center"/>
            </w:pPr>
            <w:r>
              <w:t>150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 xml:space="preserve">субсидии на осуществление </w:t>
            </w:r>
            <w:proofErr w:type="gramStart"/>
            <w:r>
              <w:t>капитальных</w:t>
            </w:r>
            <w:proofErr w:type="gramEnd"/>
            <w:r>
              <w:t xml:space="preserve"> вложении</w:t>
            </w:r>
          </w:p>
        </w:tc>
        <w:tc>
          <w:tcPr>
            <w:tcW w:w="1247" w:type="dxa"/>
          </w:tcPr>
          <w:p w:rsidR="00ED7DB1" w:rsidRDefault="00ED7DB1">
            <w:pPr>
              <w:pStyle w:val="ConsPlusNormal"/>
              <w:jc w:val="center"/>
            </w:pPr>
            <w:r>
              <w:t>1420</w:t>
            </w:r>
          </w:p>
        </w:tc>
        <w:tc>
          <w:tcPr>
            <w:tcW w:w="1134" w:type="dxa"/>
          </w:tcPr>
          <w:p w:rsidR="00ED7DB1" w:rsidRDefault="00ED7DB1">
            <w:pPr>
              <w:pStyle w:val="ConsPlusNormal"/>
              <w:jc w:val="center"/>
            </w:pPr>
            <w:r>
              <w:t>150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прочие доходы, всего</w:t>
            </w:r>
          </w:p>
        </w:tc>
        <w:tc>
          <w:tcPr>
            <w:tcW w:w="1247" w:type="dxa"/>
          </w:tcPr>
          <w:p w:rsidR="00ED7DB1" w:rsidRDefault="00ED7DB1">
            <w:pPr>
              <w:pStyle w:val="ConsPlusNormal"/>
              <w:jc w:val="center"/>
            </w:pPr>
            <w:r>
              <w:t>1500</w:t>
            </w:r>
          </w:p>
        </w:tc>
        <w:tc>
          <w:tcPr>
            <w:tcW w:w="1134" w:type="dxa"/>
          </w:tcPr>
          <w:p w:rsidR="00ED7DB1" w:rsidRDefault="00ED7DB1">
            <w:pPr>
              <w:pStyle w:val="ConsPlusNormal"/>
              <w:jc w:val="center"/>
            </w:pPr>
            <w:r>
              <w:t>180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в том числе:</w:t>
            </w:r>
          </w:p>
        </w:tc>
        <w:tc>
          <w:tcPr>
            <w:tcW w:w="1247" w:type="dxa"/>
          </w:tcPr>
          <w:p w:rsidR="00ED7DB1" w:rsidRDefault="00ED7DB1">
            <w:pPr>
              <w:pStyle w:val="ConsPlusNormal"/>
            </w:pPr>
          </w:p>
        </w:tc>
        <w:tc>
          <w:tcPr>
            <w:tcW w:w="1134" w:type="dxa"/>
          </w:tcPr>
          <w:p w:rsidR="00ED7DB1" w:rsidRDefault="00ED7DB1">
            <w:pPr>
              <w:pStyle w:val="ConsPlusNormal"/>
            </w:pP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доходы от операций с активами, всего</w:t>
            </w:r>
          </w:p>
        </w:tc>
        <w:tc>
          <w:tcPr>
            <w:tcW w:w="1247" w:type="dxa"/>
          </w:tcPr>
          <w:p w:rsidR="00ED7DB1" w:rsidRDefault="00ED7DB1">
            <w:pPr>
              <w:pStyle w:val="ConsPlusNormal"/>
              <w:jc w:val="center"/>
            </w:pPr>
            <w:r>
              <w:t>1900</w:t>
            </w:r>
          </w:p>
        </w:tc>
        <w:tc>
          <w:tcPr>
            <w:tcW w:w="1134" w:type="dxa"/>
          </w:tcPr>
          <w:p w:rsidR="00ED7DB1" w:rsidRDefault="00ED7DB1">
            <w:pPr>
              <w:pStyle w:val="ConsPlusNormal"/>
            </w:pP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в том числе:</w:t>
            </w:r>
          </w:p>
        </w:tc>
        <w:tc>
          <w:tcPr>
            <w:tcW w:w="1247" w:type="dxa"/>
          </w:tcPr>
          <w:p w:rsidR="00ED7DB1" w:rsidRDefault="00ED7DB1">
            <w:pPr>
              <w:pStyle w:val="ConsPlusNormal"/>
            </w:pPr>
          </w:p>
        </w:tc>
        <w:tc>
          <w:tcPr>
            <w:tcW w:w="1134" w:type="dxa"/>
          </w:tcPr>
          <w:p w:rsidR="00ED7DB1" w:rsidRDefault="00ED7DB1">
            <w:pPr>
              <w:pStyle w:val="ConsPlusNormal"/>
            </w:pP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 xml:space="preserve">прочие поступления, всего </w:t>
            </w:r>
            <w:hyperlink w:anchor="P756">
              <w:r>
                <w:rPr>
                  <w:color w:val="0000FF"/>
                </w:rPr>
                <w:t>&lt;6&gt;</w:t>
              </w:r>
            </w:hyperlink>
          </w:p>
        </w:tc>
        <w:tc>
          <w:tcPr>
            <w:tcW w:w="1247" w:type="dxa"/>
          </w:tcPr>
          <w:p w:rsidR="00ED7DB1" w:rsidRDefault="00ED7DB1">
            <w:pPr>
              <w:pStyle w:val="ConsPlusNormal"/>
              <w:jc w:val="center"/>
            </w:pPr>
            <w:r>
              <w:t>1980</w:t>
            </w:r>
          </w:p>
        </w:tc>
        <w:tc>
          <w:tcPr>
            <w:tcW w:w="1134" w:type="dxa"/>
          </w:tcPr>
          <w:p w:rsidR="00ED7DB1" w:rsidRDefault="00ED7DB1">
            <w:pPr>
              <w:pStyle w:val="ConsPlusNormal"/>
              <w:jc w:val="center"/>
            </w:pPr>
            <w:r>
              <w:t>X</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из них:</w:t>
            </w:r>
          </w:p>
          <w:p w:rsidR="00ED7DB1" w:rsidRDefault="00ED7DB1">
            <w:pPr>
              <w:pStyle w:val="ConsPlusNormal"/>
            </w:pPr>
            <w:r>
              <w:t>увеличение остатков денежных средств за счет возврата дебиторской задолженности прошлых лет</w:t>
            </w:r>
          </w:p>
        </w:tc>
        <w:tc>
          <w:tcPr>
            <w:tcW w:w="1247" w:type="dxa"/>
          </w:tcPr>
          <w:p w:rsidR="00ED7DB1" w:rsidRDefault="00ED7DB1">
            <w:pPr>
              <w:pStyle w:val="ConsPlusNormal"/>
              <w:jc w:val="center"/>
            </w:pPr>
            <w:r>
              <w:t>1981</w:t>
            </w:r>
          </w:p>
        </w:tc>
        <w:tc>
          <w:tcPr>
            <w:tcW w:w="1134" w:type="dxa"/>
          </w:tcPr>
          <w:p w:rsidR="00ED7DB1" w:rsidRDefault="00ED7DB1">
            <w:pPr>
              <w:pStyle w:val="ConsPlusNormal"/>
              <w:jc w:val="center"/>
            </w:pPr>
            <w:r>
              <w:t>510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lastRenderedPageBreak/>
              <w:t>Расходы, всего</w:t>
            </w:r>
          </w:p>
        </w:tc>
        <w:tc>
          <w:tcPr>
            <w:tcW w:w="1247" w:type="dxa"/>
          </w:tcPr>
          <w:p w:rsidR="00ED7DB1" w:rsidRDefault="00ED7DB1">
            <w:pPr>
              <w:pStyle w:val="ConsPlusNormal"/>
              <w:jc w:val="center"/>
            </w:pPr>
            <w:r>
              <w:t>2000</w:t>
            </w:r>
          </w:p>
        </w:tc>
        <w:tc>
          <w:tcPr>
            <w:tcW w:w="1134" w:type="dxa"/>
          </w:tcPr>
          <w:p w:rsidR="00ED7DB1" w:rsidRDefault="00ED7DB1">
            <w:pPr>
              <w:pStyle w:val="ConsPlusNormal"/>
              <w:jc w:val="center"/>
            </w:pPr>
            <w:r>
              <w:t>X</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в том числе:</w:t>
            </w:r>
          </w:p>
          <w:p w:rsidR="00ED7DB1" w:rsidRDefault="00ED7DB1">
            <w:pPr>
              <w:pStyle w:val="ConsPlusNormal"/>
            </w:pPr>
            <w:r>
              <w:t>на выплаты персоналу, всего</w:t>
            </w:r>
          </w:p>
        </w:tc>
        <w:tc>
          <w:tcPr>
            <w:tcW w:w="1247" w:type="dxa"/>
          </w:tcPr>
          <w:p w:rsidR="00ED7DB1" w:rsidRDefault="00ED7DB1">
            <w:pPr>
              <w:pStyle w:val="ConsPlusNormal"/>
              <w:jc w:val="center"/>
            </w:pPr>
            <w:r>
              <w:t>2100</w:t>
            </w:r>
          </w:p>
        </w:tc>
        <w:tc>
          <w:tcPr>
            <w:tcW w:w="1134" w:type="dxa"/>
          </w:tcPr>
          <w:p w:rsidR="00ED7DB1" w:rsidRDefault="00ED7DB1">
            <w:pPr>
              <w:pStyle w:val="ConsPlusNormal"/>
              <w:jc w:val="center"/>
            </w:pPr>
            <w:r>
              <w:t>X</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в том числе:</w:t>
            </w:r>
          </w:p>
          <w:p w:rsidR="00ED7DB1" w:rsidRDefault="00ED7DB1">
            <w:pPr>
              <w:pStyle w:val="ConsPlusNormal"/>
            </w:pPr>
            <w:r>
              <w:t>оплата труда</w:t>
            </w:r>
          </w:p>
        </w:tc>
        <w:tc>
          <w:tcPr>
            <w:tcW w:w="1247" w:type="dxa"/>
          </w:tcPr>
          <w:p w:rsidR="00ED7DB1" w:rsidRDefault="00ED7DB1">
            <w:pPr>
              <w:pStyle w:val="ConsPlusNormal"/>
              <w:jc w:val="center"/>
            </w:pPr>
            <w:r>
              <w:t>2110</w:t>
            </w:r>
          </w:p>
        </w:tc>
        <w:tc>
          <w:tcPr>
            <w:tcW w:w="1134" w:type="dxa"/>
          </w:tcPr>
          <w:p w:rsidR="00ED7DB1" w:rsidRDefault="00ED7DB1">
            <w:pPr>
              <w:pStyle w:val="ConsPlusNormal"/>
              <w:jc w:val="center"/>
            </w:pPr>
            <w:r>
              <w:t>111</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прочие выплаты персоналу, в том числе компенсационного характера</w:t>
            </w:r>
          </w:p>
        </w:tc>
        <w:tc>
          <w:tcPr>
            <w:tcW w:w="1247" w:type="dxa"/>
          </w:tcPr>
          <w:p w:rsidR="00ED7DB1" w:rsidRDefault="00ED7DB1">
            <w:pPr>
              <w:pStyle w:val="ConsPlusNormal"/>
              <w:jc w:val="center"/>
            </w:pPr>
            <w:r>
              <w:t>2120</w:t>
            </w:r>
          </w:p>
        </w:tc>
        <w:tc>
          <w:tcPr>
            <w:tcW w:w="1134" w:type="dxa"/>
          </w:tcPr>
          <w:p w:rsidR="00ED7DB1" w:rsidRDefault="00ED7DB1">
            <w:pPr>
              <w:pStyle w:val="ConsPlusNormal"/>
              <w:jc w:val="center"/>
            </w:pPr>
            <w:r>
              <w:t>112</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иные выплаты, за исключением фонда оплаты труда учреждения, для выполнения отдельных полномочий</w:t>
            </w:r>
          </w:p>
        </w:tc>
        <w:tc>
          <w:tcPr>
            <w:tcW w:w="1247" w:type="dxa"/>
          </w:tcPr>
          <w:p w:rsidR="00ED7DB1" w:rsidRDefault="00ED7DB1">
            <w:pPr>
              <w:pStyle w:val="ConsPlusNormal"/>
              <w:jc w:val="center"/>
            </w:pPr>
            <w:r>
              <w:t>2130</w:t>
            </w:r>
          </w:p>
        </w:tc>
        <w:tc>
          <w:tcPr>
            <w:tcW w:w="1134" w:type="dxa"/>
          </w:tcPr>
          <w:p w:rsidR="00ED7DB1" w:rsidRDefault="00ED7DB1">
            <w:pPr>
              <w:pStyle w:val="ConsPlusNormal"/>
              <w:jc w:val="center"/>
            </w:pPr>
            <w:r>
              <w:t>113</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взносы по обязательному социальному страхованию на выплаты по оплате труда работников и иные выплаты работникам учреждений, всего</w:t>
            </w:r>
          </w:p>
        </w:tc>
        <w:tc>
          <w:tcPr>
            <w:tcW w:w="1247" w:type="dxa"/>
          </w:tcPr>
          <w:p w:rsidR="00ED7DB1" w:rsidRDefault="00ED7DB1">
            <w:pPr>
              <w:pStyle w:val="ConsPlusNormal"/>
              <w:jc w:val="center"/>
            </w:pPr>
            <w:r>
              <w:t>2140</w:t>
            </w:r>
          </w:p>
        </w:tc>
        <w:tc>
          <w:tcPr>
            <w:tcW w:w="1134" w:type="dxa"/>
          </w:tcPr>
          <w:p w:rsidR="00ED7DB1" w:rsidRDefault="00ED7DB1">
            <w:pPr>
              <w:pStyle w:val="ConsPlusNormal"/>
              <w:jc w:val="center"/>
            </w:pPr>
            <w:r>
              <w:t>119</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в том числе:</w:t>
            </w:r>
          </w:p>
          <w:p w:rsidR="00ED7DB1" w:rsidRDefault="00ED7DB1">
            <w:pPr>
              <w:pStyle w:val="ConsPlusNormal"/>
            </w:pPr>
            <w:r>
              <w:t>на выплаты по оплате труда</w:t>
            </w:r>
          </w:p>
        </w:tc>
        <w:tc>
          <w:tcPr>
            <w:tcW w:w="1247" w:type="dxa"/>
          </w:tcPr>
          <w:p w:rsidR="00ED7DB1" w:rsidRDefault="00ED7DB1">
            <w:pPr>
              <w:pStyle w:val="ConsPlusNormal"/>
              <w:jc w:val="center"/>
            </w:pPr>
            <w:r>
              <w:t>2141</w:t>
            </w:r>
          </w:p>
        </w:tc>
        <w:tc>
          <w:tcPr>
            <w:tcW w:w="1134" w:type="dxa"/>
          </w:tcPr>
          <w:p w:rsidR="00ED7DB1" w:rsidRDefault="00ED7DB1">
            <w:pPr>
              <w:pStyle w:val="ConsPlusNormal"/>
              <w:jc w:val="center"/>
            </w:pPr>
            <w:r>
              <w:t>119</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на иные выплаты работникам</w:t>
            </w:r>
          </w:p>
        </w:tc>
        <w:tc>
          <w:tcPr>
            <w:tcW w:w="1247" w:type="dxa"/>
          </w:tcPr>
          <w:p w:rsidR="00ED7DB1" w:rsidRDefault="00ED7DB1">
            <w:pPr>
              <w:pStyle w:val="ConsPlusNormal"/>
              <w:jc w:val="center"/>
            </w:pPr>
            <w:r>
              <w:t>2142</w:t>
            </w:r>
          </w:p>
        </w:tc>
        <w:tc>
          <w:tcPr>
            <w:tcW w:w="1134" w:type="dxa"/>
          </w:tcPr>
          <w:p w:rsidR="00ED7DB1" w:rsidRDefault="00ED7DB1">
            <w:pPr>
              <w:pStyle w:val="ConsPlusNormal"/>
              <w:jc w:val="center"/>
            </w:pPr>
            <w:r>
              <w:t>119</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денежное довольствие военнослужащих и сотрудников, имеющих специальные звания</w:t>
            </w:r>
          </w:p>
        </w:tc>
        <w:tc>
          <w:tcPr>
            <w:tcW w:w="1247" w:type="dxa"/>
          </w:tcPr>
          <w:p w:rsidR="00ED7DB1" w:rsidRDefault="00ED7DB1">
            <w:pPr>
              <w:pStyle w:val="ConsPlusNormal"/>
              <w:jc w:val="center"/>
            </w:pPr>
            <w:r>
              <w:t>2150</w:t>
            </w:r>
          </w:p>
        </w:tc>
        <w:tc>
          <w:tcPr>
            <w:tcW w:w="1134" w:type="dxa"/>
          </w:tcPr>
          <w:p w:rsidR="00ED7DB1" w:rsidRDefault="00ED7DB1">
            <w:pPr>
              <w:pStyle w:val="ConsPlusNormal"/>
              <w:jc w:val="center"/>
            </w:pPr>
            <w:r>
              <w:t>131</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расходы на выплаты военнослужащим и сотрудникам, имеющим специальные звания, зависящие от размера денежного довольствия</w:t>
            </w:r>
          </w:p>
        </w:tc>
        <w:tc>
          <w:tcPr>
            <w:tcW w:w="1247" w:type="dxa"/>
          </w:tcPr>
          <w:p w:rsidR="00ED7DB1" w:rsidRDefault="00ED7DB1">
            <w:pPr>
              <w:pStyle w:val="ConsPlusNormal"/>
              <w:jc w:val="center"/>
            </w:pPr>
            <w:r>
              <w:t>2160</w:t>
            </w:r>
          </w:p>
        </w:tc>
        <w:tc>
          <w:tcPr>
            <w:tcW w:w="1134" w:type="dxa"/>
          </w:tcPr>
          <w:p w:rsidR="00ED7DB1" w:rsidRDefault="00ED7DB1">
            <w:pPr>
              <w:pStyle w:val="ConsPlusNormal"/>
              <w:jc w:val="center"/>
            </w:pPr>
            <w:r>
              <w:t>133</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иные выплаты военнослужащим и сотрудникам, имеющим специальные звания</w:t>
            </w:r>
          </w:p>
        </w:tc>
        <w:tc>
          <w:tcPr>
            <w:tcW w:w="1247" w:type="dxa"/>
          </w:tcPr>
          <w:p w:rsidR="00ED7DB1" w:rsidRDefault="00ED7DB1">
            <w:pPr>
              <w:pStyle w:val="ConsPlusNormal"/>
              <w:jc w:val="center"/>
            </w:pPr>
            <w:r>
              <w:t>2170</w:t>
            </w:r>
          </w:p>
        </w:tc>
        <w:tc>
          <w:tcPr>
            <w:tcW w:w="1134" w:type="dxa"/>
          </w:tcPr>
          <w:p w:rsidR="00ED7DB1" w:rsidRDefault="00ED7DB1">
            <w:pPr>
              <w:pStyle w:val="ConsPlusNormal"/>
              <w:jc w:val="center"/>
            </w:pPr>
            <w:r>
              <w:t>134</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страховые взносы на обязательное социальное страхование в части выплат персоналу, подлежащих обложению страховыми взносами</w:t>
            </w:r>
          </w:p>
        </w:tc>
        <w:tc>
          <w:tcPr>
            <w:tcW w:w="1247" w:type="dxa"/>
          </w:tcPr>
          <w:p w:rsidR="00ED7DB1" w:rsidRDefault="00ED7DB1">
            <w:pPr>
              <w:pStyle w:val="ConsPlusNormal"/>
              <w:jc w:val="center"/>
            </w:pPr>
            <w:r>
              <w:t>2180</w:t>
            </w:r>
          </w:p>
        </w:tc>
        <w:tc>
          <w:tcPr>
            <w:tcW w:w="1134" w:type="dxa"/>
          </w:tcPr>
          <w:p w:rsidR="00ED7DB1" w:rsidRDefault="00ED7DB1">
            <w:pPr>
              <w:pStyle w:val="ConsPlusNormal"/>
              <w:jc w:val="center"/>
            </w:pPr>
            <w:r>
              <w:t>139</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в том числе:</w:t>
            </w:r>
          </w:p>
          <w:p w:rsidR="00ED7DB1" w:rsidRDefault="00ED7DB1">
            <w:pPr>
              <w:pStyle w:val="ConsPlusNormal"/>
            </w:pPr>
            <w:r>
              <w:t>на оплату труда стажеров</w:t>
            </w:r>
          </w:p>
        </w:tc>
        <w:tc>
          <w:tcPr>
            <w:tcW w:w="1247" w:type="dxa"/>
          </w:tcPr>
          <w:p w:rsidR="00ED7DB1" w:rsidRDefault="00ED7DB1">
            <w:pPr>
              <w:pStyle w:val="ConsPlusNormal"/>
              <w:jc w:val="center"/>
            </w:pPr>
            <w:r>
              <w:t>2181</w:t>
            </w:r>
          </w:p>
        </w:tc>
        <w:tc>
          <w:tcPr>
            <w:tcW w:w="1134" w:type="dxa"/>
          </w:tcPr>
          <w:p w:rsidR="00ED7DB1" w:rsidRDefault="00ED7DB1">
            <w:pPr>
              <w:pStyle w:val="ConsPlusNormal"/>
              <w:jc w:val="center"/>
            </w:pPr>
            <w:r>
              <w:t>139</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социальные и иные выплаты населению, всего</w:t>
            </w:r>
          </w:p>
        </w:tc>
        <w:tc>
          <w:tcPr>
            <w:tcW w:w="1247" w:type="dxa"/>
          </w:tcPr>
          <w:p w:rsidR="00ED7DB1" w:rsidRDefault="00ED7DB1">
            <w:pPr>
              <w:pStyle w:val="ConsPlusNormal"/>
              <w:jc w:val="center"/>
            </w:pPr>
            <w:r>
              <w:t>2200</w:t>
            </w:r>
          </w:p>
        </w:tc>
        <w:tc>
          <w:tcPr>
            <w:tcW w:w="1134" w:type="dxa"/>
          </w:tcPr>
          <w:p w:rsidR="00ED7DB1" w:rsidRDefault="00ED7DB1">
            <w:pPr>
              <w:pStyle w:val="ConsPlusNormal"/>
              <w:jc w:val="center"/>
            </w:pPr>
            <w:r>
              <w:t>300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в том числе:</w:t>
            </w:r>
          </w:p>
          <w:p w:rsidR="00ED7DB1" w:rsidRDefault="00ED7DB1">
            <w:pPr>
              <w:pStyle w:val="ConsPlusNormal"/>
            </w:pPr>
            <w:r>
              <w:t>социальные выплаты гражданам, кроме публичных нормативных социальных выплат</w:t>
            </w:r>
          </w:p>
        </w:tc>
        <w:tc>
          <w:tcPr>
            <w:tcW w:w="1247" w:type="dxa"/>
          </w:tcPr>
          <w:p w:rsidR="00ED7DB1" w:rsidRDefault="00ED7DB1">
            <w:pPr>
              <w:pStyle w:val="ConsPlusNormal"/>
              <w:jc w:val="center"/>
            </w:pPr>
            <w:r>
              <w:t>2210</w:t>
            </w:r>
          </w:p>
        </w:tc>
        <w:tc>
          <w:tcPr>
            <w:tcW w:w="1134" w:type="dxa"/>
          </w:tcPr>
          <w:p w:rsidR="00ED7DB1" w:rsidRDefault="00ED7DB1">
            <w:pPr>
              <w:pStyle w:val="ConsPlusNormal"/>
              <w:jc w:val="center"/>
            </w:pPr>
            <w:r>
              <w:t>320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из них:</w:t>
            </w:r>
          </w:p>
          <w:p w:rsidR="00ED7DB1" w:rsidRDefault="00ED7DB1">
            <w:pPr>
              <w:pStyle w:val="ConsPlusNormal"/>
            </w:pPr>
            <w:r>
              <w:t>пособия, компенсации и иные социальные выплаты гражданам, кроме публичных нормативных обязательств</w:t>
            </w:r>
          </w:p>
        </w:tc>
        <w:tc>
          <w:tcPr>
            <w:tcW w:w="1247" w:type="dxa"/>
          </w:tcPr>
          <w:p w:rsidR="00ED7DB1" w:rsidRDefault="00ED7DB1">
            <w:pPr>
              <w:pStyle w:val="ConsPlusNormal"/>
              <w:jc w:val="center"/>
            </w:pPr>
            <w:r>
              <w:t>2211</w:t>
            </w:r>
          </w:p>
        </w:tc>
        <w:tc>
          <w:tcPr>
            <w:tcW w:w="1134" w:type="dxa"/>
          </w:tcPr>
          <w:p w:rsidR="00ED7DB1" w:rsidRDefault="00ED7DB1">
            <w:pPr>
              <w:pStyle w:val="ConsPlusNormal"/>
              <w:jc w:val="center"/>
            </w:pPr>
            <w:r>
              <w:t>321</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 xml:space="preserve">выплата стипендий, осуществление иных расходов на социальную </w:t>
            </w:r>
            <w:r>
              <w:lastRenderedPageBreak/>
              <w:t>поддержку обучающихся за счет сре</w:t>
            </w:r>
            <w:proofErr w:type="gramStart"/>
            <w:r>
              <w:t>дств ст</w:t>
            </w:r>
            <w:proofErr w:type="gramEnd"/>
            <w:r>
              <w:t>ипендиального фонда</w:t>
            </w:r>
          </w:p>
        </w:tc>
        <w:tc>
          <w:tcPr>
            <w:tcW w:w="1247" w:type="dxa"/>
          </w:tcPr>
          <w:p w:rsidR="00ED7DB1" w:rsidRDefault="00ED7DB1">
            <w:pPr>
              <w:pStyle w:val="ConsPlusNormal"/>
              <w:jc w:val="center"/>
            </w:pPr>
            <w:r>
              <w:lastRenderedPageBreak/>
              <w:t>2220</w:t>
            </w:r>
          </w:p>
        </w:tc>
        <w:tc>
          <w:tcPr>
            <w:tcW w:w="1134" w:type="dxa"/>
          </w:tcPr>
          <w:p w:rsidR="00ED7DB1" w:rsidRDefault="00ED7DB1">
            <w:pPr>
              <w:pStyle w:val="ConsPlusNormal"/>
              <w:jc w:val="center"/>
            </w:pPr>
            <w:r>
              <w:t>340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lastRenderedPageBreak/>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1247" w:type="dxa"/>
          </w:tcPr>
          <w:p w:rsidR="00ED7DB1" w:rsidRDefault="00ED7DB1">
            <w:pPr>
              <w:pStyle w:val="ConsPlusNormal"/>
              <w:jc w:val="center"/>
            </w:pPr>
            <w:r>
              <w:t>2230</w:t>
            </w:r>
          </w:p>
        </w:tc>
        <w:tc>
          <w:tcPr>
            <w:tcW w:w="1134" w:type="dxa"/>
          </w:tcPr>
          <w:p w:rsidR="00ED7DB1" w:rsidRDefault="00ED7DB1">
            <w:pPr>
              <w:pStyle w:val="ConsPlusNormal"/>
              <w:jc w:val="center"/>
            </w:pPr>
            <w:r>
              <w:t>350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иные выплаты населению</w:t>
            </w:r>
          </w:p>
        </w:tc>
        <w:tc>
          <w:tcPr>
            <w:tcW w:w="1247" w:type="dxa"/>
          </w:tcPr>
          <w:p w:rsidR="00ED7DB1" w:rsidRDefault="00ED7DB1">
            <w:pPr>
              <w:pStyle w:val="ConsPlusNormal"/>
              <w:jc w:val="center"/>
            </w:pPr>
            <w:r>
              <w:t>2240</w:t>
            </w:r>
          </w:p>
        </w:tc>
        <w:tc>
          <w:tcPr>
            <w:tcW w:w="1134" w:type="dxa"/>
          </w:tcPr>
          <w:p w:rsidR="00ED7DB1" w:rsidRDefault="00ED7DB1">
            <w:pPr>
              <w:pStyle w:val="ConsPlusNormal"/>
              <w:jc w:val="center"/>
            </w:pPr>
            <w:r>
              <w:t>360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уплата налогов, сборов и иных платежей, всего</w:t>
            </w:r>
          </w:p>
        </w:tc>
        <w:tc>
          <w:tcPr>
            <w:tcW w:w="1247" w:type="dxa"/>
          </w:tcPr>
          <w:p w:rsidR="00ED7DB1" w:rsidRDefault="00ED7DB1">
            <w:pPr>
              <w:pStyle w:val="ConsPlusNormal"/>
              <w:jc w:val="center"/>
            </w:pPr>
            <w:r>
              <w:t>2300</w:t>
            </w:r>
          </w:p>
        </w:tc>
        <w:tc>
          <w:tcPr>
            <w:tcW w:w="1134" w:type="dxa"/>
          </w:tcPr>
          <w:p w:rsidR="00ED7DB1" w:rsidRDefault="00ED7DB1">
            <w:pPr>
              <w:pStyle w:val="ConsPlusNormal"/>
              <w:jc w:val="center"/>
            </w:pPr>
            <w:r>
              <w:t>850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из них:</w:t>
            </w:r>
          </w:p>
          <w:p w:rsidR="00ED7DB1" w:rsidRDefault="00ED7DB1">
            <w:pPr>
              <w:pStyle w:val="ConsPlusNormal"/>
            </w:pPr>
            <w:r>
              <w:t>налог на имущество организаций и земельный налог</w:t>
            </w:r>
          </w:p>
        </w:tc>
        <w:tc>
          <w:tcPr>
            <w:tcW w:w="1247" w:type="dxa"/>
          </w:tcPr>
          <w:p w:rsidR="00ED7DB1" w:rsidRDefault="00ED7DB1">
            <w:pPr>
              <w:pStyle w:val="ConsPlusNormal"/>
              <w:jc w:val="center"/>
            </w:pPr>
            <w:r>
              <w:t>2310</w:t>
            </w:r>
          </w:p>
        </w:tc>
        <w:tc>
          <w:tcPr>
            <w:tcW w:w="1134" w:type="dxa"/>
          </w:tcPr>
          <w:p w:rsidR="00ED7DB1" w:rsidRDefault="00ED7DB1">
            <w:pPr>
              <w:pStyle w:val="ConsPlusNormal"/>
              <w:jc w:val="center"/>
            </w:pPr>
            <w:r>
              <w:t>851</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иные налоги (включаемые в состав расходов) в бюджеты бюджетной системы Российской Федерации, а также государственная пошлина</w:t>
            </w:r>
          </w:p>
        </w:tc>
        <w:tc>
          <w:tcPr>
            <w:tcW w:w="1247" w:type="dxa"/>
          </w:tcPr>
          <w:p w:rsidR="00ED7DB1" w:rsidRDefault="00ED7DB1">
            <w:pPr>
              <w:pStyle w:val="ConsPlusNormal"/>
              <w:jc w:val="center"/>
            </w:pPr>
            <w:r>
              <w:t>2320</w:t>
            </w:r>
          </w:p>
        </w:tc>
        <w:tc>
          <w:tcPr>
            <w:tcW w:w="1134" w:type="dxa"/>
          </w:tcPr>
          <w:p w:rsidR="00ED7DB1" w:rsidRDefault="00ED7DB1">
            <w:pPr>
              <w:pStyle w:val="ConsPlusNormal"/>
              <w:jc w:val="center"/>
            </w:pPr>
            <w:r>
              <w:t>852</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уплата штрафов (в том числе административных), пеней, иных платежей</w:t>
            </w:r>
          </w:p>
        </w:tc>
        <w:tc>
          <w:tcPr>
            <w:tcW w:w="1247" w:type="dxa"/>
          </w:tcPr>
          <w:p w:rsidR="00ED7DB1" w:rsidRDefault="00ED7DB1">
            <w:pPr>
              <w:pStyle w:val="ConsPlusNormal"/>
              <w:jc w:val="center"/>
            </w:pPr>
            <w:r>
              <w:t>2330</w:t>
            </w:r>
          </w:p>
        </w:tc>
        <w:tc>
          <w:tcPr>
            <w:tcW w:w="1134" w:type="dxa"/>
          </w:tcPr>
          <w:p w:rsidR="00ED7DB1" w:rsidRDefault="00ED7DB1">
            <w:pPr>
              <w:pStyle w:val="ConsPlusNormal"/>
              <w:jc w:val="center"/>
            </w:pPr>
            <w:r>
              <w:t>853</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безвозмездные перечисления организациям и физическим лицам, всего</w:t>
            </w:r>
          </w:p>
        </w:tc>
        <w:tc>
          <w:tcPr>
            <w:tcW w:w="1247" w:type="dxa"/>
          </w:tcPr>
          <w:p w:rsidR="00ED7DB1" w:rsidRDefault="00ED7DB1">
            <w:pPr>
              <w:pStyle w:val="ConsPlusNormal"/>
              <w:jc w:val="center"/>
            </w:pPr>
            <w:r>
              <w:t>2400</w:t>
            </w:r>
          </w:p>
        </w:tc>
        <w:tc>
          <w:tcPr>
            <w:tcW w:w="1134" w:type="dxa"/>
          </w:tcPr>
          <w:p w:rsidR="00ED7DB1" w:rsidRDefault="00ED7DB1">
            <w:pPr>
              <w:pStyle w:val="ConsPlusNormal"/>
              <w:jc w:val="center"/>
            </w:pPr>
            <w:r>
              <w:t>X</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из них:</w:t>
            </w:r>
          </w:p>
          <w:p w:rsidR="00ED7DB1" w:rsidRDefault="00ED7DB1">
            <w:pPr>
              <w:pStyle w:val="ConsPlusNormal"/>
            </w:pPr>
            <w:r>
              <w:t>гранты, предоставляемые бюджетным учреждениям</w:t>
            </w:r>
          </w:p>
        </w:tc>
        <w:tc>
          <w:tcPr>
            <w:tcW w:w="1247" w:type="dxa"/>
          </w:tcPr>
          <w:p w:rsidR="00ED7DB1" w:rsidRDefault="00ED7DB1">
            <w:pPr>
              <w:pStyle w:val="ConsPlusNormal"/>
              <w:jc w:val="center"/>
            </w:pPr>
            <w:r>
              <w:t>2410</w:t>
            </w:r>
          </w:p>
        </w:tc>
        <w:tc>
          <w:tcPr>
            <w:tcW w:w="1134" w:type="dxa"/>
          </w:tcPr>
          <w:p w:rsidR="00ED7DB1" w:rsidRDefault="00ED7DB1">
            <w:pPr>
              <w:pStyle w:val="ConsPlusNormal"/>
              <w:jc w:val="center"/>
            </w:pPr>
            <w:r>
              <w:t>613</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гранты, предоставляемые автономным учреждениям</w:t>
            </w:r>
          </w:p>
        </w:tc>
        <w:tc>
          <w:tcPr>
            <w:tcW w:w="1247" w:type="dxa"/>
          </w:tcPr>
          <w:p w:rsidR="00ED7DB1" w:rsidRDefault="00ED7DB1">
            <w:pPr>
              <w:pStyle w:val="ConsPlusNormal"/>
              <w:jc w:val="center"/>
            </w:pPr>
            <w:r>
              <w:t>2420</w:t>
            </w:r>
          </w:p>
        </w:tc>
        <w:tc>
          <w:tcPr>
            <w:tcW w:w="1134" w:type="dxa"/>
          </w:tcPr>
          <w:p w:rsidR="00ED7DB1" w:rsidRDefault="00ED7DB1">
            <w:pPr>
              <w:pStyle w:val="ConsPlusNormal"/>
              <w:jc w:val="center"/>
            </w:pPr>
            <w:r>
              <w:t>623</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гранты, предоставляемые иным некоммерческим организациям (за исключением бюджетных и автономных учреждений)</w:t>
            </w:r>
          </w:p>
        </w:tc>
        <w:tc>
          <w:tcPr>
            <w:tcW w:w="1247" w:type="dxa"/>
          </w:tcPr>
          <w:p w:rsidR="00ED7DB1" w:rsidRDefault="00ED7DB1">
            <w:pPr>
              <w:pStyle w:val="ConsPlusNormal"/>
              <w:jc w:val="center"/>
            </w:pPr>
            <w:r>
              <w:t>2430</w:t>
            </w:r>
          </w:p>
        </w:tc>
        <w:tc>
          <w:tcPr>
            <w:tcW w:w="1134" w:type="dxa"/>
          </w:tcPr>
          <w:p w:rsidR="00ED7DB1" w:rsidRDefault="00ED7DB1">
            <w:pPr>
              <w:pStyle w:val="ConsPlusNormal"/>
              <w:jc w:val="center"/>
            </w:pPr>
            <w:r>
              <w:t>634</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гранты, предоставляемые другим организациям и физическим лицам</w:t>
            </w:r>
          </w:p>
        </w:tc>
        <w:tc>
          <w:tcPr>
            <w:tcW w:w="1247" w:type="dxa"/>
          </w:tcPr>
          <w:p w:rsidR="00ED7DB1" w:rsidRDefault="00ED7DB1">
            <w:pPr>
              <w:pStyle w:val="ConsPlusNormal"/>
              <w:jc w:val="center"/>
            </w:pPr>
            <w:r>
              <w:t>2440</w:t>
            </w:r>
          </w:p>
        </w:tc>
        <w:tc>
          <w:tcPr>
            <w:tcW w:w="1134" w:type="dxa"/>
          </w:tcPr>
          <w:p w:rsidR="00ED7DB1" w:rsidRDefault="00ED7DB1">
            <w:pPr>
              <w:pStyle w:val="ConsPlusNormal"/>
              <w:jc w:val="center"/>
            </w:pPr>
            <w:r>
              <w:t>810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взносы в международные организации</w:t>
            </w:r>
          </w:p>
        </w:tc>
        <w:tc>
          <w:tcPr>
            <w:tcW w:w="1247" w:type="dxa"/>
          </w:tcPr>
          <w:p w:rsidR="00ED7DB1" w:rsidRDefault="00ED7DB1">
            <w:pPr>
              <w:pStyle w:val="ConsPlusNormal"/>
              <w:jc w:val="center"/>
            </w:pPr>
            <w:r>
              <w:t>2450</w:t>
            </w:r>
          </w:p>
        </w:tc>
        <w:tc>
          <w:tcPr>
            <w:tcW w:w="1134" w:type="dxa"/>
          </w:tcPr>
          <w:p w:rsidR="00ED7DB1" w:rsidRDefault="00ED7DB1">
            <w:pPr>
              <w:pStyle w:val="ConsPlusNormal"/>
              <w:jc w:val="center"/>
            </w:pPr>
            <w:r>
              <w:t>862</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платежи в целях обеспечения реализации соглашений с правительствами иностранных государств и международными организациями</w:t>
            </w:r>
          </w:p>
        </w:tc>
        <w:tc>
          <w:tcPr>
            <w:tcW w:w="1247" w:type="dxa"/>
          </w:tcPr>
          <w:p w:rsidR="00ED7DB1" w:rsidRDefault="00ED7DB1">
            <w:pPr>
              <w:pStyle w:val="ConsPlusNormal"/>
              <w:jc w:val="center"/>
            </w:pPr>
            <w:r>
              <w:t>2460</w:t>
            </w:r>
          </w:p>
        </w:tc>
        <w:tc>
          <w:tcPr>
            <w:tcW w:w="1134" w:type="dxa"/>
          </w:tcPr>
          <w:p w:rsidR="00ED7DB1" w:rsidRDefault="00ED7DB1">
            <w:pPr>
              <w:pStyle w:val="ConsPlusNormal"/>
              <w:jc w:val="center"/>
            </w:pPr>
            <w:r>
              <w:t>863</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прочие выплаты (кроме выплат на закупку товаров, работ, услуг)</w:t>
            </w:r>
          </w:p>
        </w:tc>
        <w:tc>
          <w:tcPr>
            <w:tcW w:w="1247" w:type="dxa"/>
          </w:tcPr>
          <w:p w:rsidR="00ED7DB1" w:rsidRDefault="00ED7DB1">
            <w:pPr>
              <w:pStyle w:val="ConsPlusNormal"/>
              <w:jc w:val="center"/>
            </w:pPr>
            <w:r>
              <w:t>2500</w:t>
            </w:r>
          </w:p>
        </w:tc>
        <w:tc>
          <w:tcPr>
            <w:tcW w:w="1134" w:type="dxa"/>
          </w:tcPr>
          <w:p w:rsidR="00ED7DB1" w:rsidRDefault="00ED7DB1">
            <w:pPr>
              <w:pStyle w:val="ConsPlusNormal"/>
              <w:jc w:val="center"/>
            </w:pPr>
            <w:r>
              <w:t>X</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 xml:space="preserve">исполнение судебных актов Российской Федерации и мировых соглашений по возмещению вреда, причиненного в результате </w:t>
            </w:r>
            <w:r>
              <w:lastRenderedPageBreak/>
              <w:t>деятельности учреждения</w:t>
            </w:r>
          </w:p>
        </w:tc>
        <w:tc>
          <w:tcPr>
            <w:tcW w:w="1247" w:type="dxa"/>
          </w:tcPr>
          <w:p w:rsidR="00ED7DB1" w:rsidRDefault="00ED7DB1">
            <w:pPr>
              <w:pStyle w:val="ConsPlusNormal"/>
              <w:jc w:val="center"/>
            </w:pPr>
            <w:r>
              <w:lastRenderedPageBreak/>
              <w:t>2520</w:t>
            </w:r>
          </w:p>
        </w:tc>
        <w:tc>
          <w:tcPr>
            <w:tcW w:w="1134" w:type="dxa"/>
          </w:tcPr>
          <w:p w:rsidR="00ED7DB1" w:rsidRDefault="00ED7DB1">
            <w:pPr>
              <w:pStyle w:val="ConsPlusNormal"/>
              <w:jc w:val="center"/>
            </w:pPr>
            <w:r>
              <w:t>831</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lastRenderedPageBreak/>
              <w:t xml:space="preserve">расходы на закупку товаров, работ, услуг, всего </w:t>
            </w:r>
            <w:hyperlink w:anchor="P757">
              <w:r>
                <w:rPr>
                  <w:color w:val="0000FF"/>
                </w:rPr>
                <w:t>&lt;7&gt;</w:t>
              </w:r>
            </w:hyperlink>
          </w:p>
        </w:tc>
        <w:tc>
          <w:tcPr>
            <w:tcW w:w="1247" w:type="dxa"/>
          </w:tcPr>
          <w:p w:rsidR="00ED7DB1" w:rsidRDefault="00ED7DB1">
            <w:pPr>
              <w:pStyle w:val="ConsPlusNormal"/>
              <w:jc w:val="center"/>
            </w:pPr>
            <w:r>
              <w:t>2600</w:t>
            </w:r>
          </w:p>
        </w:tc>
        <w:tc>
          <w:tcPr>
            <w:tcW w:w="1134" w:type="dxa"/>
          </w:tcPr>
          <w:p w:rsidR="00ED7DB1" w:rsidRDefault="00ED7DB1">
            <w:pPr>
              <w:pStyle w:val="ConsPlusNormal"/>
              <w:jc w:val="center"/>
            </w:pPr>
            <w:r>
              <w:t>X</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в том числе:</w:t>
            </w:r>
          </w:p>
          <w:p w:rsidR="00ED7DB1" w:rsidRDefault="00ED7DB1">
            <w:pPr>
              <w:pStyle w:val="ConsPlusNormal"/>
            </w:pPr>
            <w:r>
              <w:t>закупку научно-исследовательских и опытно-конструкторских работ</w:t>
            </w:r>
          </w:p>
        </w:tc>
        <w:tc>
          <w:tcPr>
            <w:tcW w:w="1247" w:type="dxa"/>
          </w:tcPr>
          <w:p w:rsidR="00ED7DB1" w:rsidRDefault="00ED7DB1">
            <w:pPr>
              <w:pStyle w:val="ConsPlusNormal"/>
              <w:jc w:val="center"/>
            </w:pPr>
            <w:r>
              <w:t>2610</w:t>
            </w:r>
          </w:p>
        </w:tc>
        <w:tc>
          <w:tcPr>
            <w:tcW w:w="1134" w:type="dxa"/>
          </w:tcPr>
          <w:p w:rsidR="00ED7DB1" w:rsidRDefault="00ED7DB1">
            <w:pPr>
              <w:pStyle w:val="ConsPlusNormal"/>
              <w:jc w:val="center"/>
            </w:pPr>
            <w:r>
              <w:t>241</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закупку товаров, работ, услуг в целях капитального ремонта государственного (муниципального) имущества</w:t>
            </w:r>
          </w:p>
        </w:tc>
        <w:tc>
          <w:tcPr>
            <w:tcW w:w="1247" w:type="dxa"/>
          </w:tcPr>
          <w:p w:rsidR="00ED7DB1" w:rsidRDefault="00ED7DB1">
            <w:pPr>
              <w:pStyle w:val="ConsPlusNormal"/>
              <w:jc w:val="center"/>
            </w:pPr>
            <w:r>
              <w:t>2630</w:t>
            </w:r>
          </w:p>
        </w:tc>
        <w:tc>
          <w:tcPr>
            <w:tcW w:w="1134" w:type="dxa"/>
          </w:tcPr>
          <w:p w:rsidR="00ED7DB1" w:rsidRDefault="00ED7DB1">
            <w:pPr>
              <w:pStyle w:val="ConsPlusNormal"/>
              <w:jc w:val="center"/>
            </w:pPr>
            <w:r>
              <w:t>243</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прочую закупку товаров, работ и услуг, всего</w:t>
            </w:r>
          </w:p>
        </w:tc>
        <w:tc>
          <w:tcPr>
            <w:tcW w:w="1247" w:type="dxa"/>
          </w:tcPr>
          <w:p w:rsidR="00ED7DB1" w:rsidRDefault="00ED7DB1">
            <w:pPr>
              <w:pStyle w:val="ConsPlusNormal"/>
              <w:jc w:val="center"/>
            </w:pPr>
            <w:r>
              <w:t>2640</w:t>
            </w:r>
          </w:p>
        </w:tc>
        <w:tc>
          <w:tcPr>
            <w:tcW w:w="1134" w:type="dxa"/>
          </w:tcPr>
          <w:p w:rsidR="00ED7DB1" w:rsidRDefault="00ED7DB1">
            <w:pPr>
              <w:pStyle w:val="ConsPlusNormal"/>
              <w:jc w:val="center"/>
            </w:pPr>
            <w:r>
              <w:t>244</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из них:</w:t>
            </w:r>
          </w:p>
        </w:tc>
        <w:tc>
          <w:tcPr>
            <w:tcW w:w="1247" w:type="dxa"/>
          </w:tcPr>
          <w:p w:rsidR="00ED7DB1" w:rsidRDefault="00ED7DB1">
            <w:pPr>
              <w:pStyle w:val="ConsPlusNormal"/>
            </w:pPr>
          </w:p>
        </w:tc>
        <w:tc>
          <w:tcPr>
            <w:tcW w:w="1134" w:type="dxa"/>
          </w:tcPr>
          <w:p w:rsidR="00ED7DB1" w:rsidRDefault="00ED7DB1">
            <w:pPr>
              <w:pStyle w:val="ConsPlusNormal"/>
            </w:pP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капитальные вложения в объекты государственной (муниципальной) собственности, всего</w:t>
            </w:r>
          </w:p>
        </w:tc>
        <w:tc>
          <w:tcPr>
            <w:tcW w:w="1247" w:type="dxa"/>
          </w:tcPr>
          <w:p w:rsidR="00ED7DB1" w:rsidRDefault="00ED7DB1">
            <w:pPr>
              <w:pStyle w:val="ConsPlusNormal"/>
              <w:jc w:val="center"/>
            </w:pPr>
            <w:r>
              <w:t>2650</w:t>
            </w:r>
          </w:p>
        </w:tc>
        <w:tc>
          <w:tcPr>
            <w:tcW w:w="1134" w:type="dxa"/>
          </w:tcPr>
          <w:p w:rsidR="00ED7DB1" w:rsidRDefault="00ED7DB1">
            <w:pPr>
              <w:pStyle w:val="ConsPlusNormal"/>
              <w:jc w:val="center"/>
            </w:pPr>
            <w:r>
              <w:t>400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в том числе:</w:t>
            </w:r>
          </w:p>
          <w:p w:rsidR="00ED7DB1" w:rsidRDefault="00ED7DB1">
            <w:pPr>
              <w:pStyle w:val="ConsPlusNormal"/>
            </w:pPr>
            <w:r>
              <w:t>приобретение объектов недвижимого имущества государственными (муниципальными) учреждениями</w:t>
            </w:r>
          </w:p>
        </w:tc>
        <w:tc>
          <w:tcPr>
            <w:tcW w:w="1247" w:type="dxa"/>
          </w:tcPr>
          <w:p w:rsidR="00ED7DB1" w:rsidRDefault="00ED7DB1">
            <w:pPr>
              <w:pStyle w:val="ConsPlusNormal"/>
              <w:jc w:val="center"/>
            </w:pPr>
            <w:r>
              <w:t>2651</w:t>
            </w:r>
          </w:p>
        </w:tc>
        <w:tc>
          <w:tcPr>
            <w:tcW w:w="1134" w:type="dxa"/>
          </w:tcPr>
          <w:p w:rsidR="00ED7DB1" w:rsidRDefault="00ED7DB1">
            <w:pPr>
              <w:pStyle w:val="ConsPlusNormal"/>
              <w:jc w:val="center"/>
            </w:pPr>
            <w:r>
              <w:t>406</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строительство (реконструкция) объектов недвижимого имущества государственными (муниципальными) учреждениями</w:t>
            </w:r>
          </w:p>
        </w:tc>
        <w:tc>
          <w:tcPr>
            <w:tcW w:w="1247" w:type="dxa"/>
          </w:tcPr>
          <w:p w:rsidR="00ED7DB1" w:rsidRDefault="00ED7DB1">
            <w:pPr>
              <w:pStyle w:val="ConsPlusNormal"/>
              <w:jc w:val="center"/>
            </w:pPr>
            <w:r>
              <w:t>2652</w:t>
            </w:r>
          </w:p>
        </w:tc>
        <w:tc>
          <w:tcPr>
            <w:tcW w:w="1134" w:type="dxa"/>
          </w:tcPr>
          <w:p w:rsidR="00ED7DB1" w:rsidRDefault="00ED7DB1">
            <w:pPr>
              <w:pStyle w:val="ConsPlusNormal"/>
              <w:jc w:val="center"/>
            </w:pPr>
            <w:r>
              <w:t>407</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pPr>
          </w:p>
        </w:tc>
      </w:tr>
      <w:tr w:rsidR="00ED7DB1" w:rsidTr="00843B93">
        <w:tc>
          <w:tcPr>
            <w:tcW w:w="3855" w:type="dxa"/>
          </w:tcPr>
          <w:p w:rsidR="00ED7DB1" w:rsidRDefault="00ED7DB1">
            <w:pPr>
              <w:pStyle w:val="ConsPlusNormal"/>
            </w:pPr>
            <w:r>
              <w:t xml:space="preserve">Выплаты, уменьшающие доход, всего </w:t>
            </w:r>
            <w:hyperlink w:anchor="P758">
              <w:r>
                <w:rPr>
                  <w:color w:val="0000FF"/>
                </w:rPr>
                <w:t>&lt;8&gt;</w:t>
              </w:r>
            </w:hyperlink>
          </w:p>
        </w:tc>
        <w:tc>
          <w:tcPr>
            <w:tcW w:w="1247" w:type="dxa"/>
          </w:tcPr>
          <w:p w:rsidR="00ED7DB1" w:rsidRDefault="00ED7DB1">
            <w:pPr>
              <w:pStyle w:val="ConsPlusNormal"/>
              <w:jc w:val="center"/>
            </w:pPr>
            <w:r>
              <w:t>3000</w:t>
            </w:r>
          </w:p>
        </w:tc>
        <w:tc>
          <w:tcPr>
            <w:tcW w:w="1134" w:type="dxa"/>
          </w:tcPr>
          <w:p w:rsidR="00ED7DB1" w:rsidRDefault="00ED7DB1">
            <w:pPr>
              <w:pStyle w:val="ConsPlusNormal"/>
              <w:jc w:val="center"/>
            </w:pPr>
            <w:r>
              <w:t>100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в том числе:</w:t>
            </w:r>
          </w:p>
          <w:p w:rsidR="00ED7DB1" w:rsidRDefault="00ED7DB1">
            <w:pPr>
              <w:pStyle w:val="ConsPlusNormal"/>
            </w:pPr>
            <w:r>
              <w:t xml:space="preserve">налог на прибыль </w:t>
            </w:r>
            <w:hyperlink w:anchor="P758">
              <w:r>
                <w:rPr>
                  <w:color w:val="0000FF"/>
                </w:rPr>
                <w:t>&lt;8&gt;</w:t>
              </w:r>
            </w:hyperlink>
          </w:p>
        </w:tc>
        <w:tc>
          <w:tcPr>
            <w:tcW w:w="1247" w:type="dxa"/>
          </w:tcPr>
          <w:p w:rsidR="00ED7DB1" w:rsidRDefault="00ED7DB1">
            <w:pPr>
              <w:pStyle w:val="ConsPlusNormal"/>
              <w:jc w:val="center"/>
            </w:pPr>
            <w:r>
              <w:t>3000</w:t>
            </w:r>
          </w:p>
        </w:tc>
        <w:tc>
          <w:tcPr>
            <w:tcW w:w="1134" w:type="dxa"/>
          </w:tcPr>
          <w:p w:rsidR="00ED7DB1" w:rsidRDefault="00ED7DB1">
            <w:pPr>
              <w:pStyle w:val="ConsPlusNormal"/>
            </w:pP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 xml:space="preserve">налог на добавленную стоимость </w:t>
            </w:r>
            <w:hyperlink w:anchor="P758">
              <w:r>
                <w:rPr>
                  <w:color w:val="0000FF"/>
                </w:rPr>
                <w:t>&lt;8&gt;</w:t>
              </w:r>
            </w:hyperlink>
          </w:p>
        </w:tc>
        <w:tc>
          <w:tcPr>
            <w:tcW w:w="1247" w:type="dxa"/>
          </w:tcPr>
          <w:p w:rsidR="00ED7DB1" w:rsidRDefault="00ED7DB1">
            <w:pPr>
              <w:pStyle w:val="ConsPlusNormal"/>
              <w:jc w:val="center"/>
            </w:pPr>
            <w:r>
              <w:t>3020</w:t>
            </w:r>
          </w:p>
        </w:tc>
        <w:tc>
          <w:tcPr>
            <w:tcW w:w="1134" w:type="dxa"/>
          </w:tcPr>
          <w:p w:rsidR="00ED7DB1" w:rsidRDefault="00ED7DB1">
            <w:pPr>
              <w:pStyle w:val="ConsPlusNormal"/>
            </w:pP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 xml:space="preserve">прочие налоги, уменьшающие доход </w:t>
            </w:r>
            <w:hyperlink w:anchor="P758">
              <w:r>
                <w:rPr>
                  <w:color w:val="0000FF"/>
                </w:rPr>
                <w:t>&lt;8&gt;</w:t>
              </w:r>
            </w:hyperlink>
          </w:p>
        </w:tc>
        <w:tc>
          <w:tcPr>
            <w:tcW w:w="1247" w:type="dxa"/>
          </w:tcPr>
          <w:p w:rsidR="00ED7DB1" w:rsidRDefault="00ED7DB1">
            <w:pPr>
              <w:pStyle w:val="ConsPlusNormal"/>
              <w:jc w:val="center"/>
            </w:pPr>
            <w:r>
              <w:t>3030</w:t>
            </w:r>
          </w:p>
        </w:tc>
        <w:tc>
          <w:tcPr>
            <w:tcW w:w="1134" w:type="dxa"/>
          </w:tcPr>
          <w:p w:rsidR="00ED7DB1" w:rsidRDefault="00ED7DB1">
            <w:pPr>
              <w:pStyle w:val="ConsPlusNormal"/>
            </w:pP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 xml:space="preserve">Прочие выплаты, всего </w:t>
            </w:r>
            <w:hyperlink w:anchor="P759">
              <w:r>
                <w:rPr>
                  <w:color w:val="0000FF"/>
                </w:rPr>
                <w:t>&lt;9&gt;</w:t>
              </w:r>
            </w:hyperlink>
          </w:p>
        </w:tc>
        <w:tc>
          <w:tcPr>
            <w:tcW w:w="1247" w:type="dxa"/>
          </w:tcPr>
          <w:p w:rsidR="00ED7DB1" w:rsidRDefault="00ED7DB1">
            <w:pPr>
              <w:pStyle w:val="ConsPlusNormal"/>
              <w:jc w:val="center"/>
            </w:pPr>
            <w:r>
              <w:t>4000</w:t>
            </w:r>
          </w:p>
        </w:tc>
        <w:tc>
          <w:tcPr>
            <w:tcW w:w="1134" w:type="dxa"/>
          </w:tcPr>
          <w:p w:rsidR="00ED7DB1" w:rsidRDefault="00ED7DB1">
            <w:pPr>
              <w:pStyle w:val="ConsPlusNormal"/>
              <w:jc w:val="center"/>
            </w:pPr>
            <w:r>
              <w:t>X</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r w:rsidR="00ED7DB1" w:rsidTr="00843B93">
        <w:tc>
          <w:tcPr>
            <w:tcW w:w="3855" w:type="dxa"/>
          </w:tcPr>
          <w:p w:rsidR="00ED7DB1" w:rsidRDefault="00ED7DB1">
            <w:pPr>
              <w:pStyle w:val="ConsPlusNormal"/>
            </w:pPr>
            <w:r>
              <w:t>из них:</w:t>
            </w:r>
          </w:p>
          <w:p w:rsidR="00ED7DB1" w:rsidRDefault="00ED7DB1">
            <w:pPr>
              <w:pStyle w:val="ConsPlusNormal"/>
            </w:pPr>
            <w:r>
              <w:t>возврат в бюджет средств субсидии</w:t>
            </w:r>
          </w:p>
        </w:tc>
        <w:tc>
          <w:tcPr>
            <w:tcW w:w="1247" w:type="dxa"/>
          </w:tcPr>
          <w:p w:rsidR="00ED7DB1" w:rsidRDefault="00ED7DB1">
            <w:pPr>
              <w:pStyle w:val="ConsPlusNormal"/>
              <w:jc w:val="center"/>
            </w:pPr>
            <w:r>
              <w:t>4010</w:t>
            </w:r>
          </w:p>
        </w:tc>
        <w:tc>
          <w:tcPr>
            <w:tcW w:w="1134" w:type="dxa"/>
          </w:tcPr>
          <w:p w:rsidR="00ED7DB1" w:rsidRDefault="00ED7DB1">
            <w:pPr>
              <w:pStyle w:val="ConsPlusNormal"/>
              <w:jc w:val="center"/>
            </w:pPr>
            <w:r>
              <w:t>610</w:t>
            </w:r>
          </w:p>
        </w:tc>
        <w:tc>
          <w:tcPr>
            <w:tcW w:w="1077" w:type="dxa"/>
          </w:tcPr>
          <w:p w:rsidR="00ED7DB1" w:rsidRDefault="00ED7DB1">
            <w:pPr>
              <w:pStyle w:val="ConsPlusNormal"/>
            </w:pPr>
          </w:p>
        </w:tc>
        <w:tc>
          <w:tcPr>
            <w:tcW w:w="1191" w:type="dxa"/>
          </w:tcPr>
          <w:p w:rsidR="00ED7DB1" w:rsidRDefault="00ED7DB1">
            <w:pPr>
              <w:pStyle w:val="ConsPlusNormal"/>
            </w:pPr>
          </w:p>
        </w:tc>
        <w:tc>
          <w:tcPr>
            <w:tcW w:w="1214" w:type="dxa"/>
          </w:tcPr>
          <w:p w:rsidR="00ED7DB1" w:rsidRDefault="00ED7DB1">
            <w:pPr>
              <w:pStyle w:val="ConsPlusNormal"/>
            </w:pPr>
          </w:p>
        </w:tc>
        <w:tc>
          <w:tcPr>
            <w:tcW w:w="1224" w:type="dxa"/>
          </w:tcPr>
          <w:p w:rsidR="00ED7DB1" w:rsidRDefault="00ED7DB1">
            <w:pPr>
              <w:pStyle w:val="ConsPlusNormal"/>
            </w:pPr>
          </w:p>
        </w:tc>
        <w:tc>
          <w:tcPr>
            <w:tcW w:w="1169" w:type="dxa"/>
          </w:tcPr>
          <w:p w:rsidR="00ED7DB1" w:rsidRDefault="00ED7DB1">
            <w:pPr>
              <w:pStyle w:val="ConsPlusNormal"/>
              <w:jc w:val="center"/>
            </w:pPr>
            <w:r>
              <w:t>X</w:t>
            </w:r>
          </w:p>
        </w:tc>
      </w:tr>
    </w:tbl>
    <w:p w:rsidR="00ED7DB1" w:rsidRDefault="00ED7DB1">
      <w:pPr>
        <w:pStyle w:val="ConsPlusNormal"/>
        <w:sectPr w:rsidR="00ED7DB1" w:rsidSect="0060670D">
          <w:headerReference w:type="first" r:id="rId17"/>
          <w:pgSz w:w="11905" w:h="16838"/>
          <w:pgMar w:top="1134" w:right="850" w:bottom="1276" w:left="1134" w:header="0" w:footer="0" w:gutter="0"/>
          <w:cols w:space="720"/>
          <w:titlePg/>
          <w:docGrid w:linePitch="299"/>
        </w:sectPr>
      </w:pPr>
    </w:p>
    <w:p w:rsidR="00ED7DB1" w:rsidRPr="00011442" w:rsidRDefault="00ED7DB1">
      <w:pPr>
        <w:pStyle w:val="ConsPlusNormal"/>
        <w:spacing w:before="200"/>
        <w:ind w:firstLine="540"/>
        <w:jc w:val="both"/>
        <w:rPr>
          <w:rFonts w:ascii="Times New Roman" w:hAnsi="Times New Roman" w:cs="Times New Roman"/>
          <w:sz w:val="28"/>
          <w:szCs w:val="28"/>
        </w:rPr>
      </w:pPr>
      <w:bookmarkStart w:id="5" w:name="P746"/>
      <w:bookmarkEnd w:id="5"/>
      <w:r w:rsidRPr="00011442">
        <w:rPr>
          <w:rFonts w:ascii="Times New Roman" w:hAnsi="Times New Roman" w:cs="Times New Roman"/>
          <w:sz w:val="28"/>
          <w:szCs w:val="28"/>
        </w:rPr>
        <w:lastRenderedPageBreak/>
        <w:t>&lt;1</w:t>
      </w:r>
      <w:proofErr w:type="gramStart"/>
      <w:r w:rsidRPr="00011442">
        <w:rPr>
          <w:rFonts w:ascii="Times New Roman" w:hAnsi="Times New Roman" w:cs="Times New Roman"/>
          <w:sz w:val="28"/>
          <w:szCs w:val="28"/>
        </w:rPr>
        <w:t>&gt; В</w:t>
      </w:r>
      <w:proofErr w:type="gramEnd"/>
      <w:r w:rsidRPr="00011442">
        <w:rPr>
          <w:rFonts w:ascii="Times New Roman" w:hAnsi="Times New Roman" w:cs="Times New Roman"/>
          <w:sz w:val="28"/>
          <w:szCs w:val="28"/>
        </w:rPr>
        <w:t xml:space="preserve"> случае утверждения закона (решения) о бюджете на текущий финансовый год и плановый период.</w:t>
      </w:r>
    </w:p>
    <w:p w:rsidR="00ED7DB1" w:rsidRPr="00011442" w:rsidRDefault="00ED7DB1">
      <w:pPr>
        <w:pStyle w:val="ConsPlusNormal"/>
        <w:spacing w:before="200"/>
        <w:ind w:firstLine="540"/>
        <w:jc w:val="both"/>
        <w:rPr>
          <w:rFonts w:ascii="Times New Roman" w:hAnsi="Times New Roman" w:cs="Times New Roman"/>
          <w:sz w:val="28"/>
          <w:szCs w:val="28"/>
        </w:rPr>
      </w:pPr>
      <w:bookmarkStart w:id="6" w:name="P747"/>
      <w:bookmarkEnd w:id="6"/>
      <w:r w:rsidRPr="00011442">
        <w:rPr>
          <w:rFonts w:ascii="Times New Roman" w:hAnsi="Times New Roman" w:cs="Times New Roman"/>
          <w:sz w:val="28"/>
          <w:szCs w:val="28"/>
        </w:rPr>
        <w:t>&lt;2</w:t>
      </w:r>
      <w:proofErr w:type="gramStart"/>
      <w:r w:rsidRPr="00011442">
        <w:rPr>
          <w:rFonts w:ascii="Times New Roman" w:hAnsi="Times New Roman" w:cs="Times New Roman"/>
          <w:sz w:val="28"/>
          <w:szCs w:val="28"/>
        </w:rPr>
        <w:t>&gt; У</w:t>
      </w:r>
      <w:proofErr w:type="gramEnd"/>
      <w:r w:rsidRPr="00011442">
        <w:rPr>
          <w:rFonts w:ascii="Times New Roman" w:hAnsi="Times New Roman" w:cs="Times New Roman"/>
          <w:sz w:val="28"/>
          <w:szCs w:val="28"/>
        </w:rPr>
        <w:t>казывается дата подписания Плана, а в случае утверждения Плана уполномоченным лицом учреждения - дата утверждения Плана.</w:t>
      </w:r>
    </w:p>
    <w:p w:rsidR="00ED7DB1" w:rsidRPr="00011442" w:rsidRDefault="00ED7DB1">
      <w:pPr>
        <w:pStyle w:val="ConsPlusNormal"/>
        <w:spacing w:before="200"/>
        <w:ind w:firstLine="540"/>
        <w:jc w:val="both"/>
        <w:rPr>
          <w:rFonts w:ascii="Times New Roman" w:hAnsi="Times New Roman" w:cs="Times New Roman"/>
          <w:sz w:val="28"/>
          <w:szCs w:val="28"/>
        </w:rPr>
      </w:pPr>
      <w:bookmarkStart w:id="7" w:name="P748"/>
      <w:bookmarkEnd w:id="7"/>
      <w:r w:rsidRPr="00011442">
        <w:rPr>
          <w:rFonts w:ascii="Times New Roman" w:hAnsi="Times New Roman" w:cs="Times New Roman"/>
          <w:sz w:val="28"/>
          <w:szCs w:val="28"/>
        </w:rPr>
        <w:t>&lt;3</w:t>
      </w:r>
      <w:proofErr w:type="gramStart"/>
      <w:r w:rsidRPr="00011442">
        <w:rPr>
          <w:rFonts w:ascii="Times New Roman" w:hAnsi="Times New Roman" w:cs="Times New Roman"/>
          <w:sz w:val="28"/>
          <w:szCs w:val="28"/>
        </w:rPr>
        <w:t>&gt; В</w:t>
      </w:r>
      <w:proofErr w:type="gramEnd"/>
      <w:r w:rsidRPr="00011442">
        <w:rPr>
          <w:rFonts w:ascii="Times New Roman" w:hAnsi="Times New Roman" w:cs="Times New Roman"/>
          <w:sz w:val="28"/>
          <w:szCs w:val="28"/>
        </w:rPr>
        <w:t xml:space="preserve"> графе 3 отражаются:</w:t>
      </w:r>
    </w:p>
    <w:p w:rsidR="00ED7DB1" w:rsidRPr="00011442" w:rsidRDefault="00ED7DB1">
      <w:pPr>
        <w:pStyle w:val="ConsPlusNormal"/>
        <w:spacing w:before="200"/>
        <w:ind w:firstLine="540"/>
        <w:jc w:val="both"/>
        <w:rPr>
          <w:rFonts w:ascii="Times New Roman" w:hAnsi="Times New Roman" w:cs="Times New Roman"/>
          <w:sz w:val="28"/>
          <w:szCs w:val="28"/>
        </w:rPr>
      </w:pPr>
      <w:r w:rsidRPr="00011442">
        <w:rPr>
          <w:rFonts w:ascii="Times New Roman" w:hAnsi="Times New Roman" w:cs="Times New Roman"/>
          <w:sz w:val="28"/>
          <w:szCs w:val="28"/>
        </w:rPr>
        <w:t xml:space="preserve">по строкам 1100 - 1900 - коды аналитической </w:t>
      </w:r>
      <w:proofErr w:type="gramStart"/>
      <w:r w:rsidRPr="00011442">
        <w:rPr>
          <w:rFonts w:ascii="Times New Roman" w:hAnsi="Times New Roman" w:cs="Times New Roman"/>
          <w:sz w:val="28"/>
          <w:szCs w:val="28"/>
        </w:rPr>
        <w:t>группы подвида доходов бюджетов классификации доходов бюджетов</w:t>
      </w:r>
      <w:proofErr w:type="gramEnd"/>
      <w:r w:rsidRPr="00011442">
        <w:rPr>
          <w:rFonts w:ascii="Times New Roman" w:hAnsi="Times New Roman" w:cs="Times New Roman"/>
          <w:sz w:val="28"/>
          <w:szCs w:val="28"/>
        </w:rPr>
        <w:t>;</w:t>
      </w:r>
    </w:p>
    <w:p w:rsidR="00ED7DB1" w:rsidRPr="00011442" w:rsidRDefault="00ED7DB1">
      <w:pPr>
        <w:pStyle w:val="ConsPlusNormal"/>
        <w:spacing w:before="200"/>
        <w:ind w:firstLine="540"/>
        <w:jc w:val="both"/>
        <w:rPr>
          <w:rFonts w:ascii="Times New Roman" w:hAnsi="Times New Roman" w:cs="Times New Roman"/>
          <w:sz w:val="28"/>
          <w:szCs w:val="28"/>
        </w:rPr>
      </w:pPr>
      <w:r w:rsidRPr="00011442">
        <w:rPr>
          <w:rFonts w:ascii="Times New Roman" w:hAnsi="Times New Roman" w:cs="Times New Roman"/>
          <w:sz w:val="28"/>
          <w:szCs w:val="28"/>
        </w:rPr>
        <w:t xml:space="preserve">по строкам 1980 - 1990 - коды аналитической </w:t>
      </w:r>
      <w:proofErr w:type="gramStart"/>
      <w:r w:rsidRPr="00011442">
        <w:rPr>
          <w:rFonts w:ascii="Times New Roman" w:hAnsi="Times New Roman" w:cs="Times New Roman"/>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Pr="00011442">
        <w:rPr>
          <w:rFonts w:ascii="Times New Roman" w:hAnsi="Times New Roman" w:cs="Times New Roman"/>
          <w:sz w:val="28"/>
          <w:szCs w:val="28"/>
        </w:rPr>
        <w:t>;</w:t>
      </w:r>
    </w:p>
    <w:p w:rsidR="00ED7DB1" w:rsidRPr="00011442" w:rsidRDefault="00ED7DB1">
      <w:pPr>
        <w:pStyle w:val="ConsPlusNormal"/>
        <w:spacing w:before="200"/>
        <w:ind w:firstLine="540"/>
        <w:jc w:val="both"/>
        <w:rPr>
          <w:rFonts w:ascii="Times New Roman" w:hAnsi="Times New Roman" w:cs="Times New Roman"/>
          <w:sz w:val="28"/>
          <w:szCs w:val="28"/>
        </w:rPr>
      </w:pPr>
      <w:r w:rsidRPr="00011442">
        <w:rPr>
          <w:rFonts w:ascii="Times New Roman" w:hAnsi="Times New Roman" w:cs="Times New Roman"/>
          <w:sz w:val="28"/>
          <w:szCs w:val="28"/>
        </w:rPr>
        <w:t xml:space="preserve">по строкам 2000 - 2652 - коды </w:t>
      </w:r>
      <w:proofErr w:type="gramStart"/>
      <w:r w:rsidRPr="00011442">
        <w:rPr>
          <w:rFonts w:ascii="Times New Roman" w:hAnsi="Times New Roman" w:cs="Times New Roman"/>
          <w:sz w:val="28"/>
          <w:szCs w:val="28"/>
        </w:rPr>
        <w:t>видов расходов бюджетов классификации расходов бюджетов</w:t>
      </w:r>
      <w:proofErr w:type="gramEnd"/>
      <w:r w:rsidRPr="00011442">
        <w:rPr>
          <w:rFonts w:ascii="Times New Roman" w:hAnsi="Times New Roman" w:cs="Times New Roman"/>
          <w:sz w:val="28"/>
          <w:szCs w:val="28"/>
        </w:rPr>
        <w:t>;</w:t>
      </w:r>
    </w:p>
    <w:p w:rsidR="00ED7DB1" w:rsidRPr="00011442" w:rsidRDefault="00ED7DB1">
      <w:pPr>
        <w:pStyle w:val="ConsPlusNormal"/>
        <w:spacing w:before="200"/>
        <w:ind w:firstLine="540"/>
        <w:jc w:val="both"/>
        <w:rPr>
          <w:rFonts w:ascii="Times New Roman" w:hAnsi="Times New Roman" w:cs="Times New Roman"/>
          <w:sz w:val="28"/>
          <w:szCs w:val="28"/>
        </w:rPr>
      </w:pPr>
      <w:r w:rsidRPr="00011442">
        <w:rPr>
          <w:rFonts w:ascii="Times New Roman" w:hAnsi="Times New Roman" w:cs="Times New Roman"/>
          <w:sz w:val="28"/>
          <w:szCs w:val="28"/>
        </w:rPr>
        <w:t xml:space="preserve">по строкам 3000 - 3030 - коды аналитической </w:t>
      </w:r>
      <w:proofErr w:type="gramStart"/>
      <w:r w:rsidRPr="00011442">
        <w:rPr>
          <w:rFonts w:ascii="Times New Roman" w:hAnsi="Times New Roman" w:cs="Times New Roman"/>
          <w:sz w:val="28"/>
          <w:szCs w:val="28"/>
        </w:rPr>
        <w:t>группы подвида доходов бюджетов классификации доходов</w:t>
      </w:r>
      <w:proofErr w:type="gramEnd"/>
      <w:r w:rsidRPr="00011442">
        <w:rPr>
          <w:rFonts w:ascii="Times New Roman" w:hAnsi="Times New Roman" w:cs="Times New Roman"/>
          <w:sz w:val="28"/>
          <w:szCs w:val="28"/>
        </w:rPr>
        <w:t xml:space="preserve">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rsidR="00ED7DB1" w:rsidRPr="00011442" w:rsidRDefault="00ED7DB1">
      <w:pPr>
        <w:pStyle w:val="ConsPlusNormal"/>
        <w:spacing w:before="200"/>
        <w:ind w:firstLine="540"/>
        <w:jc w:val="both"/>
        <w:rPr>
          <w:rFonts w:ascii="Times New Roman" w:hAnsi="Times New Roman" w:cs="Times New Roman"/>
          <w:sz w:val="28"/>
          <w:szCs w:val="28"/>
        </w:rPr>
      </w:pPr>
      <w:r w:rsidRPr="00011442">
        <w:rPr>
          <w:rFonts w:ascii="Times New Roman" w:hAnsi="Times New Roman" w:cs="Times New Roman"/>
          <w:sz w:val="28"/>
          <w:szCs w:val="28"/>
        </w:rPr>
        <w:t xml:space="preserve">по строкам 4000 - 4040 - коды аналитической </w:t>
      </w:r>
      <w:proofErr w:type="gramStart"/>
      <w:r w:rsidRPr="00011442">
        <w:rPr>
          <w:rFonts w:ascii="Times New Roman" w:hAnsi="Times New Roman" w:cs="Times New Roman"/>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Pr="00011442">
        <w:rPr>
          <w:rFonts w:ascii="Times New Roman" w:hAnsi="Times New Roman" w:cs="Times New Roman"/>
          <w:sz w:val="28"/>
          <w:szCs w:val="28"/>
        </w:rPr>
        <w:t>.</w:t>
      </w:r>
    </w:p>
    <w:p w:rsidR="00ED7DB1" w:rsidRPr="00011442" w:rsidRDefault="00ED7DB1">
      <w:pPr>
        <w:pStyle w:val="ConsPlusNormal"/>
        <w:spacing w:before="200"/>
        <w:ind w:firstLine="540"/>
        <w:jc w:val="both"/>
        <w:rPr>
          <w:rFonts w:ascii="Times New Roman" w:hAnsi="Times New Roman" w:cs="Times New Roman"/>
          <w:sz w:val="28"/>
          <w:szCs w:val="28"/>
        </w:rPr>
      </w:pPr>
      <w:bookmarkStart w:id="8" w:name="P754"/>
      <w:bookmarkEnd w:id="8"/>
      <w:r w:rsidRPr="00011442">
        <w:rPr>
          <w:rFonts w:ascii="Times New Roman" w:hAnsi="Times New Roman" w:cs="Times New Roman"/>
          <w:sz w:val="28"/>
          <w:szCs w:val="28"/>
        </w:rPr>
        <w:t>&lt;4</w:t>
      </w:r>
      <w:proofErr w:type="gramStart"/>
      <w:r w:rsidRPr="00011442">
        <w:rPr>
          <w:rFonts w:ascii="Times New Roman" w:hAnsi="Times New Roman" w:cs="Times New Roman"/>
          <w:sz w:val="28"/>
          <w:szCs w:val="28"/>
        </w:rPr>
        <w:t>&gt; В</w:t>
      </w:r>
      <w:proofErr w:type="gramEnd"/>
      <w:r w:rsidRPr="00011442">
        <w:rPr>
          <w:rFonts w:ascii="Times New Roman" w:hAnsi="Times New Roman" w:cs="Times New Roman"/>
          <w:sz w:val="28"/>
          <w:szCs w:val="28"/>
        </w:rPr>
        <w:t xml:space="preserve"> графе 4 указывается код классификации операций сектора государственного управления в соответствии с </w:t>
      </w:r>
      <w:hyperlink r:id="rId18">
        <w:r w:rsidRPr="00011442">
          <w:rPr>
            <w:rFonts w:ascii="Times New Roman" w:hAnsi="Times New Roman" w:cs="Times New Roman"/>
            <w:color w:val="0000FF"/>
            <w:sz w:val="28"/>
            <w:szCs w:val="28"/>
          </w:rPr>
          <w:t>Порядком</w:t>
        </w:r>
      </w:hyperlink>
      <w:r w:rsidRPr="00011442">
        <w:rPr>
          <w:rFonts w:ascii="Times New Roman" w:hAnsi="Times New Roman" w:cs="Times New Roman"/>
          <w:sz w:val="28"/>
          <w:szCs w:val="28"/>
        </w:rPr>
        <w:t xml:space="preserve"> применения классификации операций сектора государственного управления, утвержденным приказом Министерства финансов Российской Федерации от 29 ноября 2017 г. N 209н (зарегистрирован в Министерстве юстиции Российской Федерации 12 февраля 2018 г., регистрационный номер 50003), и (или) коды иных аналитических показателей в случае, если Порядком органа-учредителя предусмотрена указанная детализация.</w:t>
      </w:r>
    </w:p>
    <w:p w:rsidR="00ED7DB1" w:rsidRPr="00011442" w:rsidRDefault="00ED7DB1">
      <w:pPr>
        <w:pStyle w:val="ConsPlusNormal"/>
        <w:spacing w:before="200"/>
        <w:ind w:firstLine="540"/>
        <w:jc w:val="both"/>
        <w:rPr>
          <w:rFonts w:ascii="Times New Roman" w:hAnsi="Times New Roman" w:cs="Times New Roman"/>
          <w:sz w:val="28"/>
          <w:szCs w:val="28"/>
        </w:rPr>
      </w:pPr>
      <w:bookmarkStart w:id="9" w:name="P755"/>
      <w:bookmarkEnd w:id="9"/>
      <w:r w:rsidRPr="00011442">
        <w:rPr>
          <w:rFonts w:ascii="Times New Roman" w:hAnsi="Times New Roman" w:cs="Times New Roman"/>
          <w:sz w:val="28"/>
          <w:szCs w:val="28"/>
        </w:rPr>
        <w:t>&lt;5</w:t>
      </w:r>
      <w:proofErr w:type="gramStart"/>
      <w:r w:rsidRPr="00011442">
        <w:rPr>
          <w:rFonts w:ascii="Times New Roman" w:hAnsi="Times New Roman" w:cs="Times New Roman"/>
          <w:sz w:val="28"/>
          <w:szCs w:val="28"/>
        </w:rPr>
        <w:t>&gt; П</w:t>
      </w:r>
      <w:proofErr w:type="gramEnd"/>
      <w:r w:rsidRPr="00011442">
        <w:rPr>
          <w:rFonts w:ascii="Times New Roman" w:hAnsi="Times New Roman" w:cs="Times New Roman"/>
          <w:sz w:val="28"/>
          <w:szCs w:val="28"/>
        </w:rPr>
        <w:t>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rsidR="00ED7DB1" w:rsidRPr="00011442" w:rsidRDefault="00ED7DB1">
      <w:pPr>
        <w:pStyle w:val="ConsPlusNormal"/>
        <w:spacing w:before="200"/>
        <w:ind w:firstLine="540"/>
        <w:jc w:val="both"/>
        <w:rPr>
          <w:rFonts w:ascii="Times New Roman" w:hAnsi="Times New Roman" w:cs="Times New Roman"/>
          <w:sz w:val="28"/>
          <w:szCs w:val="28"/>
        </w:rPr>
      </w:pPr>
      <w:bookmarkStart w:id="10" w:name="P756"/>
      <w:bookmarkEnd w:id="10"/>
      <w:r w:rsidRPr="00011442">
        <w:rPr>
          <w:rFonts w:ascii="Times New Roman" w:hAnsi="Times New Roman" w:cs="Times New Roman"/>
          <w:sz w:val="28"/>
          <w:szCs w:val="28"/>
        </w:rPr>
        <w:lastRenderedPageBreak/>
        <w:t xml:space="preserve">&lt;6&gt; Показатели прочих поступлений включают в </w:t>
      </w:r>
      <w:proofErr w:type="gramStart"/>
      <w:r w:rsidRPr="00011442">
        <w:rPr>
          <w:rFonts w:ascii="Times New Roman" w:hAnsi="Times New Roman" w:cs="Times New Roman"/>
          <w:sz w:val="28"/>
          <w:szCs w:val="28"/>
        </w:rPr>
        <w:t>себя</w:t>
      </w:r>
      <w:proofErr w:type="gramEnd"/>
      <w:r w:rsidRPr="00011442">
        <w:rPr>
          <w:rFonts w:ascii="Times New Roman" w:hAnsi="Times New Roman" w:cs="Times New Roman"/>
          <w:sz w:val="28"/>
          <w:szCs w:val="28"/>
        </w:rPr>
        <w:t xml:space="preserve"> в том числе показатели увеличения денежных средств за счет возврата дебиторской задолженности прошлых лет, включая возврат предоставленных займов (</w:t>
      </w:r>
      <w:proofErr w:type="spellStart"/>
      <w:r w:rsidRPr="00011442">
        <w:rPr>
          <w:rFonts w:ascii="Times New Roman" w:hAnsi="Times New Roman" w:cs="Times New Roman"/>
          <w:sz w:val="28"/>
          <w:szCs w:val="28"/>
        </w:rPr>
        <w:t>микрозаймов</w:t>
      </w:r>
      <w:proofErr w:type="spellEnd"/>
      <w:r w:rsidRPr="00011442">
        <w:rPr>
          <w:rFonts w:ascii="Times New Roman" w:hAnsi="Times New Roman" w:cs="Times New Roman"/>
          <w:sz w:val="28"/>
          <w:szCs w:val="28"/>
        </w:rPr>
        <w:t>), а также за счет возврата средств, размещенных на банковских депозитах. При формировании Плана (проекта Плана) обособленном</w:t>
      </w:r>
      <w:proofErr w:type="gramStart"/>
      <w:r w:rsidRPr="00011442">
        <w:rPr>
          <w:rFonts w:ascii="Times New Roman" w:hAnsi="Times New Roman" w:cs="Times New Roman"/>
          <w:sz w:val="28"/>
          <w:szCs w:val="28"/>
        </w:rPr>
        <w:t>у(</w:t>
      </w:r>
      <w:proofErr w:type="spellStart"/>
      <w:proofErr w:type="gramEnd"/>
      <w:r w:rsidRPr="00011442">
        <w:rPr>
          <w:rFonts w:ascii="Times New Roman" w:hAnsi="Times New Roman" w:cs="Times New Roman"/>
          <w:sz w:val="28"/>
          <w:szCs w:val="28"/>
        </w:rPr>
        <w:t>ым</w:t>
      </w:r>
      <w:proofErr w:type="spellEnd"/>
      <w:r w:rsidRPr="00011442">
        <w:rPr>
          <w:rFonts w:ascii="Times New Roman" w:hAnsi="Times New Roman" w:cs="Times New Roman"/>
          <w:sz w:val="28"/>
          <w:szCs w:val="28"/>
        </w:rPr>
        <w:t>) подразделению(ям) показатель прочих поступлений включает показатель поступлений в рамках расчетов между головным учреждением и обособленным подразделением.</w:t>
      </w:r>
    </w:p>
    <w:p w:rsidR="00ED7DB1" w:rsidRPr="00011442" w:rsidRDefault="00ED7DB1">
      <w:pPr>
        <w:pStyle w:val="ConsPlusNormal"/>
        <w:spacing w:before="200"/>
        <w:ind w:firstLine="540"/>
        <w:jc w:val="both"/>
        <w:rPr>
          <w:rFonts w:ascii="Times New Roman" w:hAnsi="Times New Roman" w:cs="Times New Roman"/>
          <w:sz w:val="28"/>
          <w:szCs w:val="28"/>
        </w:rPr>
      </w:pPr>
      <w:bookmarkStart w:id="11" w:name="P757"/>
      <w:bookmarkEnd w:id="11"/>
      <w:r w:rsidRPr="00011442">
        <w:rPr>
          <w:rFonts w:ascii="Times New Roman" w:hAnsi="Times New Roman" w:cs="Times New Roman"/>
          <w:sz w:val="28"/>
          <w:szCs w:val="28"/>
        </w:rPr>
        <w:t>&lt;7&gt;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товаров, работ, услуг" Плана.</w:t>
      </w:r>
    </w:p>
    <w:p w:rsidR="00ED7DB1" w:rsidRPr="00011442" w:rsidRDefault="00ED7DB1">
      <w:pPr>
        <w:pStyle w:val="ConsPlusNormal"/>
        <w:spacing w:before="200"/>
        <w:ind w:firstLine="540"/>
        <w:jc w:val="both"/>
        <w:rPr>
          <w:rFonts w:ascii="Times New Roman" w:hAnsi="Times New Roman" w:cs="Times New Roman"/>
          <w:sz w:val="28"/>
          <w:szCs w:val="28"/>
        </w:rPr>
      </w:pPr>
      <w:bookmarkStart w:id="12" w:name="P758"/>
      <w:bookmarkEnd w:id="12"/>
      <w:r w:rsidRPr="00011442">
        <w:rPr>
          <w:rFonts w:ascii="Times New Roman" w:hAnsi="Times New Roman" w:cs="Times New Roman"/>
          <w:sz w:val="28"/>
          <w:szCs w:val="28"/>
        </w:rPr>
        <w:t>&lt;8&gt; Показатель отражается со знаком "минус".</w:t>
      </w:r>
    </w:p>
    <w:p w:rsidR="00ED7DB1" w:rsidRDefault="00ED7DB1">
      <w:pPr>
        <w:pStyle w:val="ConsPlusNormal"/>
        <w:spacing w:before="200"/>
        <w:ind w:firstLine="540"/>
        <w:jc w:val="both"/>
      </w:pPr>
      <w:bookmarkStart w:id="13" w:name="P759"/>
      <w:bookmarkEnd w:id="13"/>
      <w:r w:rsidRPr="00011442">
        <w:rPr>
          <w:rFonts w:ascii="Times New Roman" w:hAnsi="Times New Roman" w:cs="Times New Roman"/>
          <w:sz w:val="28"/>
          <w:szCs w:val="28"/>
        </w:rPr>
        <w:t xml:space="preserve">&lt;9&gt; Показатели прочих выплат включают в </w:t>
      </w:r>
      <w:proofErr w:type="gramStart"/>
      <w:r w:rsidRPr="00011442">
        <w:rPr>
          <w:rFonts w:ascii="Times New Roman" w:hAnsi="Times New Roman" w:cs="Times New Roman"/>
          <w:sz w:val="28"/>
          <w:szCs w:val="28"/>
        </w:rPr>
        <w:t>себя</w:t>
      </w:r>
      <w:proofErr w:type="gramEnd"/>
      <w:r w:rsidRPr="00011442">
        <w:rPr>
          <w:rFonts w:ascii="Times New Roman" w:hAnsi="Times New Roman" w:cs="Times New Roman"/>
          <w:sz w:val="28"/>
          <w:szCs w:val="28"/>
        </w:rPr>
        <w:t xml:space="preserve">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w:t>
      </w:r>
      <w:proofErr w:type="spellStart"/>
      <w:r w:rsidRPr="00011442">
        <w:rPr>
          <w:rFonts w:ascii="Times New Roman" w:hAnsi="Times New Roman" w:cs="Times New Roman"/>
          <w:sz w:val="28"/>
          <w:szCs w:val="28"/>
        </w:rPr>
        <w:t>микрозаймов</w:t>
      </w:r>
      <w:proofErr w:type="spellEnd"/>
      <w:r w:rsidRPr="00011442">
        <w:rPr>
          <w:rFonts w:ascii="Times New Roman" w:hAnsi="Times New Roman" w:cs="Times New Roman"/>
          <w:sz w:val="28"/>
          <w:szCs w:val="28"/>
        </w:rPr>
        <w:t>), размещения автономными учреждениями денежных средств на банковских депозитах. При формировании Плана (проекта Плана) обособленном</w:t>
      </w:r>
      <w:proofErr w:type="gramStart"/>
      <w:r w:rsidRPr="00011442">
        <w:rPr>
          <w:rFonts w:ascii="Times New Roman" w:hAnsi="Times New Roman" w:cs="Times New Roman"/>
          <w:sz w:val="28"/>
          <w:szCs w:val="28"/>
        </w:rPr>
        <w:t>у(</w:t>
      </w:r>
      <w:proofErr w:type="spellStart"/>
      <w:proofErr w:type="gramEnd"/>
      <w:r w:rsidRPr="00011442">
        <w:rPr>
          <w:rFonts w:ascii="Times New Roman" w:hAnsi="Times New Roman" w:cs="Times New Roman"/>
          <w:sz w:val="28"/>
          <w:szCs w:val="28"/>
        </w:rPr>
        <w:t>ым</w:t>
      </w:r>
      <w:proofErr w:type="spellEnd"/>
      <w:r w:rsidRPr="00011442">
        <w:rPr>
          <w:rFonts w:ascii="Times New Roman" w:hAnsi="Times New Roman" w:cs="Times New Roman"/>
          <w:sz w:val="28"/>
          <w:szCs w:val="28"/>
        </w:rPr>
        <w:t>) подразделению(ям) показатель прочих выплат включает показатель поступлений в рамках расчетов между головным учреждением и обособленным подразделением</w:t>
      </w:r>
      <w:r>
        <w:t>.</w:t>
      </w:r>
    </w:p>
    <w:p w:rsidR="00ED7DB1" w:rsidRDefault="00ED7DB1">
      <w:pPr>
        <w:pStyle w:val="ConsPlusNormal"/>
        <w:jc w:val="both"/>
      </w:pPr>
    </w:p>
    <w:p w:rsidR="006971D9" w:rsidRDefault="006971D9">
      <w:pPr>
        <w:pStyle w:val="ConsPlusNormal"/>
        <w:jc w:val="center"/>
        <w:outlineLvl w:val="2"/>
      </w:pPr>
      <w:bookmarkStart w:id="14" w:name="P761"/>
      <w:bookmarkEnd w:id="14"/>
    </w:p>
    <w:p w:rsidR="00ED7DB1" w:rsidRPr="00011442" w:rsidRDefault="00ED7DB1">
      <w:pPr>
        <w:pStyle w:val="ConsPlusNormal"/>
        <w:jc w:val="center"/>
        <w:outlineLvl w:val="2"/>
        <w:rPr>
          <w:szCs w:val="20"/>
        </w:rPr>
      </w:pPr>
      <w:r w:rsidRPr="00011442">
        <w:rPr>
          <w:szCs w:val="20"/>
        </w:rPr>
        <w:t>Раздел 2. Сведения по выплатам на закупки</w:t>
      </w:r>
    </w:p>
    <w:p w:rsidR="00ED7DB1" w:rsidRPr="00011442" w:rsidRDefault="00ED7DB1">
      <w:pPr>
        <w:pStyle w:val="ConsPlusNormal"/>
        <w:jc w:val="center"/>
        <w:rPr>
          <w:szCs w:val="20"/>
        </w:rPr>
      </w:pPr>
      <w:r w:rsidRPr="00011442">
        <w:rPr>
          <w:szCs w:val="20"/>
        </w:rPr>
        <w:t xml:space="preserve">товаров, работ, услуг </w:t>
      </w:r>
      <w:hyperlink w:anchor="P1058">
        <w:r w:rsidRPr="00011442">
          <w:rPr>
            <w:color w:val="0000FF"/>
            <w:szCs w:val="20"/>
          </w:rPr>
          <w:t>&lt;10&gt;</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989"/>
        <w:gridCol w:w="1077"/>
        <w:gridCol w:w="964"/>
        <w:gridCol w:w="1191"/>
        <w:gridCol w:w="1361"/>
        <w:gridCol w:w="1247"/>
        <w:gridCol w:w="1304"/>
        <w:gridCol w:w="1361"/>
      </w:tblGrid>
      <w:tr w:rsidR="00ED7DB1">
        <w:tc>
          <w:tcPr>
            <w:tcW w:w="907" w:type="dxa"/>
            <w:vMerge w:val="restart"/>
          </w:tcPr>
          <w:p w:rsidR="00ED7DB1" w:rsidRDefault="00ED7DB1">
            <w:pPr>
              <w:pStyle w:val="ConsPlusNormal"/>
              <w:jc w:val="center"/>
            </w:pPr>
            <w:r>
              <w:t xml:space="preserve">N </w:t>
            </w:r>
            <w:proofErr w:type="gramStart"/>
            <w:r>
              <w:t>п</w:t>
            </w:r>
            <w:proofErr w:type="gramEnd"/>
            <w:r>
              <w:t>/п</w:t>
            </w:r>
          </w:p>
        </w:tc>
        <w:tc>
          <w:tcPr>
            <w:tcW w:w="4989" w:type="dxa"/>
            <w:vMerge w:val="restart"/>
          </w:tcPr>
          <w:p w:rsidR="00ED7DB1" w:rsidRDefault="00ED7DB1">
            <w:pPr>
              <w:pStyle w:val="ConsPlusNormal"/>
              <w:jc w:val="center"/>
            </w:pPr>
            <w:r>
              <w:t>Наименование показателя</w:t>
            </w:r>
          </w:p>
        </w:tc>
        <w:tc>
          <w:tcPr>
            <w:tcW w:w="1077" w:type="dxa"/>
            <w:vMerge w:val="restart"/>
          </w:tcPr>
          <w:p w:rsidR="00ED7DB1" w:rsidRDefault="00ED7DB1">
            <w:pPr>
              <w:pStyle w:val="ConsPlusNormal"/>
              <w:jc w:val="center"/>
            </w:pPr>
            <w:r>
              <w:t>Коды строк</w:t>
            </w:r>
          </w:p>
        </w:tc>
        <w:tc>
          <w:tcPr>
            <w:tcW w:w="964" w:type="dxa"/>
            <w:vMerge w:val="restart"/>
          </w:tcPr>
          <w:p w:rsidR="00ED7DB1" w:rsidRDefault="00ED7DB1">
            <w:pPr>
              <w:pStyle w:val="ConsPlusNormal"/>
              <w:jc w:val="center"/>
            </w:pPr>
            <w:r>
              <w:t>Год начала закупки</w:t>
            </w:r>
          </w:p>
        </w:tc>
        <w:tc>
          <w:tcPr>
            <w:tcW w:w="1191" w:type="dxa"/>
            <w:vMerge w:val="restart"/>
          </w:tcPr>
          <w:p w:rsidR="00ED7DB1" w:rsidRDefault="00ED7DB1">
            <w:pPr>
              <w:pStyle w:val="ConsPlusNormal"/>
              <w:jc w:val="center"/>
            </w:pPr>
            <w:r>
              <w:t xml:space="preserve">Код по бюджетной классификации Российской Федерации </w:t>
            </w:r>
            <w:hyperlink w:anchor="P1059">
              <w:r>
                <w:rPr>
                  <w:color w:val="0000FF"/>
                </w:rPr>
                <w:t>&lt;10.1</w:t>
              </w:r>
            </w:hyperlink>
            <w:r>
              <w:t>&gt;</w:t>
            </w:r>
          </w:p>
        </w:tc>
        <w:tc>
          <w:tcPr>
            <w:tcW w:w="5273" w:type="dxa"/>
            <w:gridSpan w:val="4"/>
          </w:tcPr>
          <w:p w:rsidR="00ED7DB1" w:rsidRDefault="00ED7DB1">
            <w:pPr>
              <w:pStyle w:val="ConsPlusNormal"/>
              <w:jc w:val="center"/>
            </w:pPr>
            <w:r>
              <w:t>Сумма</w:t>
            </w:r>
          </w:p>
        </w:tc>
      </w:tr>
      <w:tr w:rsidR="00ED7DB1">
        <w:tc>
          <w:tcPr>
            <w:tcW w:w="907" w:type="dxa"/>
            <w:vMerge/>
          </w:tcPr>
          <w:p w:rsidR="00ED7DB1" w:rsidRDefault="00ED7DB1">
            <w:pPr>
              <w:pStyle w:val="ConsPlusNormal"/>
            </w:pPr>
          </w:p>
        </w:tc>
        <w:tc>
          <w:tcPr>
            <w:tcW w:w="4989" w:type="dxa"/>
            <w:vMerge/>
          </w:tcPr>
          <w:p w:rsidR="00ED7DB1" w:rsidRDefault="00ED7DB1">
            <w:pPr>
              <w:pStyle w:val="ConsPlusNormal"/>
            </w:pPr>
          </w:p>
        </w:tc>
        <w:tc>
          <w:tcPr>
            <w:tcW w:w="1077" w:type="dxa"/>
            <w:vMerge/>
          </w:tcPr>
          <w:p w:rsidR="00ED7DB1" w:rsidRDefault="00ED7DB1">
            <w:pPr>
              <w:pStyle w:val="ConsPlusNormal"/>
            </w:pPr>
          </w:p>
        </w:tc>
        <w:tc>
          <w:tcPr>
            <w:tcW w:w="964" w:type="dxa"/>
            <w:vMerge/>
          </w:tcPr>
          <w:p w:rsidR="00ED7DB1" w:rsidRDefault="00ED7DB1">
            <w:pPr>
              <w:pStyle w:val="ConsPlusNormal"/>
            </w:pPr>
          </w:p>
        </w:tc>
        <w:tc>
          <w:tcPr>
            <w:tcW w:w="1191" w:type="dxa"/>
            <w:vMerge/>
          </w:tcPr>
          <w:p w:rsidR="00ED7DB1" w:rsidRDefault="00ED7DB1">
            <w:pPr>
              <w:pStyle w:val="ConsPlusNormal"/>
            </w:pPr>
          </w:p>
        </w:tc>
        <w:tc>
          <w:tcPr>
            <w:tcW w:w="1361" w:type="dxa"/>
          </w:tcPr>
          <w:p w:rsidR="00ED7DB1" w:rsidRDefault="00ED7DB1">
            <w:pPr>
              <w:pStyle w:val="ConsPlusNormal"/>
              <w:jc w:val="center"/>
            </w:pPr>
            <w:r>
              <w:t>на 20__ г. (текущий финансовый год)</w:t>
            </w:r>
          </w:p>
        </w:tc>
        <w:tc>
          <w:tcPr>
            <w:tcW w:w="1247" w:type="dxa"/>
          </w:tcPr>
          <w:p w:rsidR="00ED7DB1" w:rsidRDefault="00ED7DB1">
            <w:pPr>
              <w:pStyle w:val="ConsPlusNormal"/>
              <w:jc w:val="center"/>
            </w:pPr>
            <w:r>
              <w:t>на 20__ г. (первый год планового периода)</w:t>
            </w:r>
          </w:p>
        </w:tc>
        <w:tc>
          <w:tcPr>
            <w:tcW w:w="1304" w:type="dxa"/>
          </w:tcPr>
          <w:p w:rsidR="00ED7DB1" w:rsidRDefault="00ED7DB1">
            <w:pPr>
              <w:pStyle w:val="ConsPlusNormal"/>
              <w:jc w:val="center"/>
            </w:pPr>
            <w:r>
              <w:t>на 20__ г. (второй год планового периода)</w:t>
            </w:r>
          </w:p>
        </w:tc>
        <w:tc>
          <w:tcPr>
            <w:tcW w:w="1361" w:type="dxa"/>
          </w:tcPr>
          <w:p w:rsidR="00ED7DB1" w:rsidRDefault="00ED7DB1">
            <w:pPr>
              <w:pStyle w:val="ConsPlusNormal"/>
              <w:jc w:val="center"/>
            </w:pPr>
            <w:r>
              <w:t>за пределами планового периода</w:t>
            </w:r>
          </w:p>
        </w:tc>
      </w:tr>
      <w:tr w:rsidR="00ED7DB1">
        <w:tc>
          <w:tcPr>
            <w:tcW w:w="907" w:type="dxa"/>
          </w:tcPr>
          <w:p w:rsidR="00ED7DB1" w:rsidRDefault="00ED7DB1">
            <w:pPr>
              <w:pStyle w:val="ConsPlusNormal"/>
              <w:jc w:val="center"/>
            </w:pPr>
            <w:r>
              <w:t>1</w:t>
            </w:r>
          </w:p>
        </w:tc>
        <w:tc>
          <w:tcPr>
            <w:tcW w:w="4989" w:type="dxa"/>
          </w:tcPr>
          <w:p w:rsidR="00ED7DB1" w:rsidRDefault="00ED7DB1">
            <w:pPr>
              <w:pStyle w:val="ConsPlusNormal"/>
              <w:jc w:val="center"/>
            </w:pPr>
            <w:r>
              <w:t>2</w:t>
            </w:r>
          </w:p>
        </w:tc>
        <w:tc>
          <w:tcPr>
            <w:tcW w:w="1077" w:type="dxa"/>
          </w:tcPr>
          <w:p w:rsidR="00ED7DB1" w:rsidRDefault="00ED7DB1">
            <w:pPr>
              <w:pStyle w:val="ConsPlusNormal"/>
              <w:jc w:val="center"/>
            </w:pPr>
            <w:r>
              <w:t>3</w:t>
            </w:r>
          </w:p>
        </w:tc>
        <w:tc>
          <w:tcPr>
            <w:tcW w:w="964" w:type="dxa"/>
          </w:tcPr>
          <w:p w:rsidR="00ED7DB1" w:rsidRDefault="00ED7DB1">
            <w:pPr>
              <w:pStyle w:val="ConsPlusNormal"/>
              <w:jc w:val="center"/>
            </w:pPr>
            <w:r>
              <w:t>4</w:t>
            </w:r>
          </w:p>
        </w:tc>
        <w:tc>
          <w:tcPr>
            <w:tcW w:w="1191" w:type="dxa"/>
          </w:tcPr>
          <w:p w:rsidR="00ED7DB1" w:rsidRDefault="00ED7DB1">
            <w:pPr>
              <w:pStyle w:val="ConsPlusNormal"/>
              <w:jc w:val="center"/>
            </w:pPr>
            <w:r>
              <w:t>4.1</w:t>
            </w:r>
          </w:p>
        </w:tc>
        <w:tc>
          <w:tcPr>
            <w:tcW w:w="1361" w:type="dxa"/>
          </w:tcPr>
          <w:p w:rsidR="00ED7DB1" w:rsidRDefault="00ED7DB1">
            <w:pPr>
              <w:pStyle w:val="ConsPlusNormal"/>
              <w:jc w:val="center"/>
            </w:pPr>
            <w:r>
              <w:t>5</w:t>
            </w:r>
          </w:p>
        </w:tc>
        <w:tc>
          <w:tcPr>
            <w:tcW w:w="1247" w:type="dxa"/>
          </w:tcPr>
          <w:p w:rsidR="00ED7DB1" w:rsidRDefault="00ED7DB1">
            <w:pPr>
              <w:pStyle w:val="ConsPlusNormal"/>
              <w:jc w:val="center"/>
            </w:pPr>
            <w:r>
              <w:t>6</w:t>
            </w:r>
          </w:p>
        </w:tc>
        <w:tc>
          <w:tcPr>
            <w:tcW w:w="1304" w:type="dxa"/>
          </w:tcPr>
          <w:p w:rsidR="00ED7DB1" w:rsidRDefault="00ED7DB1">
            <w:pPr>
              <w:pStyle w:val="ConsPlusNormal"/>
              <w:jc w:val="center"/>
            </w:pPr>
            <w:r>
              <w:t>7</w:t>
            </w:r>
          </w:p>
        </w:tc>
        <w:tc>
          <w:tcPr>
            <w:tcW w:w="1361" w:type="dxa"/>
          </w:tcPr>
          <w:p w:rsidR="00ED7DB1" w:rsidRDefault="00ED7DB1">
            <w:pPr>
              <w:pStyle w:val="ConsPlusNormal"/>
              <w:jc w:val="center"/>
            </w:pPr>
            <w:r>
              <w:t>8</w:t>
            </w:r>
          </w:p>
        </w:tc>
      </w:tr>
      <w:tr w:rsidR="00ED7DB1">
        <w:tc>
          <w:tcPr>
            <w:tcW w:w="907" w:type="dxa"/>
          </w:tcPr>
          <w:p w:rsidR="00ED7DB1" w:rsidRDefault="00ED7DB1">
            <w:pPr>
              <w:pStyle w:val="ConsPlusNormal"/>
              <w:jc w:val="center"/>
            </w:pPr>
            <w:r>
              <w:t>1</w:t>
            </w:r>
          </w:p>
        </w:tc>
        <w:tc>
          <w:tcPr>
            <w:tcW w:w="4989" w:type="dxa"/>
          </w:tcPr>
          <w:p w:rsidR="00ED7DB1" w:rsidRDefault="00ED7DB1">
            <w:pPr>
              <w:pStyle w:val="ConsPlusNormal"/>
            </w:pPr>
            <w:r>
              <w:t xml:space="preserve">Выплаты на закупку товаров, работ, услуг, всего </w:t>
            </w:r>
            <w:hyperlink w:anchor="P1060">
              <w:r>
                <w:rPr>
                  <w:color w:val="0000FF"/>
                </w:rPr>
                <w:t>&lt;11&gt;</w:t>
              </w:r>
            </w:hyperlink>
          </w:p>
        </w:tc>
        <w:tc>
          <w:tcPr>
            <w:tcW w:w="1077" w:type="dxa"/>
          </w:tcPr>
          <w:p w:rsidR="00ED7DB1" w:rsidRDefault="00ED7DB1">
            <w:pPr>
              <w:pStyle w:val="ConsPlusNormal"/>
              <w:jc w:val="center"/>
            </w:pPr>
            <w:r>
              <w:t>26000</w:t>
            </w:r>
          </w:p>
        </w:tc>
        <w:tc>
          <w:tcPr>
            <w:tcW w:w="964" w:type="dxa"/>
          </w:tcPr>
          <w:p w:rsidR="00ED7DB1" w:rsidRDefault="00ED7DB1">
            <w:pPr>
              <w:pStyle w:val="ConsPlusNormal"/>
              <w:jc w:val="center"/>
            </w:pPr>
            <w:r>
              <w:t>X</w:t>
            </w: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t>1.1</w:t>
            </w:r>
          </w:p>
        </w:tc>
        <w:tc>
          <w:tcPr>
            <w:tcW w:w="4989" w:type="dxa"/>
          </w:tcPr>
          <w:p w:rsidR="00ED7DB1" w:rsidRDefault="00ED7DB1">
            <w:pPr>
              <w:pStyle w:val="ConsPlusNormal"/>
            </w:pPr>
            <w:r>
              <w:t>в том числе:</w:t>
            </w:r>
          </w:p>
          <w:p w:rsidR="00ED7DB1" w:rsidRDefault="00ED7DB1">
            <w:pPr>
              <w:pStyle w:val="ConsPlusNormal"/>
            </w:pPr>
            <w:r>
              <w:t xml:space="preserve">по контрактам (договорам), заключенным до </w:t>
            </w:r>
            <w:r>
              <w:lastRenderedPageBreak/>
              <w:t xml:space="preserve">начала текущего финансового года без применения норм Федерального </w:t>
            </w:r>
            <w:hyperlink r:id="rId19">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w:t>
            </w:r>
            <w:proofErr w:type="gramStart"/>
            <w:r>
              <w:t xml:space="preserve">2018, N 32, ст. 5104) (далее - Федеральный закон N 44-ФЗ) и Федерального </w:t>
            </w:r>
            <w:hyperlink r:id="rId20">
              <w:r>
                <w:rPr>
                  <w:color w:val="0000FF"/>
                </w:rPr>
                <w:t>закона</w:t>
              </w:r>
            </w:hyperlink>
            <w:r>
              <w:t xml:space="preserve"> от 18 июля 2011 г. N 223-ФЗ "О закупках товаров, работ, услуг отдельными видами юридических лиц" (Собрание законодательства Российской Федерации, 2011, N 30, ст. 4571; 2018, N 32, ст. 5135) (далее - Федеральный закон N 223-ФЗ) </w:t>
            </w:r>
            <w:hyperlink w:anchor="P1061">
              <w:r>
                <w:rPr>
                  <w:color w:val="0000FF"/>
                </w:rPr>
                <w:t>&lt;12&gt;</w:t>
              </w:r>
            </w:hyperlink>
            <w:proofErr w:type="gramEnd"/>
          </w:p>
        </w:tc>
        <w:tc>
          <w:tcPr>
            <w:tcW w:w="1077" w:type="dxa"/>
          </w:tcPr>
          <w:p w:rsidR="00ED7DB1" w:rsidRDefault="00ED7DB1">
            <w:pPr>
              <w:pStyle w:val="ConsPlusNormal"/>
              <w:jc w:val="center"/>
            </w:pPr>
            <w:r>
              <w:lastRenderedPageBreak/>
              <w:t>26100</w:t>
            </w:r>
          </w:p>
        </w:tc>
        <w:tc>
          <w:tcPr>
            <w:tcW w:w="964" w:type="dxa"/>
          </w:tcPr>
          <w:p w:rsidR="00ED7DB1" w:rsidRDefault="00ED7DB1">
            <w:pPr>
              <w:pStyle w:val="ConsPlusNormal"/>
              <w:jc w:val="center"/>
            </w:pPr>
            <w:r>
              <w:t>X</w:t>
            </w: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lastRenderedPageBreak/>
              <w:t>1.2</w:t>
            </w:r>
          </w:p>
        </w:tc>
        <w:tc>
          <w:tcPr>
            <w:tcW w:w="4989" w:type="dxa"/>
          </w:tcPr>
          <w:p w:rsidR="00ED7DB1" w:rsidRDefault="00ED7DB1">
            <w:pPr>
              <w:pStyle w:val="ConsPlusNormal"/>
            </w:pPr>
            <w:r>
              <w:t xml:space="preserve">по контрактам (договорам), планируемым к заключению в соответствующем финансовом году без применения норм Федерального </w:t>
            </w:r>
            <w:hyperlink r:id="rId21">
              <w:r>
                <w:rPr>
                  <w:color w:val="0000FF"/>
                </w:rPr>
                <w:t>закона</w:t>
              </w:r>
            </w:hyperlink>
            <w:r>
              <w:t xml:space="preserve"> N 44-ФЗ и Федерального </w:t>
            </w:r>
            <w:hyperlink r:id="rId22">
              <w:r>
                <w:rPr>
                  <w:color w:val="0000FF"/>
                </w:rPr>
                <w:t>закона</w:t>
              </w:r>
            </w:hyperlink>
            <w:r>
              <w:t xml:space="preserve"> N 223-ФЗ </w:t>
            </w:r>
            <w:hyperlink w:anchor="P1061">
              <w:r>
                <w:rPr>
                  <w:color w:val="0000FF"/>
                </w:rPr>
                <w:t>&lt;12&gt;</w:t>
              </w:r>
            </w:hyperlink>
          </w:p>
        </w:tc>
        <w:tc>
          <w:tcPr>
            <w:tcW w:w="1077" w:type="dxa"/>
          </w:tcPr>
          <w:p w:rsidR="00ED7DB1" w:rsidRDefault="00ED7DB1">
            <w:pPr>
              <w:pStyle w:val="ConsPlusNormal"/>
              <w:jc w:val="center"/>
            </w:pPr>
            <w:r>
              <w:t>26200</w:t>
            </w:r>
          </w:p>
        </w:tc>
        <w:tc>
          <w:tcPr>
            <w:tcW w:w="964" w:type="dxa"/>
          </w:tcPr>
          <w:p w:rsidR="00ED7DB1" w:rsidRDefault="00ED7DB1">
            <w:pPr>
              <w:pStyle w:val="ConsPlusNormal"/>
              <w:jc w:val="center"/>
            </w:pPr>
            <w:r>
              <w:t>X</w:t>
            </w: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t>1.3</w:t>
            </w:r>
          </w:p>
        </w:tc>
        <w:tc>
          <w:tcPr>
            <w:tcW w:w="4989" w:type="dxa"/>
          </w:tcPr>
          <w:p w:rsidR="00ED7DB1" w:rsidRDefault="00ED7DB1">
            <w:pPr>
              <w:pStyle w:val="ConsPlusNormal"/>
            </w:pPr>
            <w:r>
              <w:t xml:space="preserve">по контрактам (договорам), заключенным до начала текущего финансового года с учетом требований Федерального </w:t>
            </w:r>
            <w:hyperlink r:id="rId23">
              <w:r>
                <w:rPr>
                  <w:color w:val="0000FF"/>
                </w:rPr>
                <w:t>закона</w:t>
              </w:r>
            </w:hyperlink>
            <w:r>
              <w:t xml:space="preserve"> N 44-ФЗ и Федерального </w:t>
            </w:r>
            <w:hyperlink r:id="rId24">
              <w:r>
                <w:rPr>
                  <w:color w:val="0000FF"/>
                </w:rPr>
                <w:t>закон</w:t>
              </w:r>
            </w:hyperlink>
            <w:r>
              <w:t xml:space="preserve">" N 223-ФЗ </w:t>
            </w:r>
            <w:hyperlink w:anchor="P1062">
              <w:r>
                <w:rPr>
                  <w:color w:val="0000FF"/>
                </w:rPr>
                <w:t>&lt;13&gt;</w:t>
              </w:r>
            </w:hyperlink>
          </w:p>
        </w:tc>
        <w:tc>
          <w:tcPr>
            <w:tcW w:w="1077" w:type="dxa"/>
          </w:tcPr>
          <w:p w:rsidR="00ED7DB1" w:rsidRDefault="00ED7DB1">
            <w:pPr>
              <w:pStyle w:val="ConsPlusNormal"/>
              <w:jc w:val="center"/>
            </w:pPr>
            <w:r>
              <w:t>26300</w:t>
            </w:r>
          </w:p>
        </w:tc>
        <w:tc>
          <w:tcPr>
            <w:tcW w:w="964" w:type="dxa"/>
          </w:tcPr>
          <w:p w:rsidR="00ED7DB1" w:rsidRDefault="00ED7DB1">
            <w:pPr>
              <w:pStyle w:val="ConsPlusNormal"/>
              <w:jc w:val="center"/>
            </w:pPr>
            <w:r>
              <w:t>X</w:t>
            </w: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t>1.3.1</w:t>
            </w:r>
          </w:p>
        </w:tc>
        <w:tc>
          <w:tcPr>
            <w:tcW w:w="4989" w:type="dxa"/>
          </w:tcPr>
          <w:p w:rsidR="00ED7DB1" w:rsidRDefault="00ED7DB1">
            <w:pPr>
              <w:pStyle w:val="ConsPlusNormal"/>
            </w:pPr>
            <w:r>
              <w:t>в том числе:</w:t>
            </w:r>
          </w:p>
          <w:p w:rsidR="00ED7DB1" w:rsidRDefault="00ED7DB1">
            <w:pPr>
              <w:pStyle w:val="ConsPlusNormal"/>
            </w:pPr>
            <w:r>
              <w:t xml:space="preserve">в соответствии с Федеральным </w:t>
            </w:r>
            <w:hyperlink r:id="rId25">
              <w:r>
                <w:rPr>
                  <w:color w:val="0000FF"/>
                </w:rPr>
                <w:t>законом</w:t>
              </w:r>
            </w:hyperlink>
            <w:r>
              <w:t xml:space="preserve"> N 44-ФЗ</w:t>
            </w:r>
          </w:p>
        </w:tc>
        <w:tc>
          <w:tcPr>
            <w:tcW w:w="1077" w:type="dxa"/>
          </w:tcPr>
          <w:p w:rsidR="00ED7DB1" w:rsidRDefault="00ED7DB1">
            <w:pPr>
              <w:pStyle w:val="ConsPlusNormal"/>
              <w:jc w:val="center"/>
            </w:pPr>
            <w:r>
              <w:t>26310</w:t>
            </w:r>
          </w:p>
        </w:tc>
        <w:tc>
          <w:tcPr>
            <w:tcW w:w="964" w:type="dxa"/>
          </w:tcPr>
          <w:p w:rsidR="00ED7DB1" w:rsidRDefault="00ED7DB1">
            <w:pPr>
              <w:pStyle w:val="ConsPlusNormal"/>
              <w:jc w:val="center"/>
            </w:pPr>
            <w:r>
              <w:t>X</w:t>
            </w:r>
          </w:p>
        </w:tc>
        <w:tc>
          <w:tcPr>
            <w:tcW w:w="1191" w:type="dxa"/>
          </w:tcPr>
          <w:p w:rsidR="00ED7DB1" w:rsidRDefault="00ED7DB1">
            <w:pPr>
              <w:pStyle w:val="ConsPlusNormal"/>
              <w:jc w:val="center"/>
            </w:pPr>
            <w:r>
              <w:t>X</w:t>
            </w: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pPr>
          </w:p>
        </w:tc>
        <w:tc>
          <w:tcPr>
            <w:tcW w:w="4989" w:type="dxa"/>
          </w:tcPr>
          <w:p w:rsidR="00ED7DB1" w:rsidRDefault="00ED7DB1">
            <w:pPr>
              <w:pStyle w:val="ConsPlusNormal"/>
            </w:pPr>
            <w:r>
              <w:t xml:space="preserve">из них </w:t>
            </w:r>
            <w:hyperlink w:anchor="P1059">
              <w:r>
                <w:rPr>
                  <w:color w:val="0000FF"/>
                </w:rPr>
                <w:t>&lt;10.1&gt;</w:t>
              </w:r>
            </w:hyperlink>
          </w:p>
        </w:tc>
        <w:tc>
          <w:tcPr>
            <w:tcW w:w="1077" w:type="dxa"/>
          </w:tcPr>
          <w:p w:rsidR="00ED7DB1" w:rsidRDefault="00ED7DB1">
            <w:pPr>
              <w:pStyle w:val="ConsPlusNormal"/>
              <w:jc w:val="center"/>
            </w:pPr>
            <w:r>
              <w:t>26310.1</w:t>
            </w:r>
          </w:p>
        </w:tc>
        <w:tc>
          <w:tcPr>
            <w:tcW w:w="964" w:type="dxa"/>
          </w:tcPr>
          <w:p w:rsidR="00ED7DB1" w:rsidRDefault="00ED7DB1">
            <w:pPr>
              <w:pStyle w:val="ConsPlusNormal"/>
            </w:pP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t>1.3.2</w:t>
            </w:r>
          </w:p>
        </w:tc>
        <w:tc>
          <w:tcPr>
            <w:tcW w:w="4989" w:type="dxa"/>
          </w:tcPr>
          <w:p w:rsidR="00ED7DB1" w:rsidRDefault="00ED7DB1">
            <w:pPr>
              <w:pStyle w:val="ConsPlusNormal"/>
            </w:pPr>
            <w:r>
              <w:t xml:space="preserve">в соответствии с Федеральным </w:t>
            </w:r>
            <w:hyperlink r:id="rId26">
              <w:r>
                <w:rPr>
                  <w:color w:val="0000FF"/>
                </w:rPr>
                <w:t>законом</w:t>
              </w:r>
            </w:hyperlink>
            <w:r>
              <w:t xml:space="preserve"> N 223-ФЗ</w:t>
            </w:r>
          </w:p>
        </w:tc>
        <w:tc>
          <w:tcPr>
            <w:tcW w:w="1077" w:type="dxa"/>
          </w:tcPr>
          <w:p w:rsidR="00ED7DB1" w:rsidRDefault="00ED7DB1">
            <w:pPr>
              <w:pStyle w:val="ConsPlusNormal"/>
              <w:jc w:val="center"/>
            </w:pPr>
            <w:r>
              <w:t>26320</w:t>
            </w:r>
          </w:p>
        </w:tc>
        <w:tc>
          <w:tcPr>
            <w:tcW w:w="964" w:type="dxa"/>
          </w:tcPr>
          <w:p w:rsidR="00ED7DB1" w:rsidRDefault="00ED7DB1">
            <w:pPr>
              <w:pStyle w:val="ConsPlusNormal"/>
              <w:jc w:val="center"/>
            </w:pPr>
            <w:r>
              <w:t>X</w:t>
            </w:r>
          </w:p>
        </w:tc>
        <w:tc>
          <w:tcPr>
            <w:tcW w:w="1191" w:type="dxa"/>
          </w:tcPr>
          <w:p w:rsidR="00ED7DB1" w:rsidRDefault="00ED7DB1">
            <w:pPr>
              <w:pStyle w:val="ConsPlusNormal"/>
              <w:jc w:val="center"/>
            </w:pPr>
            <w:r>
              <w:t>X</w:t>
            </w: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t>1.4</w:t>
            </w:r>
          </w:p>
        </w:tc>
        <w:tc>
          <w:tcPr>
            <w:tcW w:w="4989" w:type="dxa"/>
          </w:tcPr>
          <w:p w:rsidR="00ED7DB1" w:rsidRDefault="00ED7DB1">
            <w:pPr>
              <w:pStyle w:val="ConsPlusNormal"/>
            </w:pPr>
            <w:r>
              <w:t xml:space="preserve">по контрактам (договорам), планируемым к заключению в соответствующем финансовом году с учетом требований Федерального </w:t>
            </w:r>
            <w:hyperlink r:id="rId27">
              <w:r>
                <w:rPr>
                  <w:color w:val="0000FF"/>
                </w:rPr>
                <w:t>закона</w:t>
              </w:r>
            </w:hyperlink>
            <w:r>
              <w:t xml:space="preserve"> N 44-ФЗ и Федерального </w:t>
            </w:r>
            <w:hyperlink r:id="rId28">
              <w:r>
                <w:rPr>
                  <w:color w:val="0000FF"/>
                </w:rPr>
                <w:t>закона</w:t>
              </w:r>
            </w:hyperlink>
            <w:r>
              <w:t xml:space="preserve"> N 223-ФЗ &lt;13&gt;</w:t>
            </w:r>
          </w:p>
        </w:tc>
        <w:tc>
          <w:tcPr>
            <w:tcW w:w="1077" w:type="dxa"/>
          </w:tcPr>
          <w:p w:rsidR="00ED7DB1" w:rsidRDefault="00ED7DB1">
            <w:pPr>
              <w:pStyle w:val="ConsPlusNormal"/>
              <w:jc w:val="center"/>
            </w:pPr>
            <w:r>
              <w:t>26400</w:t>
            </w:r>
          </w:p>
        </w:tc>
        <w:tc>
          <w:tcPr>
            <w:tcW w:w="964" w:type="dxa"/>
          </w:tcPr>
          <w:p w:rsidR="00ED7DB1" w:rsidRDefault="00ED7DB1">
            <w:pPr>
              <w:pStyle w:val="ConsPlusNormal"/>
              <w:jc w:val="center"/>
            </w:pPr>
            <w:r>
              <w:t>X</w:t>
            </w: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t>1.4.1</w:t>
            </w:r>
          </w:p>
        </w:tc>
        <w:tc>
          <w:tcPr>
            <w:tcW w:w="4989" w:type="dxa"/>
          </w:tcPr>
          <w:p w:rsidR="00ED7DB1" w:rsidRDefault="00ED7DB1">
            <w:pPr>
              <w:pStyle w:val="ConsPlusNormal"/>
            </w:pPr>
            <w:r>
              <w:t>в том числе:</w:t>
            </w:r>
          </w:p>
          <w:p w:rsidR="00ED7DB1" w:rsidRDefault="00ED7DB1">
            <w:pPr>
              <w:pStyle w:val="ConsPlusNormal"/>
            </w:pPr>
            <w:r>
              <w:t>за счет субсидий, предоставляемых на финансовое обеспечение выполнения государственного (муниципального) задания</w:t>
            </w:r>
          </w:p>
        </w:tc>
        <w:tc>
          <w:tcPr>
            <w:tcW w:w="1077" w:type="dxa"/>
          </w:tcPr>
          <w:p w:rsidR="00ED7DB1" w:rsidRDefault="00ED7DB1">
            <w:pPr>
              <w:pStyle w:val="ConsPlusNormal"/>
              <w:jc w:val="center"/>
            </w:pPr>
            <w:r>
              <w:t>26410</w:t>
            </w:r>
          </w:p>
        </w:tc>
        <w:tc>
          <w:tcPr>
            <w:tcW w:w="964" w:type="dxa"/>
          </w:tcPr>
          <w:p w:rsidR="00ED7DB1" w:rsidRDefault="00ED7DB1">
            <w:pPr>
              <w:pStyle w:val="ConsPlusNormal"/>
              <w:jc w:val="center"/>
            </w:pPr>
            <w:r>
              <w:t>X</w:t>
            </w: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lastRenderedPageBreak/>
              <w:t>1.4.1.1</w:t>
            </w:r>
          </w:p>
        </w:tc>
        <w:tc>
          <w:tcPr>
            <w:tcW w:w="4989" w:type="dxa"/>
          </w:tcPr>
          <w:p w:rsidR="00ED7DB1" w:rsidRDefault="00ED7DB1">
            <w:pPr>
              <w:pStyle w:val="ConsPlusNormal"/>
            </w:pPr>
            <w:r>
              <w:t>в том числе:</w:t>
            </w:r>
          </w:p>
          <w:p w:rsidR="00ED7DB1" w:rsidRDefault="00ED7DB1">
            <w:pPr>
              <w:pStyle w:val="ConsPlusNormal"/>
            </w:pPr>
            <w:r>
              <w:t xml:space="preserve">в соответствии с Федеральным </w:t>
            </w:r>
            <w:hyperlink r:id="rId29">
              <w:r>
                <w:rPr>
                  <w:color w:val="0000FF"/>
                </w:rPr>
                <w:t>законом</w:t>
              </w:r>
            </w:hyperlink>
            <w:r>
              <w:t xml:space="preserve"> N 44-ФЗ</w:t>
            </w:r>
          </w:p>
        </w:tc>
        <w:tc>
          <w:tcPr>
            <w:tcW w:w="1077" w:type="dxa"/>
          </w:tcPr>
          <w:p w:rsidR="00ED7DB1" w:rsidRDefault="00ED7DB1">
            <w:pPr>
              <w:pStyle w:val="ConsPlusNormal"/>
              <w:jc w:val="center"/>
            </w:pPr>
            <w:r>
              <w:t>26411</w:t>
            </w:r>
          </w:p>
        </w:tc>
        <w:tc>
          <w:tcPr>
            <w:tcW w:w="964" w:type="dxa"/>
          </w:tcPr>
          <w:p w:rsidR="00ED7DB1" w:rsidRDefault="00ED7DB1">
            <w:pPr>
              <w:pStyle w:val="ConsPlusNormal"/>
              <w:jc w:val="center"/>
            </w:pPr>
            <w:r>
              <w:t>X</w:t>
            </w: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t>1.4.1.2</w:t>
            </w:r>
          </w:p>
        </w:tc>
        <w:tc>
          <w:tcPr>
            <w:tcW w:w="4989" w:type="dxa"/>
          </w:tcPr>
          <w:p w:rsidR="00ED7DB1" w:rsidRDefault="00ED7DB1">
            <w:pPr>
              <w:pStyle w:val="ConsPlusNormal"/>
            </w:pPr>
            <w:r>
              <w:t xml:space="preserve">в соответствии с Федеральным </w:t>
            </w:r>
            <w:hyperlink r:id="rId30">
              <w:r>
                <w:rPr>
                  <w:color w:val="0000FF"/>
                </w:rPr>
                <w:t>законом</w:t>
              </w:r>
            </w:hyperlink>
            <w:r>
              <w:t xml:space="preserve"> N 223-ФЗ </w:t>
            </w:r>
            <w:hyperlink w:anchor="P1063">
              <w:r>
                <w:rPr>
                  <w:color w:val="0000FF"/>
                </w:rPr>
                <w:t>&lt;14&gt;</w:t>
              </w:r>
            </w:hyperlink>
          </w:p>
        </w:tc>
        <w:tc>
          <w:tcPr>
            <w:tcW w:w="1077" w:type="dxa"/>
          </w:tcPr>
          <w:p w:rsidR="00ED7DB1" w:rsidRDefault="00ED7DB1">
            <w:pPr>
              <w:pStyle w:val="ConsPlusNormal"/>
              <w:jc w:val="center"/>
            </w:pPr>
            <w:r>
              <w:t>26412</w:t>
            </w:r>
          </w:p>
        </w:tc>
        <w:tc>
          <w:tcPr>
            <w:tcW w:w="964" w:type="dxa"/>
          </w:tcPr>
          <w:p w:rsidR="00ED7DB1" w:rsidRDefault="00ED7DB1">
            <w:pPr>
              <w:pStyle w:val="ConsPlusNormal"/>
              <w:jc w:val="center"/>
            </w:pPr>
            <w:r>
              <w:t>X</w:t>
            </w: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t>1.4.2</w:t>
            </w:r>
          </w:p>
        </w:tc>
        <w:tc>
          <w:tcPr>
            <w:tcW w:w="4989" w:type="dxa"/>
          </w:tcPr>
          <w:p w:rsidR="00ED7DB1" w:rsidRDefault="00ED7DB1">
            <w:pPr>
              <w:pStyle w:val="ConsPlusNormal"/>
            </w:pPr>
            <w:r>
              <w:t xml:space="preserve">за счет субсидий, предоставляемых в соответствии с </w:t>
            </w:r>
            <w:hyperlink r:id="rId31">
              <w:r>
                <w:rPr>
                  <w:color w:val="0000FF"/>
                </w:rPr>
                <w:t>абзацем вторым пункта 1 статьи 78.1</w:t>
              </w:r>
            </w:hyperlink>
            <w:r>
              <w:t xml:space="preserve"> Бюджетного кодекса Российской Федерации</w:t>
            </w:r>
          </w:p>
        </w:tc>
        <w:tc>
          <w:tcPr>
            <w:tcW w:w="1077" w:type="dxa"/>
          </w:tcPr>
          <w:p w:rsidR="00ED7DB1" w:rsidRDefault="00ED7DB1">
            <w:pPr>
              <w:pStyle w:val="ConsPlusNormal"/>
              <w:jc w:val="center"/>
            </w:pPr>
            <w:r>
              <w:t>26420</w:t>
            </w:r>
          </w:p>
        </w:tc>
        <w:tc>
          <w:tcPr>
            <w:tcW w:w="964" w:type="dxa"/>
          </w:tcPr>
          <w:p w:rsidR="00ED7DB1" w:rsidRDefault="00ED7DB1">
            <w:pPr>
              <w:pStyle w:val="ConsPlusNormal"/>
              <w:jc w:val="center"/>
            </w:pPr>
            <w:r>
              <w:t>X</w:t>
            </w: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t>1.4.2.1</w:t>
            </w:r>
          </w:p>
        </w:tc>
        <w:tc>
          <w:tcPr>
            <w:tcW w:w="4989" w:type="dxa"/>
          </w:tcPr>
          <w:p w:rsidR="00ED7DB1" w:rsidRDefault="00ED7DB1">
            <w:pPr>
              <w:pStyle w:val="ConsPlusNormal"/>
            </w:pPr>
            <w:r>
              <w:t>в том числе:</w:t>
            </w:r>
          </w:p>
          <w:p w:rsidR="00ED7DB1" w:rsidRDefault="00ED7DB1">
            <w:pPr>
              <w:pStyle w:val="ConsPlusNormal"/>
            </w:pPr>
            <w:r>
              <w:t xml:space="preserve">в соответствии с Федеральным </w:t>
            </w:r>
            <w:hyperlink r:id="rId32">
              <w:r>
                <w:rPr>
                  <w:color w:val="0000FF"/>
                </w:rPr>
                <w:t>законом</w:t>
              </w:r>
            </w:hyperlink>
            <w:r>
              <w:t xml:space="preserve"> N 44-ФЗ</w:t>
            </w:r>
          </w:p>
        </w:tc>
        <w:tc>
          <w:tcPr>
            <w:tcW w:w="1077" w:type="dxa"/>
          </w:tcPr>
          <w:p w:rsidR="00ED7DB1" w:rsidRDefault="00ED7DB1">
            <w:pPr>
              <w:pStyle w:val="ConsPlusNormal"/>
              <w:jc w:val="center"/>
            </w:pPr>
            <w:r>
              <w:t>26421</w:t>
            </w:r>
          </w:p>
        </w:tc>
        <w:tc>
          <w:tcPr>
            <w:tcW w:w="964" w:type="dxa"/>
          </w:tcPr>
          <w:p w:rsidR="00ED7DB1" w:rsidRDefault="00ED7DB1">
            <w:pPr>
              <w:pStyle w:val="ConsPlusNormal"/>
              <w:jc w:val="center"/>
            </w:pPr>
            <w:r>
              <w:t>X</w:t>
            </w: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pPr>
          </w:p>
        </w:tc>
        <w:tc>
          <w:tcPr>
            <w:tcW w:w="4989" w:type="dxa"/>
          </w:tcPr>
          <w:p w:rsidR="00ED7DB1" w:rsidRDefault="00ED7DB1">
            <w:pPr>
              <w:pStyle w:val="ConsPlusNormal"/>
            </w:pPr>
            <w:r>
              <w:t xml:space="preserve">из них </w:t>
            </w:r>
            <w:hyperlink w:anchor="P1059">
              <w:r>
                <w:rPr>
                  <w:color w:val="0000FF"/>
                </w:rPr>
                <w:t>&lt;10.1&gt;</w:t>
              </w:r>
            </w:hyperlink>
          </w:p>
        </w:tc>
        <w:tc>
          <w:tcPr>
            <w:tcW w:w="1077" w:type="dxa"/>
          </w:tcPr>
          <w:p w:rsidR="00ED7DB1" w:rsidRDefault="00ED7DB1">
            <w:pPr>
              <w:pStyle w:val="ConsPlusNormal"/>
              <w:jc w:val="center"/>
            </w:pPr>
            <w:r>
              <w:t>26321.1</w:t>
            </w:r>
          </w:p>
        </w:tc>
        <w:tc>
          <w:tcPr>
            <w:tcW w:w="964" w:type="dxa"/>
          </w:tcPr>
          <w:p w:rsidR="00ED7DB1" w:rsidRDefault="00ED7DB1">
            <w:pPr>
              <w:pStyle w:val="ConsPlusNormal"/>
            </w:pP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t>1.4.2.2</w:t>
            </w:r>
          </w:p>
        </w:tc>
        <w:tc>
          <w:tcPr>
            <w:tcW w:w="4989" w:type="dxa"/>
          </w:tcPr>
          <w:p w:rsidR="00ED7DB1" w:rsidRDefault="00ED7DB1">
            <w:pPr>
              <w:pStyle w:val="ConsPlusNormal"/>
            </w:pPr>
            <w:r>
              <w:t xml:space="preserve">в соответствии с Федеральным </w:t>
            </w:r>
            <w:hyperlink r:id="rId33">
              <w:r>
                <w:rPr>
                  <w:color w:val="0000FF"/>
                </w:rPr>
                <w:t>законом</w:t>
              </w:r>
            </w:hyperlink>
            <w:r>
              <w:t xml:space="preserve"> N 223-ФЗ </w:t>
            </w:r>
            <w:hyperlink w:anchor="P1063">
              <w:r>
                <w:rPr>
                  <w:color w:val="0000FF"/>
                </w:rPr>
                <w:t>&lt;14&gt;</w:t>
              </w:r>
            </w:hyperlink>
          </w:p>
        </w:tc>
        <w:tc>
          <w:tcPr>
            <w:tcW w:w="1077" w:type="dxa"/>
          </w:tcPr>
          <w:p w:rsidR="00ED7DB1" w:rsidRDefault="00ED7DB1">
            <w:pPr>
              <w:pStyle w:val="ConsPlusNormal"/>
              <w:jc w:val="center"/>
            </w:pPr>
            <w:r>
              <w:t>26422</w:t>
            </w:r>
          </w:p>
        </w:tc>
        <w:tc>
          <w:tcPr>
            <w:tcW w:w="964" w:type="dxa"/>
          </w:tcPr>
          <w:p w:rsidR="00ED7DB1" w:rsidRDefault="00ED7DB1">
            <w:pPr>
              <w:pStyle w:val="ConsPlusNormal"/>
              <w:jc w:val="center"/>
            </w:pPr>
            <w:r>
              <w:t>X</w:t>
            </w: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t>1.4.3</w:t>
            </w:r>
          </w:p>
        </w:tc>
        <w:tc>
          <w:tcPr>
            <w:tcW w:w="4989" w:type="dxa"/>
          </w:tcPr>
          <w:p w:rsidR="00ED7DB1" w:rsidRDefault="00ED7DB1">
            <w:pPr>
              <w:pStyle w:val="ConsPlusNormal"/>
            </w:pPr>
            <w:r>
              <w:t>за счет субсидий, предоставляемых на осуществление капитальных вложений</w:t>
            </w:r>
          </w:p>
        </w:tc>
        <w:tc>
          <w:tcPr>
            <w:tcW w:w="1077" w:type="dxa"/>
          </w:tcPr>
          <w:p w:rsidR="00ED7DB1" w:rsidRDefault="00ED7DB1">
            <w:pPr>
              <w:pStyle w:val="ConsPlusNormal"/>
              <w:jc w:val="center"/>
            </w:pPr>
            <w:r>
              <w:t>26430</w:t>
            </w:r>
          </w:p>
        </w:tc>
        <w:tc>
          <w:tcPr>
            <w:tcW w:w="964" w:type="dxa"/>
          </w:tcPr>
          <w:p w:rsidR="00ED7DB1" w:rsidRDefault="00ED7DB1">
            <w:pPr>
              <w:pStyle w:val="ConsPlusNormal"/>
              <w:jc w:val="center"/>
            </w:pPr>
            <w:r>
              <w:t>X</w:t>
            </w: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pPr>
          </w:p>
        </w:tc>
        <w:tc>
          <w:tcPr>
            <w:tcW w:w="4989" w:type="dxa"/>
          </w:tcPr>
          <w:p w:rsidR="00ED7DB1" w:rsidRDefault="00ED7DB1">
            <w:pPr>
              <w:pStyle w:val="ConsPlusNormal"/>
            </w:pPr>
            <w:r>
              <w:t xml:space="preserve">из них </w:t>
            </w:r>
            <w:hyperlink w:anchor="P1059">
              <w:r>
                <w:rPr>
                  <w:color w:val="0000FF"/>
                </w:rPr>
                <w:t>&lt;10.1&gt;</w:t>
              </w:r>
            </w:hyperlink>
          </w:p>
        </w:tc>
        <w:tc>
          <w:tcPr>
            <w:tcW w:w="1077" w:type="dxa"/>
          </w:tcPr>
          <w:p w:rsidR="00ED7DB1" w:rsidRDefault="00ED7DB1">
            <w:pPr>
              <w:pStyle w:val="ConsPlusNormal"/>
              <w:jc w:val="center"/>
            </w:pPr>
            <w:r>
              <w:t>26430.1</w:t>
            </w:r>
          </w:p>
        </w:tc>
        <w:tc>
          <w:tcPr>
            <w:tcW w:w="964" w:type="dxa"/>
          </w:tcPr>
          <w:p w:rsidR="00ED7DB1" w:rsidRDefault="00ED7DB1">
            <w:pPr>
              <w:pStyle w:val="ConsPlusNormal"/>
            </w:pP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t>1.4.4</w:t>
            </w:r>
          </w:p>
        </w:tc>
        <w:tc>
          <w:tcPr>
            <w:tcW w:w="4989" w:type="dxa"/>
          </w:tcPr>
          <w:p w:rsidR="00ED7DB1" w:rsidRDefault="00ED7DB1">
            <w:pPr>
              <w:pStyle w:val="ConsPlusNormal"/>
            </w:pPr>
            <w:r>
              <w:t>за счет средств обязательного медицинского страхования</w:t>
            </w:r>
          </w:p>
        </w:tc>
        <w:tc>
          <w:tcPr>
            <w:tcW w:w="1077" w:type="dxa"/>
          </w:tcPr>
          <w:p w:rsidR="00ED7DB1" w:rsidRDefault="00ED7DB1">
            <w:pPr>
              <w:pStyle w:val="ConsPlusNormal"/>
              <w:jc w:val="center"/>
            </w:pPr>
            <w:r>
              <w:t>26440</w:t>
            </w:r>
          </w:p>
        </w:tc>
        <w:tc>
          <w:tcPr>
            <w:tcW w:w="964" w:type="dxa"/>
          </w:tcPr>
          <w:p w:rsidR="00ED7DB1" w:rsidRDefault="00ED7DB1">
            <w:pPr>
              <w:pStyle w:val="ConsPlusNormal"/>
              <w:jc w:val="center"/>
            </w:pPr>
            <w:r>
              <w:t>X</w:t>
            </w: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t>1.4.4.1</w:t>
            </w:r>
          </w:p>
        </w:tc>
        <w:tc>
          <w:tcPr>
            <w:tcW w:w="4989" w:type="dxa"/>
          </w:tcPr>
          <w:p w:rsidR="00ED7DB1" w:rsidRDefault="00ED7DB1">
            <w:pPr>
              <w:pStyle w:val="ConsPlusNormal"/>
            </w:pPr>
            <w:r>
              <w:t>и том числе.</w:t>
            </w:r>
          </w:p>
          <w:p w:rsidR="00ED7DB1" w:rsidRDefault="00ED7DB1">
            <w:pPr>
              <w:pStyle w:val="ConsPlusNormal"/>
            </w:pPr>
            <w:r>
              <w:t xml:space="preserve">в соответствии с Федеральным </w:t>
            </w:r>
            <w:hyperlink r:id="rId34">
              <w:r>
                <w:rPr>
                  <w:color w:val="0000FF"/>
                </w:rPr>
                <w:t>законом</w:t>
              </w:r>
            </w:hyperlink>
            <w:r>
              <w:t xml:space="preserve"> N 44-ФЗ</w:t>
            </w:r>
          </w:p>
        </w:tc>
        <w:tc>
          <w:tcPr>
            <w:tcW w:w="1077" w:type="dxa"/>
          </w:tcPr>
          <w:p w:rsidR="00ED7DB1" w:rsidRDefault="00ED7DB1">
            <w:pPr>
              <w:pStyle w:val="ConsPlusNormal"/>
              <w:jc w:val="center"/>
            </w:pPr>
            <w:r>
              <w:t>26441</w:t>
            </w:r>
          </w:p>
        </w:tc>
        <w:tc>
          <w:tcPr>
            <w:tcW w:w="964" w:type="dxa"/>
          </w:tcPr>
          <w:p w:rsidR="00ED7DB1" w:rsidRDefault="00ED7DB1">
            <w:pPr>
              <w:pStyle w:val="ConsPlusNormal"/>
              <w:jc w:val="center"/>
            </w:pPr>
            <w:r>
              <w:t>X</w:t>
            </w: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t>1.4.4.2</w:t>
            </w:r>
          </w:p>
        </w:tc>
        <w:tc>
          <w:tcPr>
            <w:tcW w:w="4989" w:type="dxa"/>
          </w:tcPr>
          <w:p w:rsidR="00ED7DB1" w:rsidRDefault="00ED7DB1">
            <w:pPr>
              <w:pStyle w:val="ConsPlusNormal"/>
            </w:pPr>
            <w:r>
              <w:t xml:space="preserve">в соответствии с Федеральным </w:t>
            </w:r>
            <w:hyperlink r:id="rId35">
              <w:r>
                <w:rPr>
                  <w:color w:val="0000FF"/>
                </w:rPr>
                <w:t>законом</w:t>
              </w:r>
            </w:hyperlink>
            <w:r>
              <w:t xml:space="preserve"> N 223-ФЗ </w:t>
            </w:r>
            <w:hyperlink w:anchor="P1063">
              <w:r>
                <w:rPr>
                  <w:color w:val="0000FF"/>
                </w:rPr>
                <w:t>&lt;14&gt;</w:t>
              </w:r>
            </w:hyperlink>
          </w:p>
        </w:tc>
        <w:tc>
          <w:tcPr>
            <w:tcW w:w="1077" w:type="dxa"/>
          </w:tcPr>
          <w:p w:rsidR="00ED7DB1" w:rsidRDefault="00ED7DB1">
            <w:pPr>
              <w:pStyle w:val="ConsPlusNormal"/>
              <w:jc w:val="center"/>
            </w:pPr>
            <w:r>
              <w:t>26442</w:t>
            </w:r>
          </w:p>
        </w:tc>
        <w:tc>
          <w:tcPr>
            <w:tcW w:w="964" w:type="dxa"/>
          </w:tcPr>
          <w:p w:rsidR="00ED7DB1" w:rsidRDefault="00ED7DB1">
            <w:pPr>
              <w:pStyle w:val="ConsPlusNormal"/>
              <w:jc w:val="center"/>
            </w:pPr>
            <w:r>
              <w:t>X</w:t>
            </w: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t>1.4.5</w:t>
            </w:r>
          </w:p>
        </w:tc>
        <w:tc>
          <w:tcPr>
            <w:tcW w:w="4989" w:type="dxa"/>
          </w:tcPr>
          <w:p w:rsidR="00ED7DB1" w:rsidRDefault="00ED7DB1">
            <w:pPr>
              <w:pStyle w:val="ConsPlusNormal"/>
            </w:pPr>
            <w:r>
              <w:t>за счет прочих источников финансового обеспечения</w:t>
            </w:r>
          </w:p>
        </w:tc>
        <w:tc>
          <w:tcPr>
            <w:tcW w:w="1077" w:type="dxa"/>
          </w:tcPr>
          <w:p w:rsidR="00ED7DB1" w:rsidRDefault="00ED7DB1">
            <w:pPr>
              <w:pStyle w:val="ConsPlusNormal"/>
              <w:jc w:val="center"/>
            </w:pPr>
            <w:r>
              <w:t>26450</w:t>
            </w:r>
          </w:p>
        </w:tc>
        <w:tc>
          <w:tcPr>
            <w:tcW w:w="964" w:type="dxa"/>
          </w:tcPr>
          <w:p w:rsidR="00ED7DB1" w:rsidRDefault="00ED7DB1">
            <w:pPr>
              <w:pStyle w:val="ConsPlusNormal"/>
              <w:jc w:val="center"/>
            </w:pPr>
            <w:r>
              <w:t>X</w:t>
            </w: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t>1.4.5.1</w:t>
            </w:r>
          </w:p>
        </w:tc>
        <w:tc>
          <w:tcPr>
            <w:tcW w:w="4989" w:type="dxa"/>
          </w:tcPr>
          <w:p w:rsidR="00ED7DB1" w:rsidRDefault="00ED7DB1">
            <w:pPr>
              <w:pStyle w:val="ConsPlusNormal"/>
            </w:pPr>
            <w:r>
              <w:t>в том числе:</w:t>
            </w:r>
          </w:p>
          <w:p w:rsidR="00ED7DB1" w:rsidRDefault="00ED7DB1">
            <w:pPr>
              <w:pStyle w:val="ConsPlusNormal"/>
            </w:pPr>
            <w:r>
              <w:t xml:space="preserve">в соответствии с Федеральным </w:t>
            </w:r>
            <w:hyperlink r:id="rId36">
              <w:r>
                <w:rPr>
                  <w:color w:val="0000FF"/>
                </w:rPr>
                <w:t>законом</w:t>
              </w:r>
            </w:hyperlink>
            <w:r>
              <w:t xml:space="preserve"> N 44-ФЗ</w:t>
            </w:r>
          </w:p>
        </w:tc>
        <w:tc>
          <w:tcPr>
            <w:tcW w:w="1077" w:type="dxa"/>
          </w:tcPr>
          <w:p w:rsidR="00ED7DB1" w:rsidRDefault="00ED7DB1">
            <w:pPr>
              <w:pStyle w:val="ConsPlusNormal"/>
              <w:jc w:val="center"/>
            </w:pPr>
            <w:r>
              <w:t>26451</w:t>
            </w:r>
          </w:p>
        </w:tc>
        <w:tc>
          <w:tcPr>
            <w:tcW w:w="964" w:type="dxa"/>
          </w:tcPr>
          <w:p w:rsidR="00ED7DB1" w:rsidRDefault="00ED7DB1">
            <w:pPr>
              <w:pStyle w:val="ConsPlusNormal"/>
              <w:jc w:val="center"/>
            </w:pPr>
            <w:r>
              <w:t>X</w:t>
            </w: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pPr>
          </w:p>
        </w:tc>
        <w:tc>
          <w:tcPr>
            <w:tcW w:w="4989" w:type="dxa"/>
          </w:tcPr>
          <w:p w:rsidR="00ED7DB1" w:rsidRDefault="00ED7DB1">
            <w:pPr>
              <w:pStyle w:val="ConsPlusNormal"/>
            </w:pPr>
            <w:r>
              <w:t xml:space="preserve">из них </w:t>
            </w:r>
            <w:hyperlink w:anchor="P1059">
              <w:r>
                <w:rPr>
                  <w:color w:val="0000FF"/>
                </w:rPr>
                <w:t>&lt;10.1&gt;</w:t>
              </w:r>
            </w:hyperlink>
          </w:p>
        </w:tc>
        <w:tc>
          <w:tcPr>
            <w:tcW w:w="1077" w:type="dxa"/>
          </w:tcPr>
          <w:p w:rsidR="00ED7DB1" w:rsidRDefault="00ED7DB1">
            <w:pPr>
              <w:pStyle w:val="ConsPlusNormal"/>
              <w:jc w:val="center"/>
            </w:pPr>
            <w:r>
              <w:t>26451.1</w:t>
            </w:r>
          </w:p>
        </w:tc>
        <w:tc>
          <w:tcPr>
            <w:tcW w:w="964" w:type="dxa"/>
          </w:tcPr>
          <w:p w:rsidR="00ED7DB1" w:rsidRDefault="00ED7DB1">
            <w:pPr>
              <w:pStyle w:val="ConsPlusNormal"/>
            </w:pP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t>1.4.5.2</w:t>
            </w:r>
          </w:p>
        </w:tc>
        <w:tc>
          <w:tcPr>
            <w:tcW w:w="4989" w:type="dxa"/>
          </w:tcPr>
          <w:p w:rsidR="00ED7DB1" w:rsidRDefault="00ED7DB1">
            <w:pPr>
              <w:pStyle w:val="ConsPlusNormal"/>
            </w:pPr>
            <w:r>
              <w:t xml:space="preserve">в соответствии с Федеральным </w:t>
            </w:r>
            <w:hyperlink r:id="rId37">
              <w:r>
                <w:rPr>
                  <w:color w:val="0000FF"/>
                </w:rPr>
                <w:t>законом</w:t>
              </w:r>
            </w:hyperlink>
            <w:r>
              <w:t xml:space="preserve"> N 223-ФЗ</w:t>
            </w:r>
          </w:p>
        </w:tc>
        <w:tc>
          <w:tcPr>
            <w:tcW w:w="1077" w:type="dxa"/>
          </w:tcPr>
          <w:p w:rsidR="00ED7DB1" w:rsidRDefault="00ED7DB1">
            <w:pPr>
              <w:pStyle w:val="ConsPlusNormal"/>
              <w:jc w:val="center"/>
            </w:pPr>
            <w:r>
              <w:t>26452</w:t>
            </w:r>
          </w:p>
        </w:tc>
        <w:tc>
          <w:tcPr>
            <w:tcW w:w="964" w:type="dxa"/>
          </w:tcPr>
          <w:p w:rsidR="00ED7DB1" w:rsidRDefault="00ED7DB1">
            <w:pPr>
              <w:pStyle w:val="ConsPlusNormal"/>
              <w:jc w:val="center"/>
            </w:pPr>
            <w:r>
              <w:t>X</w:t>
            </w: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t>2</w:t>
            </w:r>
          </w:p>
        </w:tc>
        <w:tc>
          <w:tcPr>
            <w:tcW w:w="4989" w:type="dxa"/>
          </w:tcPr>
          <w:p w:rsidR="00ED7DB1" w:rsidRDefault="00ED7DB1">
            <w:pPr>
              <w:pStyle w:val="ConsPlusNormal"/>
            </w:pPr>
            <w:r>
              <w:t xml:space="preserve">Итого по контрактам, планируемым к заключению в </w:t>
            </w:r>
            <w:r>
              <w:lastRenderedPageBreak/>
              <w:t xml:space="preserve">соответствующем финансовом году в соответствии с Федеральным </w:t>
            </w:r>
            <w:hyperlink r:id="rId38">
              <w:r>
                <w:rPr>
                  <w:color w:val="0000FF"/>
                </w:rPr>
                <w:t>законом</w:t>
              </w:r>
            </w:hyperlink>
            <w:r>
              <w:t xml:space="preserve"> N 44-ФЗ, по соответствующему году закупки </w:t>
            </w:r>
            <w:hyperlink w:anchor="P1065">
              <w:r>
                <w:rPr>
                  <w:color w:val="0000FF"/>
                </w:rPr>
                <w:t>&lt;16&gt;</w:t>
              </w:r>
            </w:hyperlink>
          </w:p>
        </w:tc>
        <w:tc>
          <w:tcPr>
            <w:tcW w:w="1077" w:type="dxa"/>
          </w:tcPr>
          <w:p w:rsidR="00ED7DB1" w:rsidRDefault="00ED7DB1">
            <w:pPr>
              <w:pStyle w:val="ConsPlusNormal"/>
              <w:jc w:val="center"/>
            </w:pPr>
            <w:r>
              <w:lastRenderedPageBreak/>
              <w:t>26500</w:t>
            </w:r>
          </w:p>
        </w:tc>
        <w:tc>
          <w:tcPr>
            <w:tcW w:w="964" w:type="dxa"/>
          </w:tcPr>
          <w:p w:rsidR="00ED7DB1" w:rsidRDefault="00ED7DB1">
            <w:pPr>
              <w:pStyle w:val="ConsPlusNormal"/>
              <w:jc w:val="center"/>
            </w:pPr>
            <w:r>
              <w:t>X</w:t>
            </w: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pPr>
          </w:p>
        </w:tc>
        <w:tc>
          <w:tcPr>
            <w:tcW w:w="4989" w:type="dxa"/>
          </w:tcPr>
          <w:p w:rsidR="00ED7DB1" w:rsidRDefault="00ED7DB1">
            <w:pPr>
              <w:pStyle w:val="ConsPlusNormal"/>
            </w:pPr>
            <w:r>
              <w:t>в том числе по году начала закупки:</w:t>
            </w:r>
          </w:p>
        </w:tc>
        <w:tc>
          <w:tcPr>
            <w:tcW w:w="1077" w:type="dxa"/>
          </w:tcPr>
          <w:p w:rsidR="00ED7DB1" w:rsidRDefault="00ED7DB1">
            <w:pPr>
              <w:pStyle w:val="ConsPlusNormal"/>
              <w:jc w:val="center"/>
            </w:pPr>
            <w:r>
              <w:t>26510</w:t>
            </w:r>
          </w:p>
        </w:tc>
        <w:tc>
          <w:tcPr>
            <w:tcW w:w="964" w:type="dxa"/>
          </w:tcPr>
          <w:p w:rsidR="00ED7DB1" w:rsidRDefault="00ED7DB1">
            <w:pPr>
              <w:pStyle w:val="ConsPlusNormal"/>
            </w:pP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jc w:val="center"/>
            </w:pPr>
            <w:r>
              <w:t>3</w:t>
            </w:r>
          </w:p>
        </w:tc>
        <w:tc>
          <w:tcPr>
            <w:tcW w:w="4989" w:type="dxa"/>
          </w:tcPr>
          <w:p w:rsidR="00ED7DB1" w:rsidRDefault="00ED7DB1">
            <w:pPr>
              <w:pStyle w:val="ConsPlusNormal"/>
            </w:pPr>
            <w:r>
              <w:t xml:space="preserve">Итого по договорам, планируемым к заключению в соответствующем финансовом году в соответствии с Федеральным </w:t>
            </w:r>
            <w:hyperlink r:id="rId39">
              <w:r>
                <w:rPr>
                  <w:color w:val="0000FF"/>
                </w:rPr>
                <w:t>законом</w:t>
              </w:r>
            </w:hyperlink>
            <w:r>
              <w:t xml:space="preserve"> N 223-ФЗ, по соответствующему году закупки</w:t>
            </w:r>
          </w:p>
        </w:tc>
        <w:tc>
          <w:tcPr>
            <w:tcW w:w="1077" w:type="dxa"/>
          </w:tcPr>
          <w:p w:rsidR="00ED7DB1" w:rsidRDefault="00ED7DB1">
            <w:pPr>
              <w:pStyle w:val="ConsPlusNormal"/>
              <w:jc w:val="center"/>
            </w:pPr>
            <w:r>
              <w:t>26600</w:t>
            </w:r>
          </w:p>
        </w:tc>
        <w:tc>
          <w:tcPr>
            <w:tcW w:w="964" w:type="dxa"/>
          </w:tcPr>
          <w:p w:rsidR="00ED7DB1" w:rsidRDefault="00ED7DB1">
            <w:pPr>
              <w:pStyle w:val="ConsPlusNormal"/>
              <w:jc w:val="center"/>
            </w:pPr>
            <w:r>
              <w:t>X</w:t>
            </w: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r w:rsidR="00ED7DB1">
        <w:tc>
          <w:tcPr>
            <w:tcW w:w="907" w:type="dxa"/>
          </w:tcPr>
          <w:p w:rsidR="00ED7DB1" w:rsidRDefault="00ED7DB1">
            <w:pPr>
              <w:pStyle w:val="ConsPlusNormal"/>
            </w:pPr>
          </w:p>
        </w:tc>
        <w:tc>
          <w:tcPr>
            <w:tcW w:w="4989" w:type="dxa"/>
          </w:tcPr>
          <w:p w:rsidR="00ED7DB1" w:rsidRDefault="00ED7DB1">
            <w:pPr>
              <w:pStyle w:val="ConsPlusNormal"/>
            </w:pPr>
            <w:r>
              <w:t>в том числе по году начала закупки:</w:t>
            </w:r>
          </w:p>
        </w:tc>
        <w:tc>
          <w:tcPr>
            <w:tcW w:w="1077" w:type="dxa"/>
          </w:tcPr>
          <w:p w:rsidR="00ED7DB1" w:rsidRDefault="00ED7DB1">
            <w:pPr>
              <w:pStyle w:val="ConsPlusNormal"/>
              <w:jc w:val="center"/>
            </w:pPr>
            <w:r>
              <w:t>26610</w:t>
            </w:r>
          </w:p>
        </w:tc>
        <w:tc>
          <w:tcPr>
            <w:tcW w:w="964" w:type="dxa"/>
          </w:tcPr>
          <w:p w:rsidR="00ED7DB1" w:rsidRDefault="00ED7DB1">
            <w:pPr>
              <w:pStyle w:val="ConsPlusNormal"/>
            </w:pPr>
          </w:p>
        </w:tc>
        <w:tc>
          <w:tcPr>
            <w:tcW w:w="1191" w:type="dxa"/>
          </w:tcPr>
          <w:p w:rsidR="00ED7DB1" w:rsidRDefault="00ED7DB1">
            <w:pPr>
              <w:pStyle w:val="ConsPlusNormal"/>
            </w:pPr>
          </w:p>
        </w:tc>
        <w:tc>
          <w:tcPr>
            <w:tcW w:w="1361" w:type="dxa"/>
          </w:tcPr>
          <w:p w:rsidR="00ED7DB1" w:rsidRDefault="00ED7DB1">
            <w:pPr>
              <w:pStyle w:val="ConsPlusNormal"/>
            </w:pPr>
          </w:p>
        </w:tc>
        <w:tc>
          <w:tcPr>
            <w:tcW w:w="1247"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r>
    </w:tbl>
    <w:p w:rsidR="00ED7DB1" w:rsidRDefault="00ED7DB1">
      <w:pPr>
        <w:pStyle w:val="ConsPlusNormal"/>
        <w:sectPr w:rsidR="00ED7DB1" w:rsidSect="00F40A14">
          <w:pgSz w:w="16838" w:h="11905" w:orient="landscape"/>
          <w:pgMar w:top="1137" w:right="1134" w:bottom="850" w:left="1134" w:header="0" w:footer="0" w:gutter="0"/>
          <w:cols w:space="720"/>
          <w:titlePg/>
        </w:sectPr>
      </w:pPr>
    </w:p>
    <w:p w:rsidR="00ED7DB1" w:rsidRPr="00011442" w:rsidRDefault="00ED7DB1">
      <w:pPr>
        <w:pStyle w:val="ConsPlusNonformat"/>
        <w:jc w:val="both"/>
        <w:rPr>
          <w:sz w:val="24"/>
          <w:szCs w:val="24"/>
        </w:rPr>
      </w:pPr>
      <w:r w:rsidRPr="00011442">
        <w:rPr>
          <w:sz w:val="24"/>
          <w:szCs w:val="24"/>
        </w:rPr>
        <w:lastRenderedPageBreak/>
        <w:t>Руководитель учреждения</w:t>
      </w:r>
    </w:p>
    <w:p w:rsidR="00ED7DB1" w:rsidRPr="00011442" w:rsidRDefault="00ED7DB1">
      <w:pPr>
        <w:pStyle w:val="ConsPlusNonformat"/>
        <w:jc w:val="both"/>
        <w:rPr>
          <w:sz w:val="24"/>
          <w:szCs w:val="24"/>
        </w:rPr>
      </w:pPr>
      <w:r w:rsidRPr="00011442">
        <w:rPr>
          <w:sz w:val="24"/>
          <w:szCs w:val="24"/>
        </w:rPr>
        <w:t>(уполномоченное лицо учреждения) _________ ___________ ____________________</w:t>
      </w:r>
    </w:p>
    <w:p w:rsidR="00ED7DB1" w:rsidRPr="00011442" w:rsidRDefault="00ED7DB1">
      <w:pPr>
        <w:pStyle w:val="ConsPlusNonformat"/>
        <w:jc w:val="both"/>
        <w:rPr>
          <w:sz w:val="24"/>
          <w:szCs w:val="24"/>
        </w:rPr>
      </w:pPr>
      <w:r w:rsidRPr="00011442">
        <w:rPr>
          <w:sz w:val="24"/>
          <w:szCs w:val="24"/>
        </w:rPr>
        <w:t xml:space="preserve">                                (должность) (подпись) (расшифровка подписи)</w:t>
      </w:r>
    </w:p>
    <w:p w:rsidR="00ED7DB1" w:rsidRPr="00011442" w:rsidRDefault="00ED7DB1">
      <w:pPr>
        <w:pStyle w:val="ConsPlusNonformat"/>
        <w:jc w:val="both"/>
        <w:rPr>
          <w:sz w:val="24"/>
          <w:szCs w:val="24"/>
        </w:rPr>
      </w:pPr>
      <w:r w:rsidRPr="00011442">
        <w:rPr>
          <w:sz w:val="24"/>
          <w:szCs w:val="24"/>
        </w:rPr>
        <w:t>Исполнитель  _____________  ______________________  _______________________</w:t>
      </w:r>
    </w:p>
    <w:p w:rsidR="00ED7DB1" w:rsidRPr="00011442" w:rsidRDefault="00ED7DB1">
      <w:pPr>
        <w:pStyle w:val="ConsPlusNonformat"/>
        <w:jc w:val="both"/>
        <w:rPr>
          <w:sz w:val="24"/>
          <w:szCs w:val="24"/>
        </w:rPr>
      </w:pPr>
      <w:r w:rsidRPr="00011442">
        <w:rPr>
          <w:sz w:val="24"/>
          <w:szCs w:val="24"/>
        </w:rPr>
        <w:t xml:space="preserve">              (должность)    (фамилия, инициалы)          (телефон)</w:t>
      </w:r>
    </w:p>
    <w:p w:rsidR="00ED7DB1" w:rsidRPr="00011442" w:rsidRDefault="00ED7DB1">
      <w:pPr>
        <w:pStyle w:val="ConsPlusNonformat"/>
        <w:jc w:val="both"/>
        <w:rPr>
          <w:sz w:val="24"/>
          <w:szCs w:val="24"/>
        </w:rPr>
      </w:pPr>
      <w:r w:rsidRPr="00011442">
        <w:rPr>
          <w:sz w:val="24"/>
          <w:szCs w:val="24"/>
        </w:rPr>
        <w:t>"___" __________ 20___ г.</w:t>
      </w:r>
    </w:p>
    <w:p w:rsidR="00ED7DB1" w:rsidRPr="00011442" w:rsidRDefault="00ED7DB1">
      <w:pPr>
        <w:pStyle w:val="ConsPlusNonformat"/>
        <w:jc w:val="both"/>
        <w:rPr>
          <w:sz w:val="24"/>
          <w:szCs w:val="24"/>
        </w:rPr>
      </w:pPr>
    </w:p>
    <w:p w:rsidR="00ED7DB1" w:rsidRPr="00011442" w:rsidRDefault="00ED7DB1">
      <w:pPr>
        <w:pStyle w:val="ConsPlusNonformat"/>
        <w:jc w:val="both"/>
        <w:rPr>
          <w:sz w:val="24"/>
          <w:szCs w:val="24"/>
        </w:rPr>
      </w:pPr>
      <w:r w:rsidRPr="00011442">
        <w:rPr>
          <w:sz w:val="24"/>
          <w:szCs w:val="24"/>
        </w:rPr>
        <w:t>СОГЛАСОВАНО</w:t>
      </w:r>
    </w:p>
    <w:p w:rsidR="00ED7DB1" w:rsidRPr="00011442" w:rsidRDefault="00ED7DB1">
      <w:pPr>
        <w:pStyle w:val="ConsPlusNonformat"/>
        <w:jc w:val="both"/>
        <w:rPr>
          <w:sz w:val="24"/>
          <w:szCs w:val="24"/>
        </w:rPr>
      </w:pPr>
      <w:r w:rsidRPr="00011442">
        <w:rPr>
          <w:sz w:val="24"/>
          <w:szCs w:val="24"/>
        </w:rPr>
        <w:t>___________________________________________________________________________</w:t>
      </w:r>
    </w:p>
    <w:p w:rsidR="00ED7DB1" w:rsidRPr="00011442" w:rsidRDefault="00ED7DB1">
      <w:pPr>
        <w:pStyle w:val="ConsPlusNonformat"/>
        <w:jc w:val="both"/>
        <w:rPr>
          <w:sz w:val="24"/>
          <w:szCs w:val="24"/>
        </w:rPr>
      </w:pPr>
      <w:r w:rsidRPr="00011442">
        <w:rPr>
          <w:sz w:val="24"/>
          <w:szCs w:val="24"/>
        </w:rPr>
        <w:t xml:space="preserve">         (наименование должности уполномоченного лица учредителя)</w:t>
      </w:r>
    </w:p>
    <w:p w:rsidR="00ED7DB1" w:rsidRPr="00011442" w:rsidRDefault="00ED7DB1">
      <w:pPr>
        <w:pStyle w:val="ConsPlusNonformat"/>
        <w:jc w:val="both"/>
        <w:rPr>
          <w:sz w:val="24"/>
          <w:szCs w:val="24"/>
        </w:rPr>
      </w:pPr>
      <w:r w:rsidRPr="00011442">
        <w:rPr>
          <w:sz w:val="24"/>
          <w:szCs w:val="24"/>
        </w:rPr>
        <w:t>______________      ________________________________________</w:t>
      </w:r>
    </w:p>
    <w:p w:rsidR="00ED7DB1" w:rsidRPr="00011442" w:rsidRDefault="00ED7DB1">
      <w:pPr>
        <w:pStyle w:val="ConsPlusNonformat"/>
        <w:jc w:val="both"/>
        <w:rPr>
          <w:sz w:val="24"/>
          <w:szCs w:val="24"/>
        </w:rPr>
      </w:pPr>
      <w:r w:rsidRPr="00011442">
        <w:rPr>
          <w:sz w:val="24"/>
          <w:szCs w:val="24"/>
        </w:rPr>
        <w:t xml:space="preserve">  (подпись)                (расшифровка подписи)</w:t>
      </w:r>
    </w:p>
    <w:p w:rsidR="00ED7DB1" w:rsidRPr="00011442" w:rsidRDefault="00ED7DB1">
      <w:pPr>
        <w:pStyle w:val="ConsPlusNonformat"/>
        <w:jc w:val="both"/>
        <w:rPr>
          <w:sz w:val="28"/>
          <w:szCs w:val="28"/>
        </w:rPr>
      </w:pPr>
      <w:r w:rsidRPr="00011442">
        <w:rPr>
          <w:sz w:val="28"/>
          <w:szCs w:val="28"/>
        </w:rPr>
        <w:t>"___" __________ 20___ г.</w:t>
      </w:r>
    </w:p>
    <w:p w:rsidR="00ED7DB1" w:rsidRPr="00011442" w:rsidRDefault="00ED7DB1">
      <w:pPr>
        <w:pStyle w:val="ConsPlusNormal"/>
        <w:jc w:val="both"/>
        <w:rPr>
          <w:sz w:val="28"/>
          <w:szCs w:val="28"/>
        </w:rPr>
      </w:pPr>
    </w:p>
    <w:p w:rsidR="00ED7DB1" w:rsidRPr="00011442" w:rsidRDefault="00ED7DB1">
      <w:pPr>
        <w:pStyle w:val="ConsPlusNormal"/>
        <w:ind w:firstLine="540"/>
        <w:jc w:val="both"/>
        <w:rPr>
          <w:sz w:val="28"/>
          <w:szCs w:val="28"/>
        </w:rPr>
      </w:pPr>
    </w:p>
    <w:p w:rsidR="00ED7DB1" w:rsidRPr="00011442" w:rsidRDefault="00ED7DB1">
      <w:pPr>
        <w:pStyle w:val="ConsPlusNormal"/>
        <w:spacing w:before="200"/>
        <w:ind w:firstLine="540"/>
        <w:jc w:val="both"/>
        <w:rPr>
          <w:rFonts w:ascii="Times New Roman" w:hAnsi="Times New Roman" w:cs="Times New Roman"/>
          <w:sz w:val="28"/>
          <w:szCs w:val="28"/>
        </w:rPr>
      </w:pPr>
      <w:bookmarkStart w:id="15" w:name="P1058"/>
      <w:bookmarkEnd w:id="15"/>
      <w:r w:rsidRPr="00011442">
        <w:rPr>
          <w:sz w:val="28"/>
          <w:szCs w:val="28"/>
        </w:rPr>
        <w:t>&lt;</w:t>
      </w:r>
      <w:r w:rsidRPr="00011442">
        <w:rPr>
          <w:rFonts w:ascii="Times New Roman" w:hAnsi="Times New Roman" w:cs="Times New Roman"/>
          <w:sz w:val="28"/>
          <w:szCs w:val="28"/>
        </w:rPr>
        <w:t>10</w:t>
      </w:r>
      <w:proofErr w:type="gramStart"/>
      <w:r w:rsidRPr="00011442">
        <w:rPr>
          <w:rFonts w:ascii="Times New Roman" w:hAnsi="Times New Roman" w:cs="Times New Roman"/>
          <w:sz w:val="28"/>
          <w:szCs w:val="28"/>
        </w:rPr>
        <w:t>&gt; В</w:t>
      </w:r>
      <w:proofErr w:type="gramEnd"/>
      <w:r w:rsidRPr="00011442">
        <w:rPr>
          <w:rFonts w:ascii="Times New Roman" w:hAnsi="Times New Roman" w:cs="Times New Roman"/>
          <w:sz w:val="28"/>
          <w:szCs w:val="28"/>
        </w:rPr>
        <w:t xml:space="preserve"> Разделе 2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rsidR="00ED7DB1" w:rsidRPr="00011442" w:rsidRDefault="00ED7DB1">
      <w:pPr>
        <w:pStyle w:val="ConsPlusNormal"/>
        <w:spacing w:before="200"/>
        <w:ind w:firstLine="540"/>
        <w:jc w:val="both"/>
        <w:rPr>
          <w:rFonts w:ascii="Times New Roman" w:hAnsi="Times New Roman" w:cs="Times New Roman"/>
          <w:sz w:val="28"/>
          <w:szCs w:val="28"/>
        </w:rPr>
      </w:pPr>
      <w:bookmarkStart w:id="16" w:name="P1059"/>
      <w:bookmarkEnd w:id="16"/>
      <w:r w:rsidRPr="00011442">
        <w:rPr>
          <w:rFonts w:ascii="Times New Roman" w:hAnsi="Times New Roman" w:cs="Times New Roman"/>
          <w:sz w:val="28"/>
          <w:szCs w:val="28"/>
        </w:rPr>
        <w:t>&lt;10.1</w:t>
      </w:r>
      <w:proofErr w:type="gramStart"/>
      <w:r w:rsidRPr="00011442">
        <w:rPr>
          <w:rFonts w:ascii="Times New Roman" w:hAnsi="Times New Roman" w:cs="Times New Roman"/>
          <w:sz w:val="28"/>
          <w:szCs w:val="28"/>
        </w:rPr>
        <w:t>&gt; В</w:t>
      </w:r>
      <w:proofErr w:type="gramEnd"/>
      <w:r w:rsidRPr="00011442">
        <w:rPr>
          <w:rFonts w:ascii="Times New Roman" w:hAnsi="Times New Roman" w:cs="Times New Roman"/>
          <w:sz w:val="28"/>
          <w:szCs w:val="28"/>
        </w:rPr>
        <w:t xml:space="preserve"> случаях, если учреждению предоставляются субсидия на иные цели, субсидия на осуществление капитальных вложений или грант в форме субсидии в соответствии с </w:t>
      </w:r>
      <w:hyperlink r:id="rId40">
        <w:r w:rsidRPr="00011442">
          <w:rPr>
            <w:rFonts w:ascii="Times New Roman" w:hAnsi="Times New Roman" w:cs="Times New Roman"/>
            <w:color w:val="0000FF"/>
            <w:sz w:val="28"/>
            <w:szCs w:val="28"/>
          </w:rPr>
          <w:t>абзацем первым пункта 4 статьи 78.1</w:t>
        </w:r>
      </w:hyperlink>
      <w:r w:rsidRPr="00011442">
        <w:rPr>
          <w:rFonts w:ascii="Times New Roman" w:hAnsi="Times New Roman" w:cs="Times New Roman"/>
          <w:sz w:val="28"/>
          <w:szCs w:val="28"/>
        </w:rPr>
        <w:t xml:space="preserve"> 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определенного Указом Президента Российской Федерации от 7 мая 2018 г. N </w:t>
      </w:r>
      <w:proofErr w:type="gramStart"/>
      <w:r w:rsidRPr="00011442">
        <w:rPr>
          <w:rFonts w:ascii="Times New Roman" w:hAnsi="Times New Roman" w:cs="Times New Roman"/>
          <w:sz w:val="28"/>
          <w:szCs w:val="28"/>
        </w:rPr>
        <w:t>204 "О национальных целях и стратегических задачах развития Российской Федерации на период до 2024 года" (Собрание законодательства Российской Федерации, 2018, N 20, ст. 2817, N 30, ст. 4717), или регионального проекта, обеспечивающего достижение целей, показателей и результатов федерального проекта (далее - региональный проект), показатели строк 26310, 26421,26430 и 26451 Раздела 2 "Сведения по выплатам на закупку товаров, работ, услуг" детализируются по</w:t>
      </w:r>
      <w:proofErr w:type="gramEnd"/>
      <w:r w:rsidRPr="00011442">
        <w:rPr>
          <w:rFonts w:ascii="Times New Roman" w:hAnsi="Times New Roman" w:cs="Times New Roman"/>
          <w:sz w:val="28"/>
          <w:szCs w:val="28"/>
        </w:rPr>
        <w:t xml:space="preserve"> коду целевой статьи (8 - 17 разряды кода классификации расходов бюджетов, при этом в рамках реализации регионального проекта в 8 - 10 разрядах могут указываться нули).</w:t>
      </w:r>
    </w:p>
    <w:p w:rsidR="00ED7DB1" w:rsidRPr="00011442" w:rsidRDefault="00ED7DB1">
      <w:pPr>
        <w:pStyle w:val="ConsPlusNormal"/>
        <w:spacing w:before="200"/>
        <w:ind w:firstLine="540"/>
        <w:jc w:val="both"/>
        <w:rPr>
          <w:rFonts w:ascii="Times New Roman" w:hAnsi="Times New Roman" w:cs="Times New Roman"/>
          <w:sz w:val="28"/>
          <w:szCs w:val="28"/>
        </w:rPr>
      </w:pPr>
      <w:bookmarkStart w:id="17" w:name="P1060"/>
      <w:bookmarkEnd w:id="17"/>
      <w:proofErr w:type="gramStart"/>
      <w:r w:rsidRPr="00011442">
        <w:rPr>
          <w:rFonts w:ascii="Times New Roman" w:hAnsi="Times New Roman" w:cs="Times New Roman"/>
          <w:sz w:val="28"/>
          <w:szCs w:val="28"/>
        </w:rPr>
        <w:t xml:space="preserve">&lt;11&gt; Плановые показатели выплат на закупку товаров, работ, услуг по строке 26000 Раздела 2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w:t>
      </w:r>
      <w:r w:rsidRPr="00011442">
        <w:rPr>
          <w:rFonts w:ascii="Times New Roman" w:hAnsi="Times New Roman" w:cs="Times New Roman"/>
          <w:sz w:val="28"/>
          <w:szCs w:val="28"/>
        </w:rPr>
        <w:lastRenderedPageBreak/>
        <w:t>(строки 26100 и 26200), а также по контрактам (договорам), заключаемым в соответствии с требованиями законодательства Российской Федерации и иных нормативных</w:t>
      </w:r>
      <w:proofErr w:type="gramEnd"/>
      <w:r w:rsidRPr="00011442">
        <w:rPr>
          <w:rFonts w:ascii="Times New Roman" w:hAnsi="Times New Roman" w:cs="Times New Roman"/>
          <w:sz w:val="28"/>
          <w:szCs w:val="28"/>
        </w:rPr>
        <w:t xml:space="preserve"> </w:t>
      </w:r>
      <w:proofErr w:type="gramStart"/>
      <w:r w:rsidRPr="00011442">
        <w:rPr>
          <w:rFonts w:ascii="Times New Roman" w:hAnsi="Times New Roman" w:cs="Times New Roman"/>
          <w:sz w:val="28"/>
          <w:szCs w:val="28"/>
        </w:rPr>
        <w:t>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(строка 26300) и планируемым к заключению в соответствующем финансовом году (строка 26400) и должны соответствовать показателям соответствующих граф по строке 2600 Раздела 1 "Поступления и выплаты" Плана.</w:t>
      </w:r>
      <w:proofErr w:type="gramEnd"/>
    </w:p>
    <w:p w:rsidR="00ED7DB1" w:rsidRPr="00011442" w:rsidRDefault="00ED7DB1">
      <w:pPr>
        <w:pStyle w:val="ConsPlusNormal"/>
        <w:spacing w:before="200"/>
        <w:ind w:firstLine="540"/>
        <w:jc w:val="both"/>
        <w:rPr>
          <w:rFonts w:ascii="Times New Roman" w:hAnsi="Times New Roman" w:cs="Times New Roman"/>
          <w:sz w:val="28"/>
          <w:szCs w:val="28"/>
        </w:rPr>
      </w:pPr>
      <w:bookmarkStart w:id="18" w:name="P1061"/>
      <w:bookmarkEnd w:id="18"/>
      <w:r w:rsidRPr="00011442">
        <w:rPr>
          <w:rFonts w:ascii="Times New Roman" w:hAnsi="Times New Roman" w:cs="Times New Roman"/>
          <w:sz w:val="28"/>
          <w:szCs w:val="28"/>
        </w:rPr>
        <w:t>&lt;12</w:t>
      </w:r>
      <w:proofErr w:type="gramStart"/>
      <w:r w:rsidRPr="00011442">
        <w:rPr>
          <w:rFonts w:ascii="Times New Roman" w:hAnsi="Times New Roman" w:cs="Times New Roman"/>
          <w:sz w:val="28"/>
          <w:szCs w:val="28"/>
        </w:rPr>
        <w:t>&gt; У</w:t>
      </w:r>
      <w:proofErr w:type="gramEnd"/>
      <w:r w:rsidRPr="00011442">
        <w:rPr>
          <w:rFonts w:ascii="Times New Roman" w:hAnsi="Times New Roman" w:cs="Times New Roman"/>
          <w:sz w:val="28"/>
          <w:szCs w:val="28"/>
        </w:rPr>
        <w:t xml:space="preserve">казывается сумма договоров (контрактов) о закупках товаров, работ, услуг, заключенных без учета требований Федерального </w:t>
      </w:r>
      <w:hyperlink r:id="rId41">
        <w:r w:rsidRPr="00011442">
          <w:rPr>
            <w:rFonts w:ascii="Times New Roman" w:hAnsi="Times New Roman" w:cs="Times New Roman"/>
            <w:color w:val="0000FF"/>
            <w:sz w:val="28"/>
            <w:szCs w:val="28"/>
          </w:rPr>
          <w:t>закона</w:t>
        </w:r>
      </w:hyperlink>
      <w:r w:rsidRPr="00011442">
        <w:rPr>
          <w:rFonts w:ascii="Times New Roman" w:hAnsi="Times New Roman" w:cs="Times New Roman"/>
          <w:sz w:val="28"/>
          <w:szCs w:val="28"/>
        </w:rPr>
        <w:t xml:space="preserve"> N 44-ФЗ и Федерального </w:t>
      </w:r>
      <w:hyperlink r:id="rId42">
        <w:r w:rsidRPr="00011442">
          <w:rPr>
            <w:rFonts w:ascii="Times New Roman" w:hAnsi="Times New Roman" w:cs="Times New Roman"/>
            <w:color w:val="0000FF"/>
            <w:sz w:val="28"/>
            <w:szCs w:val="28"/>
          </w:rPr>
          <w:t>закона</w:t>
        </w:r>
      </w:hyperlink>
      <w:r w:rsidRPr="00011442">
        <w:rPr>
          <w:rFonts w:ascii="Times New Roman" w:hAnsi="Times New Roman" w:cs="Times New Roman"/>
          <w:sz w:val="28"/>
          <w:szCs w:val="28"/>
        </w:rPr>
        <w:t xml:space="preserve"> N 223-ФЗ, в случаях, предусмотренных указанными федеральными законами.</w:t>
      </w:r>
    </w:p>
    <w:p w:rsidR="00ED7DB1" w:rsidRPr="00011442" w:rsidRDefault="00ED7DB1">
      <w:pPr>
        <w:pStyle w:val="ConsPlusNormal"/>
        <w:spacing w:before="200"/>
        <w:ind w:firstLine="540"/>
        <w:jc w:val="both"/>
        <w:rPr>
          <w:rFonts w:ascii="Times New Roman" w:hAnsi="Times New Roman" w:cs="Times New Roman"/>
          <w:sz w:val="28"/>
          <w:szCs w:val="28"/>
        </w:rPr>
      </w:pPr>
      <w:bookmarkStart w:id="19" w:name="P1062"/>
      <w:bookmarkEnd w:id="19"/>
      <w:r w:rsidRPr="00011442">
        <w:rPr>
          <w:rFonts w:ascii="Times New Roman" w:hAnsi="Times New Roman" w:cs="Times New Roman"/>
          <w:sz w:val="28"/>
          <w:szCs w:val="28"/>
        </w:rPr>
        <w:t>&lt;13</w:t>
      </w:r>
      <w:proofErr w:type="gramStart"/>
      <w:r w:rsidRPr="00011442">
        <w:rPr>
          <w:rFonts w:ascii="Times New Roman" w:hAnsi="Times New Roman" w:cs="Times New Roman"/>
          <w:sz w:val="28"/>
          <w:szCs w:val="28"/>
        </w:rPr>
        <w:t>&gt; У</w:t>
      </w:r>
      <w:proofErr w:type="gramEnd"/>
      <w:r w:rsidRPr="00011442">
        <w:rPr>
          <w:rFonts w:ascii="Times New Roman" w:hAnsi="Times New Roman" w:cs="Times New Roman"/>
          <w:sz w:val="28"/>
          <w:szCs w:val="28"/>
        </w:rPr>
        <w:t xml:space="preserve">казывается сумма закупок товаров, работ, услуг, осуществляемых в соответствии с Федеральным </w:t>
      </w:r>
      <w:hyperlink r:id="rId43">
        <w:r w:rsidRPr="00011442">
          <w:rPr>
            <w:rFonts w:ascii="Times New Roman" w:hAnsi="Times New Roman" w:cs="Times New Roman"/>
            <w:color w:val="0000FF"/>
            <w:sz w:val="28"/>
            <w:szCs w:val="28"/>
          </w:rPr>
          <w:t>законом</w:t>
        </w:r>
      </w:hyperlink>
      <w:r w:rsidRPr="00011442">
        <w:rPr>
          <w:rFonts w:ascii="Times New Roman" w:hAnsi="Times New Roman" w:cs="Times New Roman"/>
          <w:sz w:val="28"/>
          <w:szCs w:val="28"/>
        </w:rPr>
        <w:t xml:space="preserve"> N 44-ФЗ и Федеральным </w:t>
      </w:r>
      <w:hyperlink r:id="rId44">
        <w:r w:rsidRPr="00011442">
          <w:rPr>
            <w:rFonts w:ascii="Times New Roman" w:hAnsi="Times New Roman" w:cs="Times New Roman"/>
            <w:color w:val="0000FF"/>
            <w:sz w:val="28"/>
            <w:szCs w:val="28"/>
          </w:rPr>
          <w:t>законом</w:t>
        </w:r>
      </w:hyperlink>
      <w:r w:rsidRPr="00011442">
        <w:rPr>
          <w:rFonts w:ascii="Times New Roman" w:hAnsi="Times New Roman" w:cs="Times New Roman"/>
          <w:sz w:val="28"/>
          <w:szCs w:val="28"/>
        </w:rPr>
        <w:t xml:space="preserve"> N 223-ФЗ.</w:t>
      </w:r>
    </w:p>
    <w:p w:rsidR="00ED7DB1" w:rsidRPr="00011442" w:rsidRDefault="00ED7DB1">
      <w:pPr>
        <w:pStyle w:val="ConsPlusNormal"/>
        <w:spacing w:before="200"/>
        <w:ind w:firstLine="540"/>
        <w:jc w:val="both"/>
        <w:rPr>
          <w:rFonts w:ascii="Times New Roman" w:hAnsi="Times New Roman" w:cs="Times New Roman"/>
          <w:sz w:val="28"/>
          <w:szCs w:val="28"/>
        </w:rPr>
      </w:pPr>
      <w:bookmarkStart w:id="20" w:name="P1063"/>
      <w:bookmarkEnd w:id="20"/>
      <w:r w:rsidRPr="00011442">
        <w:rPr>
          <w:rFonts w:ascii="Times New Roman" w:hAnsi="Times New Roman" w:cs="Times New Roman"/>
          <w:sz w:val="28"/>
          <w:szCs w:val="28"/>
        </w:rPr>
        <w:t>&lt;14&gt; Государственным (муниципальным) бюджетным учреждением показатель не формируется.</w:t>
      </w:r>
    </w:p>
    <w:p w:rsidR="00ED7DB1" w:rsidRPr="00011442" w:rsidRDefault="00ED7DB1">
      <w:pPr>
        <w:pStyle w:val="ConsPlusNormal"/>
        <w:spacing w:before="200"/>
        <w:ind w:firstLine="540"/>
        <w:jc w:val="both"/>
        <w:rPr>
          <w:rFonts w:ascii="Times New Roman" w:hAnsi="Times New Roman" w:cs="Times New Roman"/>
          <w:sz w:val="28"/>
          <w:szCs w:val="28"/>
        </w:rPr>
      </w:pPr>
      <w:r w:rsidRPr="00011442">
        <w:rPr>
          <w:rFonts w:ascii="Times New Roman" w:hAnsi="Times New Roman" w:cs="Times New Roman"/>
          <w:sz w:val="28"/>
          <w:szCs w:val="28"/>
        </w:rPr>
        <w:t>&lt;15</w:t>
      </w:r>
      <w:proofErr w:type="gramStart"/>
      <w:r w:rsidRPr="00011442">
        <w:rPr>
          <w:rFonts w:ascii="Times New Roman" w:hAnsi="Times New Roman" w:cs="Times New Roman"/>
          <w:sz w:val="28"/>
          <w:szCs w:val="28"/>
        </w:rPr>
        <w:t>&gt; У</w:t>
      </w:r>
      <w:proofErr w:type="gramEnd"/>
      <w:r w:rsidRPr="00011442">
        <w:rPr>
          <w:rFonts w:ascii="Times New Roman" w:hAnsi="Times New Roman" w:cs="Times New Roman"/>
          <w:sz w:val="28"/>
          <w:szCs w:val="28"/>
        </w:rPr>
        <w:t xml:space="preserve">казывается сумма закупок товаров, работ, услуг, осуществляемых в соответствии с Федеральным </w:t>
      </w:r>
      <w:hyperlink r:id="rId45">
        <w:r w:rsidRPr="00011442">
          <w:rPr>
            <w:rFonts w:ascii="Times New Roman" w:hAnsi="Times New Roman" w:cs="Times New Roman"/>
            <w:color w:val="0000FF"/>
            <w:sz w:val="28"/>
            <w:szCs w:val="28"/>
          </w:rPr>
          <w:t>законом</w:t>
        </w:r>
      </w:hyperlink>
      <w:r w:rsidRPr="00011442">
        <w:rPr>
          <w:rFonts w:ascii="Times New Roman" w:hAnsi="Times New Roman" w:cs="Times New Roman"/>
          <w:sz w:val="28"/>
          <w:szCs w:val="28"/>
        </w:rPr>
        <w:t xml:space="preserve"> N 44-ФЗ.</w:t>
      </w:r>
    </w:p>
    <w:p w:rsidR="00ED7DB1" w:rsidRPr="00011442" w:rsidRDefault="00ED7DB1">
      <w:pPr>
        <w:pStyle w:val="ConsPlusNormal"/>
        <w:spacing w:before="200"/>
        <w:ind w:firstLine="540"/>
        <w:jc w:val="both"/>
        <w:rPr>
          <w:rFonts w:ascii="Times New Roman" w:hAnsi="Times New Roman" w:cs="Times New Roman"/>
          <w:sz w:val="28"/>
          <w:szCs w:val="28"/>
        </w:rPr>
      </w:pPr>
      <w:bookmarkStart w:id="21" w:name="P1065"/>
      <w:bookmarkEnd w:id="21"/>
      <w:r w:rsidRPr="00011442">
        <w:rPr>
          <w:rFonts w:ascii="Times New Roman" w:hAnsi="Times New Roman" w:cs="Times New Roman"/>
          <w:sz w:val="28"/>
          <w:szCs w:val="28"/>
        </w:rPr>
        <w:t>&lt;16&gt; Плановые показатели выплат на закупку товаров, работ, услуг по строке 26500 государственного (муниципального) бюджетного учреждения должен быть не менее суммы показателей строк 26410, 26420, 26430, 26440 по соответствующей графе, государственного (муниципального) автономного учреждения - не менее показателя строки 26430 по соответствующей графе.</w:t>
      </w:r>
    </w:p>
    <w:p w:rsidR="00ED7DB1" w:rsidRPr="00011442" w:rsidRDefault="00ED7DB1">
      <w:pPr>
        <w:pStyle w:val="ConsPlusNormal"/>
        <w:jc w:val="both"/>
        <w:rPr>
          <w:rFonts w:ascii="Times New Roman" w:hAnsi="Times New Roman" w:cs="Times New Roman"/>
          <w:sz w:val="28"/>
          <w:szCs w:val="28"/>
        </w:rPr>
      </w:pPr>
    </w:p>
    <w:p w:rsidR="006971D9" w:rsidRPr="00011442" w:rsidRDefault="006971D9">
      <w:pPr>
        <w:pStyle w:val="ConsPlusNormal"/>
        <w:jc w:val="right"/>
        <w:outlineLvl w:val="1"/>
        <w:rPr>
          <w:rFonts w:ascii="Times New Roman" w:hAnsi="Times New Roman" w:cs="Times New Roman"/>
          <w:sz w:val="28"/>
          <w:szCs w:val="28"/>
        </w:rPr>
      </w:pPr>
    </w:p>
    <w:p w:rsidR="006971D9" w:rsidRPr="00011442" w:rsidRDefault="006971D9">
      <w:pPr>
        <w:pStyle w:val="ConsPlusNormal"/>
        <w:jc w:val="right"/>
        <w:outlineLvl w:val="1"/>
        <w:rPr>
          <w:rFonts w:ascii="Times New Roman" w:hAnsi="Times New Roman" w:cs="Times New Roman"/>
          <w:sz w:val="28"/>
          <w:szCs w:val="28"/>
        </w:rPr>
      </w:pPr>
    </w:p>
    <w:p w:rsidR="006971D9" w:rsidRPr="00011442" w:rsidRDefault="006971D9">
      <w:pPr>
        <w:pStyle w:val="ConsPlusNormal"/>
        <w:jc w:val="right"/>
        <w:outlineLvl w:val="1"/>
        <w:rPr>
          <w:rFonts w:ascii="Times New Roman" w:hAnsi="Times New Roman" w:cs="Times New Roman"/>
          <w:sz w:val="28"/>
          <w:szCs w:val="28"/>
        </w:rPr>
      </w:pPr>
    </w:p>
    <w:p w:rsidR="006971D9" w:rsidRPr="00011442" w:rsidRDefault="006971D9">
      <w:pPr>
        <w:pStyle w:val="ConsPlusNormal"/>
        <w:jc w:val="right"/>
        <w:outlineLvl w:val="1"/>
        <w:rPr>
          <w:rFonts w:ascii="Times New Roman" w:hAnsi="Times New Roman" w:cs="Times New Roman"/>
          <w:sz w:val="28"/>
          <w:szCs w:val="28"/>
        </w:rPr>
      </w:pPr>
    </w:p>
    <w:p w:rsidR="006971D9" w:rsidRPr="00011442" w:rsidRDefault="006971D9">
      <w:pPr>
        <w:pStyle w:val="ConsPlusNormal"/>
        <w:jc w:val="right"/>
        <w:outlineLvl w:val="1"/>
        <w:rPr>
          <w:rFonts w:ascii="Times New Roman" w:hAnsi="Times New Roman" w:cs="Times New Roman"/>
          <w:sz w:val="28"/>
          <w:szCs w:val="28"/>
        </w:rPr>
      </w:pPr>
    </w:p>
    <w:p w:rsidR="006971D9" w:rsidRDefault="006971D9">
      <w:pPr>
        <w:pStyle w:val="ConsPlusNormal"/>
        <w:jc w:val="right"/>
        <w:outlineLvl w:val="1"/>
      </w:pPr>
    </w:p>
    <w:p w:rsidR="006971D9" w:rsidRDefault="006971D9">
      <w:pPr>
        <w:pStyle w:val="ConsPlusNormal"/>
        <w:jc w:val="right"/>
        <w:outlineLvl w:val="1"/>
      </w:pPr>
    </w:p>
    <w:p w:rsidR="006971D9" w:rsidRDefault="006971D9">
      <w:pPr>
        <w:pStyle w:val="ConsPlusNormal"/>
        <w:jc w:val="right"/>
        <w:outlineLvl w:val="1"/>
      </w:pPr>
    </w:p>
    <w:p w:rsidR="006971D9" w:rsidRDefault="006971D9">
      <w:pPr>
        <w:pStyle w:val="ConsPlusNormal"/>
        <w:jc w:val="right"/>
        <w:outlineLvl w:val="1"/>
      </w:pPr>
    </w:p>
    <w:p w:rsidR="006971D9" w:rsidRDefault="006971D9">
      <w:pPr>
        <w:pStyle w:val="ConsPlusNormal"/>
        <w:jc w:val="right"/>
        <w:outlineLvl w:val="1"/>
      </w:pPr>
    </w:p>
    <w:p w:rsidR="00ED7DB1" w:rsidRPr="00011442" w:rsidRDefault="00ED7DB1">
      <w:pPr>
        <w:pStyle w:val="ConsPlusNormal"/>
        <w:jc w:val="right"/>
        <w:outlineLvl w:val="1"/>
      </w:pPr>
      <w:r w:rsidRPr="00011442">
        <w:lastRenderedPageBreak/>
        <w:t>Приложение N 2</w:t>
      </w:r>
    </w:p>
    <w:p w:rsidR="00ED7DB1" w:rsidRPr="00011442" w:rsidRDefault="00ED7DB1">
      <w:pPr>
        <w:pStyle w:val="ConsPlusNormal"/>
        <w:jc w:val="right"/>
      </w:pPr>
      <w:r w:rsidRPr="00011442">
        <w:t>к Порядку составления и утверждения</w:t>
      </w:r>
    </w:p>
    <w:p w:rsidR="00ED7DB1" w:rsidRPr="00011442" w:rsidRDefault="00ED7DB1">
      <w:pPr>
        <w:pStyle w:val="ConsPlusNormal"/>
        <w:jc w:val="right"/>
      </w:pPr>
      <w:r w:rsidRPr="00011442">
        <w:t>плана финансово-хозяйственной деятельности</w:t>
      </w:r>
    </w:p>
    <w:p w:rsidR="00ED7DB1" w:rsidRPr="00011442" w:rsidRDefault="00ED7DB1">
      <w:pPr>
        <w:pStyle w:val="ConsPlusNormal"/>
        <w:jc w:val="right"/>
      </w:pPr>
      <w:r w:rsidRPr="00011442">
        <w:t>государственн</w:t>
      </w:r>
      <w:r w:rsidR="003B50FD" w:rsidRPr="00011442">
        <w:t>ого</w:t>
      </w:r>
      <w:r w:rsidRPr="00011442">
        <w:t xml:space="preserve"> учреждени</w:t>
      </w:r>
      <w:r w:rsidR="003B50FD" w:rsidRPr="00011442">
        <w:t>я</w:t>
      </w:r>
      <w:r w:rsidRPr="00011442">
        <w:t xml:space="preserve"> Министерства</w:t>
      </w:r>
    </w:p>
    <w:p w:rsidR="00ED7DB1" w:rsidRPr="00011442" w:rsidRDefault="006971D9">
      <w:pPr>
        <w:pStyle w:val="ConsPlusNormal"/>
        <w:jc w:val="right"/>
      </w:pPr>
      <w:r w:rsidRPr="00011442">
        <w:t>цифрового развития</w:t>
      </w:r>
      <w:r w:rsidR="00ED7DB1" w:rsidRPr="00011442">
        <w:t xml:space="preserve"> Республики Дагестан</w:t>
      </w:r>
    </w:p>
    <w:p w:rsidR="00ED7DB1" w:rsidRPr="00011442" w:rsidRDefault="00ED7DB1">
      <w:pPr>
        <w:pStyle w:val="ConsPlusNormal"/>
        <w:jc w:val="right"/>
      </w:pPr>
      <w:proofErr w:type="gramStart"/>
      <w:r w:rsidRPr="00011442">
        <w:t>утвержденный</w:t>
      </w:r>
      <w:proofErr w:type="gramEnd"/>
      <w:r w:rsidRPr="00011442">
        <w:t xml:space="preserve"> приказом Министерства</w:t>
      </w:r>
    </w:p>
    <w:p w:rsidR="00ED7DB1" w:rsidRPr="00011442" w:rsidRDefault="00A1662A">
      <w:pPr>
        <w:pStyle w:val="ConsPlusNormal"/>
        <w:jc w:val="right"/>
      </w:pPr>
      <w:r w:rsidRPr="00011442">
        <w:t>цифрового развития</w:t>
      </w:r>
    </w:p>
    <w:p w:rsidR="00ED7DB1" w:rsidRPr="00011442" w:rsidRDefault="00ED7DB1">
      <w:pPr>
        <w:pStyle w:val="ConsPlusNormal"/>
        <w:jc w:val="right"/>
      </w:pPr>
      <w:r w:rsidRPr="00011442">
        <w:t>хозяйства Республики Дагестан</w:t>
      </w:r>
    </w:p>
    <w:p w:rsidR="00ED7DB1" w:rsidRPr="00011442" w:rsidRDefault="000A2BBD" w:rsidP="000A2BBD">
      <w:pPr>
        <w:pStyle w:val="ConsPlusNormal"/>
        <w:jc w:val="center"/>
      </w:pPr>
      <w:r>
        <w:t xml:space="preserve">                                                                                          </w:t>
      </w:r>
      <w:r w:rsidR="001C574F">
        <w:t xml:space="preserve">                                                                                                           </w:t>
      </w:r>
      <w:r>
        <w:t xml:space="preserve">  </w:t>
      </w:r>
      <w:r w:rsidR="001C574F" w:rsidRPr="001C574F">
        <w:t xml:space="preserve">от                       2022г. N  </w:t>
      </w:r>
    </w:p>
    <w:p w:rsidR="00ED7DB1" w:rsidRPr="00011442" w:rsidRDefault="00ED7DB1">
      <w:pPr>
        <w:pStyle w:val="ConsPlusNormal"/>
        <w:jc w:val="both"/>
      </w:pPr>
    </w:p>
    <w:p w:rsidR="00ED7DB1" w:rsidRPr="00011442" w:rsidRDefault="00ED7DB1">
      <w:pPr>
        <w:pStyle w:val="ConsPlusNormal"/>
        <w:jc w:val="center"/>
        <w:rPr>
          <w:rFonts w:ascii="Times New Roman" w:hAnsi="Times New Roman" w:cs="Times New Roman"/>
          <w:sz w:val="28"/>
          <w:szCs w:val="28"/>
        </w:rPr>
      </w:pPr>
      <w:bookmarkStart w:id="22" w:name="P1082"/>
      <w:bookmarkEnd w:id="22"/>
      <w:r w:rsidRPr="00011442">
        <w:rPr>
          <w:rFonts w:ascii="Times New Roman" w:hAnsi="Times New Roman" w:cs="Times New Roman"/>
          <w:sz w:val="28"/>
          <w:szCs w:val="28"/>
        </w:rPr>
        <w:t xml:space="preserve">РАСЧЕТЫ (ОБОСНОВАНИЯ) К ПЛАНУ </w:t>
      </w:r>
      <w:proofErr w:type="gramStart"/>
      <w:r w:rsidRPr="00011442">
        <w:rPr>
          <w:rFonts w:ascii="Times New Roman" w:hAnsi="Times New Roman" w:cs="Times New Roman"/>
          <w:sz w:val="28"/>
          <w:szCs w:val="28"/>
        </w:rPr>
        <w:t>ФИНАНСОВО-ХОЗЯЙСТВЕННОЙ</w:t>
      </w:r>
      <w:proofErr w:type="gramEnd"/>
    </w:p>
    <w:p w:rsidR="00ED7DB1" w:rsidRPr="00011442" w:rsidRDefault="00ED7DB1">
      <w:pPr>
        <w:pStyle w:val="ConsPlusNormal"/>
        <w:jc w:val="center"/>
        <w:rPr>
          <w:rFonts w:ascii="Times New Roman" w:hAnsi="Times New Roman" w:cs="Times New Roman"/>
          <w:sz w:val="28"/>
          <w:szCs w:val="28"/>
        </w:rPr>
      </w:pPr>
      <w:r w:rsidRPr="00011442">
        <w:rPr>
          <w:rFonts w:ascii="Times New Roman" w:hAnsi="Times New Roman" w:cs="Times New Roman"/>
          <w:sz w:val="28"/>
          <w:szCs w:val="28"/>
        </w:rPr>
        <w:t>ДЕЯТЕЛЬНОСТИ ГОСУДАРСТВЕННОГО УЧРЕЖДЕНИЯ</w:t>
      </w:r>
    </w:p>
    <w:p w:rsidR="00ED7DB1" w:rsidRPr="00011442" w:rsidRDefault="00ED7DB1">
      <w:pPr>
        <w:pStyle w:val="ConsPlusNormal"/>
        <w:jc w:val="both"/>
        <w:rPr>
          <w:szCs w:val="20"/>
        </w:rPr>
      </w:pPr>
    </w:p>
    <w:p w:rsidR="00ED7DB1" w:rsidRPr="00011442" w:rsidRDefault="00ED7DB1">
      <w:pPr>
        <w:pStyle w:val="ConsPlusNormal"/>
        <w:jc w:val="center"/>
        <w:outlineLvl w:val="2"/>
        <w:rPr>
          <w:szCs w:val="20"/>
        </w:rPr>
      </w:pPr>
      <w:r w:rsidRPr="00011442">
        <w:rPr>
          <w:szCs w:val="20"/>
        </w:rPr>
        <w:t>1. Расчеты (обоснования) выплат персоналу</w:t>
      </w:r>
    </w:p>
    <w:p w:rsidR="00ED7DB1" w:rsidRPr="00011442" w:rsidRDefault="00ED7DB1">
      <w:pPr>
        <w:pStyle w:val="ConsPlusNormal"/>
        <w:jc w:val="both"/>
        <w:rPr>
          <w:rFonts w:ascii="Times New Roman" w:hAnsi="Times New Roman" w:cs="Times New Roman"/>
          <w:sz w:val="28"/>
          <w:szCs w:val="28"/>
        </w:rPr>
      </w:pPr>
    </w:p>
    <w:p w:rsidR="00ED7DB1" w:rsidRPr="00011442" w:rsidRDefault="00ED7DB1">
      <w:pPr>
        <w:pStyle w:val="ConsPlusNonformat"/>
        <w:jc w:val="both"/>
        <w:rPr>
          <w:szCs w:val="20"/>
        </w:rPr>
      </w:pPr>
      <w:r w:rsidRPr="00011442">
        <w:rPr>
          <w:szCs w:val="20"/>
        </w:rPr>
        <w:t>Код видов расходов _____________________________________</w:t>
      </w:r>
    </w:p>
    <w:p w:rsidR="00ED7DB1" w:rsidRPr="00011442" w:rsidRDefault="00ED7DB1">
      <w:pPr>
        <w:pStyle w:val="ConsPlusNormal"/>
        <w:jc w:val="both"/>
        <w:rPr>
          <w:szCs w:val="20"/>
        </w:rPr>
      </w:pPr>
    </w:p>
    <w:p w:rsidR="00ED7DB1" w:rsidRPr="00011442" w:rsidRDefault="00ED7DB1">
      <w:pPr>
        <w:pStyle w:val="ConsPlusNormal"/>
        <w:jc w:val="center"/>
        <w:outlineLvl w:val="3"/>
        <w:rPr>
          <w:szCs w:val="20"/>
        </w:rPr>
      </w:pPr>
      <w:r w:rsidRPr="00011442">
        <w:rPr>
          <w:szCs w:val="20"/>
        </w:rPr>
        <w:t>1.1. Расчеты (обоснования) расходов на оплату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1474"/>
        <w:gridCol w:w="1810"/>
        <w:gridCol w:w="792"/>
        <w:gridCol w:w="1474"/>
        <w:gridCol w:w="1871"/>
        <w:gridCol w:w="1871"/>
        <w:gridCol w:w="1020"/>
        <w:gridCol w:w="619"/>
        <w:gridCol w:w="619"/>
        <w:gridCol w:w="643"/>
      </w:tblGrid>
      <w:tr w:rsidR="00ED7DB1" w:rsidRPr="00011442">
        <w:tc>
          <w:tcPr>
            <w:tcW w:w="518" w:type="dxa"/>
            <w:vMerge w:val="restart"/>
          </w:tcPr>
          <w:p w:rsidR="00ED7DB1" w:rsidRPr="00011442" w:rsidRDefault="00ED7DB1">
            <w:pPr>
              <w:pStyle w:val="ConsPlusNormal"/>
              <w:jc w:val="center"/>
              <w:rPr>
                <w:szCs w:val="20"/>
              </w:rPr>
            </w:pPr>
            <w:r w:rsidRPr="00011442">
              <w:rPr>
                <w:szCs w:val="20"/>
              </w:rPr>
              <w:t xml:space="preserve">N </w:t>
            </w:r>
            <w:proofErr w:type="gramStart"/>
            <w:r w:rsidRPr="00011442">
              <w:rPr>
                <w:szCs w:val="20"/>
              </w:rPr>
              <w:t>п</w:t>
            </w:r>
            <w:proofErr w:type="gramEnd"/>
            <w:r w:rsidRPr="00011442">
              <w:rPr>
                <w:szCs w:val="20"/>
              </w:rPr>
              <w:t>/п</w:t>
            </w:r>
          </w:p>
        </w:tc>
        <w:tc>
          <w:tcPr>
            <w:tcW w:w="1474" w:type="dxa"/>
            <w:vMerge w:val="restart"/>
          </w:tcPr>
          <w:p w:rsidR="00ED7DB1" w:rsidRPr="00011442" w:rsidRDefault="00ED7DB1">
            <w:pPr>
              <w:pStyle w:val="ConsPlusNormal"/>
              <w:jc w:val="center"/>
              <w:rPr>
                <w:szCs w:val="20"/>
              </w:rPr>
            </w:pPr>
            <w:r w:rsidRPr="00011442">
              <w:rPr>
                <w:szCs w:val="20"/>
              </w:rPr>
              <w:t>Должность, группа должностей</w:t>
            </w:r>
          </w:p>
        </w:tc>
        <w:tc>
          <w:tcPr>
            <w:tcW w:w="1810" w:type="dxa"/>
            <w:vMerge w:val="restart"/>
          </w:tcPr>
          <w:p w:rsidR="00ED7DB1" w:rsidRPr="00011442" w:rsidRDefault="00ED7DB1">
            <w:pPr>
              <w:pStyle w:val="ConsPlusNormal"/>
              <w:jc w:val="center"/>
              <w:rPr>
                <w:szCs w:val="20"/>
              </w:rPr>
            </w:pPr>
            <w:r w:rsidRPr="00011442">
              <w:rPr>
                <w:szCs w:val="20"/>
              </w:rPr>
              <w:t>Установленная численность, единиц</w:t>
            </w:r>
          </w:p>
        </w:tc>
        <w:tc>
          <w:tcPr>
            <w:tcW w:w="6008" w:type="dxa"/>
            <w:gridSpan w:val="4"/>
          </w:tcPr>
          <w:p w:rsidR="00ED7DB1" w:rsidRPr="00011442" w:rsidRDefault="00ED7DB1">
            <w:pPr>
              <w:pStyle w:val="ConsPlusNormal"/>
              <w:jc w:val="center"/>
              <w:rPr>
                <w:szCs w:val="20"/>
              </w:rPr>
            </w:pPr>
            <w:r w:rsidRPr="00011442">
              <w:rPr>
                <w:szCs w:val="20"/>
              </w:rPr>
              <w:t xml:space="preserve">Среднемесячный </w:t>
            </w:r>
            <w:proofErr w:type="gramStart"/>
            <w:r w:rsidRPr="00011442">
              <w:rPr>
                <w:szCs w:val="20"/>
              </w:rPr>
              <w:t>размер оплаты труда</w:t>
            </w:r>
            <w:proofErr w:type="gramEnd"/>
            <w:r w:rsidRPr="00011442">
              <w:rPr>
                <w:szCs w:val="20"/>
              </w:rPr>
              <w:t xml:space="preserve"> на одного работника, руб.</w:t>
            </w:r>
          </w:p>
        </w:tc>
        <w:tc>
          <w:tcPr>
            <w:tcW w:w="1020" w:type="dxa"/>
            <w:vMerge w:val="restart"/>
          </w:tcPr>
          <w:p w:rsidR="00ED7DB1" w:rsidRPr="00011442" w:rsidRDefault="00ED7DB1">
            <w:pPr>
              <w:pStyle w:val="ConsPlusNormal"/>
              <w:jc w:val="center"/>
              <w:rPr>
                <w:szCs w:val="20"/>
              </w:rPr>
            </w:pPr>
            <w:r w:rsidRPr="00011442">
              <w:rPr>
                <w:szCs w:val="20"/>
              </w:rPr>
              <w:t>Фонд оплаты труда в год, руб.</w:t>
            </w:r>
          </w:p>
        </w:tc>
        <w:tc>
          <w:tcPr>
            <w:tcW w:w="1881" w:type="dxa"/>
            <w:gridSpan w:val="3"/>
          </w:tcPr>
          <w:p w:rsidR="00ED7DB1" w:rsidRPr="00011442" w:rsidRDefault="00ED7DB1">
            <w:pPr>
              <w:pStyle w:val="ConsPlusNormal"/>
              <w:jc w:val="center"/>
              <w:rPr>
                <w:szCs w:val="20"/>
              </w:rPr>
            </w:pPr>
            <w:r w:rsidRPr="00011442">
              <w:rPr>
                <w:szCs w:val="20"/>
              </w:rPr>
              <w:t>В том числе по источникам финансового обеспечения</w:t>
            </w:r>
          </w:p>
        </w:tc>
      </w:tr>
      <w:tr w:rsidR="00ED7DB1" w:rsidRPr="00011442">
        <w:tc>
          <w:tcPr>
            <w:tcW w:w="518" w:type="dxa"/>
            <w:vMerge/>
          </w:tcPr>
          <w:p w:rsidR="00ED7DB1" w:rsidRPr="00011442" w:rsidRDefault="00ED7DB1">
            <w:pPr>
              <w:pStyle w:val="ConsPlusNormal"/>
              <w:rPr>
                <w:szCs w:val="20"/>
              </w:rPr>
            </w:pPr>
          </w:p>
        </w:tc>
        <w:tc>
          <w:tcPr>
            <w:tcW w:w="1474" w:type="dxa"/>
            <w:vMerge/>
          </w:tcPr>
          <w:p w:rsidR="00ED7DB1" w:rsidRPr="00011442" w:rsidRDefault="00ED7DB1">
            <w:pPr>
              <w:pStyle w:val="ConsPlusNormal"/>
              <w:rPr>
                <w:szCs w:val="20"/>
              </w:rPr>
            </w:pPr>
          </w:p>
        </w:tc>
        <w:tc>
          <w:tcPr>
            <w:tcW w:w="1810" w:type="dxa"/>
            <w:vMerge/>
          </w:tcPr>
          <w:p w:rsidR="00ED7DB1" w:rsidRPr="00011442" w:rsidRDefault="00ED7DB1">
            <w:pPr>
              <w:pStyle w:val="ConsPlusNormal"/>
              <w:rPr>
                <w:szCs w:val="20"/>
              </w:rPr>
            </w:pPr>
          </w:p>
        </w:tc>
        <w:tc>
          <w:tcPr>
            <w:tcW w:w="792" w:type="dxa"/>
            <w:vMerge w:val="restart"/>
          </w:tcPr>
          <w:p w:rsidR="00ED7DB1" w:rsidRPr="00011442" w:rsidRDefault="00ED7DB1">
            <w:pPr>
              <w:pStyle w:val="ConsPlusNormal"/>
              <w:jc w:val="center"/>
              <w:rPr>
                <w:szCs w:val="20"/>
              </w:rPr>
            </w:pPr>
            <w:r w:rsidRPr="00011442">
              <w:rPr>
                <w:szCs w:val="20"/>
              </w:rPr>
              <w:t>всего</w:t>
            </w:r>
          </w:p>
        </w:tc>
        <w:tc>
          <w:tcPr>
            <w:tcW w:w="5216" w:type="dxa"/>
            <w:gridSpan w:val="3"/>
          </w:tcPr>
          <w:p w:rsidR="00ED7DB1" w:rsidRPr="00011442" w:rsidRDefault="00ED7DB1">
            <w:pPr>
              <w:pStyle w:val="ConsPlusNormal"/>
              <w:jc w:val="center"/>
              <w:rPr>
                <w:szCs w:val="20"/>
              </w:rPr>
            </w:pPr>
            <w:r w:rsidRPr="00011442">
              <w:rPr>
                <w:szCs w:val="20"/>
              </w:rPr>
              <w:t>в том числе:</w:t>
            </w:r>
          </w:p>
        </w:tc>
        <w:tc>
          <w:tcPr>
            <w:tcW w:w="1020" w:type="dxa"/>
            <w:vMerge/>
          </w:tcPr>
          <w:p w:rsidR="00ED7DB1" w:rsidRPr="00011442" w:rsidRDefault="00ED7DB1">
            <w:pPr>
              <w:pStyle w:val="ConsPlusNormal"/>
              <w:rPr>
                <w:szCs w:val="20"/>
              </w:rPr>
            </w:pPr>
          </w:p>
        </w:tc>
        <w:tc>
          <w:tcPr>
            <w:tcW w:w="619" w:type="dxa"/>
            <w:vMerge w:val="restart"/>
          </w:tcPr>
          <w:p w:rsidR="00ED7DB1" w:rsidRPr="00011442" w:rsidRDefault="00ED7DB1">
            <w:pPr>
              <w:pStyle w:val="ConsPlusNormal"/>
              <w:rPr>
                <w:szCs w:val="20"/>
              </w:rPr>
            </w:pPr>
          </w:p>
        </w:tc>
        <w:tc>
          <w:tcPr>
            <w:tcW w:w="619" w:type="dxa"/>
            <w:vMerge w:val="restart"/>
          </w:tcPr>
          <w:p w:rsidR="00ED7DB1" w:rsidRPr="00011442" w:rsidRDefault="00ED7DB1">
            <w:pPr>
              <w:pStyle w:val="ConsPlusNormal"/>
              <w:rPr>
                <w:szCs w:val="20"/>
              </w:rPr>
            </w:pPr>
          </w:p>
        </w:tc>
        <w:tc>
          <w:tcPr>
            <w:tcW w:w="643" w:type="dxa"/>
            <w:vMerge w:val="restart"/>
          </w:tcPr>
          <w:p w:rsidR="00ED7DB1" w:rsidRPr="00011442" w:rsidRDefault="00ED7DB1">
            <w:pPr>
              <w:pStyle w:val="ConsPlusNormal"/>
              <w:rPr>
                <w:szCs w:val="20"/>
              </w:rPr>
            </w:pPr>
          </w:p>
        </w:tc>
      </w:tr>
      <w:tr w:rsidR="00ED7DB1" w:rsidRPr="00011442">
        <w:tc>
          <w:tcPr>
            <w:tcW w:w="518" w:type="dxa"/>
            <w:vMerge/>
          </w:tcPr>
          <w:p w:rsidR="00ED7DB1" w:rsidRPr="00011442" w:rsidRDefault="00ED7DB1">
            <w:pPr>
              <w:pStyle w:val="ConsPlusNormal"/>
              <w:rPr>
                <w:szCs w:val="20"/>
              </w:rPr>
            </w:pPr>
          </w:p>
        </w:tc>
        <w:tc>
          <w:tcPr>
            <w:tcW w:w="1474" w:type="dxa"/>
            <w:vMerge/>
          </w:tcPr>
          <w:p w:rsidR="00ED7DB1" w:rsidRPr="00011442" w:rsidRDefault="00ED7DB1">
            <w:pPr>
              <w:pStyle w:val="ConsPlusNormal"/>
              <w:rPr>
                <w:szCs w:val="20"/>
              </w:rPr>
            </w:pPr>
          </w:p>
        </w:tc>
        <w:tc>
          <w:tcPr>
            <w:tcW w:w="1810" w:type="dxa"/>
            <w:vMerge/>
          </w:tcPr>
          <w:p w:rsidR="00ED7DB1" w:rsidRPr="00011442" w:rsidRDefault="00ED7DB1">
            <w:pPr>
              <w:pStyle w:val="ConsPlusNormal"/>
              <w:rPr>
                <w:szCs w:val="20"/>
              </w:rPr>
            </w:pPr>
          </w:p>
        </w:tc>
        <w:tc>
          <w:tcPr>
            <w:tcW w:w="792" w:type="dxa"/>
            <w:vMerge/>
          </w:tcPr>
          <w:p w:rsidR="00ED7DB1" w:rsidRPr="00011442" w:rsidRDefault="00ED7DB1">
            <w:pPr>
              <w:pStyle w:val="ConsPlusNormal"/>
              <w:rPr>
                <w:szCs w:val="20"/>
              </w:rPr>
            </w:pPr>
          </w:p>
        </w:tc>
        <w:tc>
          <w:tcPr>
            <w:tcW w:w="1474" w:type="dxa"/>
          </w:tcPr>
          <w:p w:rsidR="00ED7DB1" w:rsidRPr="00011442" w:rsidRDefault="00ED7DB1">
            <w:pPr>
              <w:pStyle w:val="ConsPlusNormal"/>
              <w:jc w:val="center"/>
              <w:rPr>
                <w:szCs w:val="20"/>
              </w:rPr>
            </w:pPr>
            <w:r w:rsidRPr="00011442">
              <w:rPr>
                <w:szCs w:val="20"/>
              </w:rPr>
              <w:t>по должностному окладу</w:t>
            </w:r>
          </w:p>
        </w:tc>
        <w:tc>
          <w:tcPr>
            <w:tcW w:w="1871" w:type="dxa"/>
          </w:tcPr>
          <w:p w:rsidR="00ED7DB1" w:rsidRPr="00011442" w:rsidRDefault="00ED7DB1">
            <w:pPr>
              <w:pStyle w:val="ConsPlusNormal"/>
              <w:jc w:val="center"/>
              <w:rPr>
                <w:szCs w:val="20"/>
              </w:rPr>
            </w:pPr>
            <w:r w:rsidRPr="00011442">
              <w:rPr>
                <w:szCs w:val="20"/>
              </w:rPr>
              <w:t>по выплатам компенсационного характера</w:t>
            </w:r>
          </w:p>
        </w:tc>
        <w:tc>
          <w:tcPr>
            <w:tcW w:w="1871" w:type="dxa"/>
          </w:tcPr>
          <w:p w:rsidR="00ED7DB1" w:rsidRPr="00011442" w:rsidRDefault="00ED7DB1">
            <w:pPr>
              <w:pStyle w:val="ConsPlusNormal"/>
              <w:jc w:val="center"/>
              <w:rPr>
                <w:szCs w:val="20"/>
              </w:rPr>
            </w:pPr>
            <w:r w:rsidRPr="00011442">
              <w:rPr>
                <w:szCs w:val="20"/>
              </w:rPr>
              <w:t>по выплатам стимулирующего характера</w:t>
            </w:r>
          </w:p>
        </w:tc>
        <w:tc>
          <w:tcPr>
            <w:tcW w:w="1020" w:type="dxa"/>
            <w:vMerge/>
          </w:tcPr>
          <w:p w:rsidR="00ED7DB1" w:rsidRPr="00011442" w:rsidRDefault="00ED7DB1">
            <w:pPr>
              <w:pStyle w:val="ConsPlusNormal"/>
              <w:rPr>
                <w:szCs w:val="20"/>
              </w:rPr>
            </w:pPr>
          </w:p>
        </w:tc>
        <w:tc>
          <w:tcPr>
            <w:tcW w:w="619" w:type="dxa"/>
            <w:vMerge/>
          </w:tcPr>
          <w:p w:rsidR="00ED7DB1" w:rsidRPr="00011442" w:rsidRDefault="00ED7DB1">
            <w:pPr>
              <w:pStyle w:val="ConsPlusNormal"/>
              <w:rPr>
                <w:szCs w:val="20"/>
              </w:rPr>
            </w:pPr>
          </w:p>
        </w:tc>
        <w:tc>
          <w:tcPr>
            <w:tcW w:w="619" w:type="dxa"/>
            <w:vMerge/>
          </w:tcPr>
          <w:p w:rsidR="00ED7DB1" w:rsidRPr="00011442" w:rsidRDefault="00ED7DB1">
            <w:pPr>
              <w:pStyle w:val="ConsPlusNormal"/>
              <w:rPr>
                <w:szCs w:val="20"/>
              </w:rPr>
            </w:pPr>
          </w:p>
        </w:tc>
        <w:tc>
          <w:tcPr>
            <w:tcW w:w="643" w:type="dxa"/>
            <w:vMerge/>
          </w:tcPr>
          <w:p w:rsidR="00ED7DB1" w:rsidRPr="00011442" w:rsidRDefault="00ED7DB1">
            <w:pPr>
              <w:pStyle w:val="ConsPlusNormal"/>
              <w:rPr>
                <w:szCs w:val="20"/>
              </w:rPr>
            </w:pPr>
          </w:p>
        </w:tc>
      </w:tr>
      <w:tr w:rsidR="00ED7DB1" w:rsidRPr="00011442">
        <w:tc>
          <w:tcPr>
            <w:tcW w:w="518" w:type="dxa"/>
          </w:tcPr>
          <w:p w:rsidR="00ED7DB1" w:rsidRPr="00011442" w:rsidRDefault="00ED7DB1">
            <w:pPr>
              <w:pStyle w:val="ConsPlusNormal"/>
              <w:rPr>
                <w:szCs w:val="20"/>
              </w:rPr>
            </w:pPr>
          </w:p>
        </w:tc>
        <w:tc>
          <w:tcPr>
            <w:tcW w:w="1474" w:type="dxa"/>
          </w:tcPr>
          <w:p w:rsidR="00ED7DB1" w:rsidRPr="00011442" w:rsidRDefault="00ED7DB1">
            <w:pPr>
              <w:pStyle w:val="ConsPlusNormal"/>
              <w:rPr>
                <w:szCs w:val="20"/>
              </w:rPr>
            </w:pPr>
          </w:p>
        </w:tc>
        <w:tc>
          <w:tcPr>
            <w:tcW w:w="1810" w:type="dxa"/>
          </w:tcPr>
          <w:p w:rsidR="00ED7DB1" w:rsidRPr="00011442" w:rsidRDefault="00ED7DB1">
            <w:pPr>
              <w:pStyle w:val="ConsPlusNormal"/>
              <w:rPr>
                <w:szCs w:val="20"/>
              </w:rPr>
            </w:pPr>
          </w:p>
        </w:tc>
        <w:tc>
          <w:tcPr>
            <w:tcW w:w="792" w:type="dxa"/>
          </w:tcPr>
          <w:p w:rsidR="00ED7DB1" w:rsidRPr="00011442" w:rsidRDefault="00ED7DB1">
            <w:pPr>
              <w:pStyle w:val="ConsPlusNormal"/>
              <w:rPr>
                <w:szCs w:val="20"/>
              </w:rPr>
            </w:pPr>
          </w:p>
        </w:tc>
        <w:tc>
          <w:tcPr>
            <w:tcW w:w="1474" w:type="dxa"/>
          </w:tcPr>
          <w:p w:rsidR="00ED7DB1" w:rsidRPr="00011442" w:rsidRDefault="00ED7DB1">
            <w:pPr>
              <w:pStyle w:val="ConsPlusNormal"/>
              <w:rPr>
                <w:szCs w:val="20"/>
              </w:rPr>
            </w:pPr>
          </w:p>
        </w:tc>
        <w:tc>
          <w:tcPr>
            <w:tcW w:w="1871" w:type="dxa"/>
          </w:tcPr>
          <w:p w:rsidR="00ED7DB1" w:rsidRPr="00011442" w:rsidRDefault="00ED7DB1">
            <w:pPr>
              <w:pStyle w:val="ConsPlusNormal"/>
              <w:rPr>
                <w:szCs w:val="20"/>
              </w:rPr>
            </w:pPr>
          </w:p>
        </w:tc>
        <w:tc>
          <w:tcPr>
            <w:tcW w:w="1871" w:type="dxa"/>
          </w:tcPr>
          <w:p w:rsidR="00ED7DB1" w:rsidRPr="00011442" w:rsidRDefault="00ED7DB1">
            <w:pPr>
              <w:pStyle w:val="ConsPlusNormal"/>
              <w:rPr>
                <w:szCs w:val="20"/>
              </w:rPr>
            </w:pPr>
          </w:p>
        </w:tc>
        <w:tc>
          <w:tcPr>
            <w:tcW w:w="1020" w:type="dxa"/>
          </w:tcPr>
          <w:p w:rsidR="00ED7DB1" w:rsidRPr="00011442" w:rsidRDefault="00ED7DB1">
            <w:pPr>
              <w:pStyle w:val="ConsPlusNormal"/>
              <w:rPr>
                <w:szCs w:val="20"/>
              </w:rPr>
            </w:pPr>
          </w:p>
        </w:tc>
        <w:tc>
          <w:tcPr>
            <w:tcW w:w="619" w:type="dxa"/>
          </w:tcPr>
          <w:p w:rsidR="00ED7DB1" w:rsidRPr="00011442" w:rsidRDefault="00ED7DB1">
            <w:pPr>
              <w:pStyle w:val="ConsPlusNormal"/>
              <w:rPr>
                <w:szCs w:val="20"/>
              </w:rPr>
            </w:pPr>
          </w:p>
        </w:tc>
        <w:tc>
          <w:tcPr>
            <w:tcW w:w="619" w:type="dxa"/>
          </w:tcPr>
          <w:p w:rsidR="00ED7DB1" w:rsidRPr="00011442" w:rsidRDefault="00ED7DB1">
            <w:pPr>
              <w:pStyle w:val="ConsPlusNormal"/>
              <w:rPr>
                <w:szCs w:val="20"/>
              </w:rPr>
            </w:pPr>
          </w:p>
        </w:tc>
        <w:tc>
          <w:tcPr>
            <w:tcW w:w="643" w:type="dxa"/>
          </w:tcPr>
          <w:p w:rsidR="00ED7DB1" w:rsidRPr="00011442" w:rsidRDefault="00ED7DB1">
            <w:pPr>
              <w:pStyle w:val="ConsPlusNormal"/>
              <w:rPr>
                <w:szCs w:val="20"/>
              </w:rPr>
            </w:pPr>
          </w:p>
        </w:tc>
      </w:tr>
      <w:tr w:rsidR="00ED7DB1" w:rsidRPr="00011442">
        <w:tc>
          <w:tcPr>
            <w:tcW w:w="518" w:type="dxa"/>
          </w:tcPr>
          <w:p w:rsidR="00ED7DB1" w:rsidRPr="00011442" w:rsidRDefault="00ED7DB1">
            <w:pPr>
              <w:pStyle w:val="ConsPlusNormal"/>
              <w:rPr>
                <w:szCs w:val="20"/>
              </w:rPr>
            </w:pPr>
          </w:p>
        </w:tc>
        <w:tc>
          <w:tcPr>
            <w:tcW w:w="1474" w:type="dxa"/>
          </w:tcPr>
          <w:p w:rsidR="00ED7DB1" w:rsidRPr="00011442" w:rsidRDefault="00ED7DB1">
            <w:pPr>
              <w:pStyle w:val="ConsPlusNormal"/>
              <w:rPr>
                <w:szCs w:val="20"/>
              </w:rPr>
            </w:pPr>
          </w:p>
        </w:tc>
        <w:tc>
          <w:tcPr>
            <w:tcW w:w="1810" w:type="dxa"/>
          </w:tcPr>
          <w:p w:rsidR="00ED7DB1" w:rsidRPr="00011442" w:rsidRDefault="00ED7DB1">
            <w:pPr>
              <w:pStyle w:val="ConsPlusNormal"/>
              <w:rPr>
                <w:szCs w:val="20"/>
              </w:rPr>
            </w:pPr>
          </w:p>
        </w:tc>
        <w:tc>
          <w:tcPr>
            <w:tcW w:w="792" w:type="dxa"/>
          </w:tcPr>
          <w:p w:rsidR="00ED7DB1" w:rsidRPr="00011442" w:rsidRDefault="00ED7DB1">
            <w:pPr>
              <w:pStyle w:val="ConsPlusNormal"/>
              <w:rPr>
                <w:szCs w:val="20"/>
              </w:rPr>
            </w:pPr>
          </w:p>
        </w:tc>
        <w:tc>
          <w:tcPr>
            <w:tcW w:w="1474" w:type="dxa"/>
          </w:tcPr>
          <w:p w:rsidR="00ED7DB1" w:rsidRPr="00011442" w:rsidRDefault="00ED7DB1">
            <w:pPr>
              <w:pStyle w:val="ConsPlusNormal"/>
              <w:rPr>
                <w:szCs w:val="20"/>
              </w:rPr>
            </w:pPr>
          </w:p>
        </w:tc>
        <w:tc>
          <w:tcPr>
            <w:tcW w:w="1871" w:type="dxa"/>
          </w:tcPr>
          <w:p w:rsidR="00ED7DB1" w:rsidRPr="00011442" w:rsidRDefault="00ED7DB1">
            <w:pPr>
              <w:pStyle w:val="ConsPlusNormal"/>
              <w:rPr>
                <w:szCs w:val="20"/>
              </w:rPr>
            </w:pPr>
          </w:p>
        </w:tc>
        <w:tc>
          <w:tcPr>
            <w:tcW w:w="1871" w:type="dxa"/>
          </w:tcPr>
          <w:p w:rsidR="00ED7DB1" w:rsidRPr="00011442" w:rsidRDefault="00ED7DB1">
            <w:pPr>
              <w:pStyle w:val="ConsPlusNormal"/>
              <w:rPr>
                <w:szCs w:val="20"/>
              </w:rPr>
            </w:pPr>
          </w:p>
        </w:tc>
        <w:tc>
          <w:tcPr>
            <w:tcW w:w="1020" w:type="dxa"/>
          </w:tcPr>
          <w:p w:rsidR="00ED7DB1" w:rsidRPr="00011442" w:rsidRDefault="00ED7DB1">
            <w:pPr>
              <w:pStyle w:val="ConsPlusNormal"/>
              <w:rPr>
                <w:szCs w:val="20"/>
              </w:rPr>
            </w:pPr>
          </w:p>
        </w:tc>
        <w:tc>
          <w:tcPr>
            <w:tcW w:w="619" w:type="dxa"/>
          </w:tcPr>
          <w:p w:rsidR="00ED7DB1" w:rsidRPr="00011442" w:rsidRDefault="00ED7DB1">
            <w:pPr>
              <w:pStyle w:val="ConsPlusNormal"/>
              <w:rPr>
                <w:szCs w:val="20"/>
              </w:rPr>
            </w:pPr>
          </w:p>
        </w:tc>
        <w:tc>
          <w:tcPr>
            <w:tcW w:w="619" w:type="dxa"/>
          </w:tcPr>
          <w:p w:rsidR="00ED7DB1" w:rsidRPr="00011442" w:rsidRDefault="00ED7DB1">
            <w:pPr>
              <w:pStyle w:val="ConsPlusNormal"/>
              <w:rPr>
                <w:szCs w:val="20"/>
              </w:rPr>
            </w:pPr>
          </w:p>
        </w:tc>
        <w:tc>
          <w:tcPr>
            <w:tcW w:w="643" w:type="dxa"/>
          </w:tcPr>
          <w:p w:rsidR="00ED7DB1" w:rsidRPr="00011442" w:rsidRDefault="00ED7DB1">
            <w:pPr>
              <w:pStyle w:val="ConsPlusNormal"/>
              <w:rPr>
                <w:szCs w:val="20"/>
              </w:rPr>
            </w:pPr>
          </w:p>
        </w:tc>
      </w:tr>
      <w:tr w:rsidR="00ED7DB1" w:rsidRPr="00011442">
        <w:tc>
          <w:tcPr>
            <w:tcW w:w="518" w:type="dxa"/>
          </w:tcPr>
          <w:p w:rsidR="00ED7DB1" w:rsidRPr="00011442" w:rsidRDefault="00ED7DB1">
            <w:pPr>
              <w:pStyle w:val="ConsPlusNormal"/>
              <w:rPr>
                <w:szCs w:val="20"/>
              </w:rPr>
            </w:pPr>
          </w:p>
        </w:tc>
        <w:tc>
          <w:tcPr>
            <w:tcW w:w="1474" w:type="dxa"/>
          </w:tcPr>
          <w:p w:rsidR="00ED7DB1" w:rsidRPr="00011442" w:rsidRDefault="00ED7DB1">
            <w:pPr>
              <w:pStyle w:val="ConsPlusNormal"/>
              <w:rPr>
                <w:szCs w:val="20"/>
              </w:rPr>
            </w:pPr>
          </w:p>
        </w:tc>
        <w:tc>
          <w:tcPr>
            <w:tcW w:w="1810" w:type="dxa"/>
          </w:tcPr>
          <w:p w:rsidR="00ED7DB1" w:rsidRPr="00011442" w:rsidRDefault="00ED7DB1">
            <w:pPr>
              <w:pStyle w:val="ConsPlusNormal"/>
              <w:rPr>
                <w:szCs w:val="20"/>
              </w:rPr>
            </w:pPr>
          </w:p>
        </w:tc>
        <w:tc>
          <w:tcPr>
            <w:tcW w:w="792" w:type="dxa"/>
          </w:tcPr>
          <w:p w:rsidR="00ED7DB1" w:rsidRPr="00011442" w:rsidRDefault="00ED7DB1">
            <w:pPr>
              <w:pStyle w:val="ConsPlusNormal"/>
              <w:rPr>
                <w:szCs w:val="20"/>
              </w:rPr>
            </w:pPr>
          </w:p>
        </w:tc>
        <w:tc>
          <w:tcPr>
            <w:tcW w:w="1474" w:type="dxa"/>
          </w:tcPr>
          <w:p w:rsidR="00ED7DB1" w:rsidRPr="00011442" w:rsidRDefault="00ED7DB1">
            <w:pPr>
              <w:pStyle w:val="ConsPlusNormal"/>
              <w:rPr>
                <w:szCs w:val="20"/>
              </w:rPr>
            </w:pPr>
          </w:p>
        </w:tc>
        <w:tc>
          <w:tcPr>
            <w:tcW w:w="1871" w:type="dxa"/>
          </w:tcPr>
          <w:p w:rsidR="00ED7DB1" w:rsidRPr="00011442" w:rsidRDefault="00ED7DB1">
            <w:pPr>
              <w:pStyle w:val="ConsPlusNormal"/>
              <w:rPr>
                <w:szCs w:val="20"/>
              </w:rPr>
            </w:pPr>
          </w:p>
        </w:tc>
        <w:tc>
          <w:tcPr>
            <w:tcW w:w="1871" w:type="dxa"/>
          </w:tcPr>
          <w:p w:rsidR="00ED7DB1" w:rsidRPr="00011442" w:rsidRDefault="00ED7DB1">
            <w:pPr>
              <w:pStyle w:val="ConsPlusNormal"/>
              <w:rPr>
                <w:szCs w:val="20"/>
              </w:rPr>
            </w:pPr>
          </w:p>
        </w:tc>
        <w:tc>
          <w:tcPr>
            <w:tcW w:w="1020" w:type="dxa"/>
          </w:tcPr>
          <w:p w:rsidR="00ED7DB1" w:rsidRPr="00011442" w:rsidRDefault="00ED7DB1">
            <w:pPr>
              <w:pStyle w:val="ConsPlusNormal"/>
              <w:rPr>
                <w:szCs w:val="20"/>
              </w:rPr>
            </w:pPr>
          </w:p>
        </w:tc>
        <w:tc>
          <w:tcPr>
            <w:tcW w:w="619" w:type="dxa"/>
          </w:tcPr>
          <w:p w:rsidR="00ED7DB1" w:rsidRPr="00011442" w:rsidRDefault="00ED7DB1">
            <w:pPr>
              <w:pStyle w:val="ConsPlusNormal"/>
              <w:rPr>
                <w:szCs w:val="20"/>
              </w:rPr>
            </w:pPr>
          </w:p>
        </w:tc>
        <w:tc>
          <w:tcPr>
            <w:tcW w:w="619" w:type="dxa"/>
          </w:tcPr>
          <w:p w:rsidR="00ED7DB1" w:rsidRPr="00011442" w:rsidRDefault="00ED7DB1">
            <w:pPr>
              <w:pStyle w:val="ConsPlusNormal"/>
              <w:rPr>
                <w:szCs w:val="20"/>
              </w:rPr>
            </w:pPr>
          </w:p>
        </w:tc>
        <w:tc>
          <w:tcPr>
            <w:tcW w:w="643" w:type="dxa"/>
          </w:tcPr>
          <w:p w:rsidR="00ED7DB1" w:rsidRPr="00011442" w:rsidRDefault="00ED7DB1">
            <w:pPr>
              <w:pStyle w:val="ConsPlusNormal"/>
              <w:rPr>
                <w:szCs w:val="20"/>
              </w:rPr>
            </w:pPr>
          </w:p>
        </w:tc>
      </w:tr>
    </w:tbl>
    <w:p w:rsidR="00ED7DB1" w:rsidRDefault="00ED7DB1">
      <w:pPr>
        <w:pStyle w:val="ConsPlusNormal"/>
        <w:sectPr w:rsidR="00ED7DB1" w:rsidSect="00330D82">
          <w:pgSz w:w="16838" w:h="11905" w:orient="landscape"/>
          <w:pgMar w:top="993" w:right="1134" w:bottom="850" w:left="1134" w:header="0" w:footer="0" w:gutter="0"/>
          <w:cols w:space="720"/>
          <w:titlePg/>
        </w:sectPr>
      </w:pPr>
    </w:p>
    <w:p w:rsidR="00ED7DB1" w:rsidRDefault="00ED7DB1">
      <w:pPr>
        <w:pStyle w:val="ConsPlusNormal"/>
        <w:jc w:val="both"/>
      </w:pPr>
    </w:p>
    <w:p w:rsidR="00ED7DB1" w:rsidRDefault="00ED7DB1">
      <w:pPr>
        <w:pStyle w:val="ConsPlusNormal"/>
        <w:jc w:val="center"/>
        <w:outlineLvl w:val="3"/>
      </w:pPr>
      <w:r>
        <w:t>1.2. Расчеты (обоснования) выплат персоналу</w:t>
      </w:r>
    </w:p>
    <w:p w:rsidR="00ED7DB1" w:rsidRDefault="00ED7DB1">
      <w:pPr>
        <w:pStyle w:val="ConsPlusNormal"/>
        <w:jc w:val="center"/>
      </w:pPr>
      <w:r>
        <w:t>при направлении в служебные командировки</w:t>
      </w:r>
    </w:p>
    <w:p w:rsidR="00ED7DB1" w:rsidRDefault="00ED7D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1646"/>
        <w:gridCol w:w="1536"/>
        <w:gridCol w:w="1464"/>
        <w:gridCol w:w="1133"/>
        <w:gridCol w:w="1134"/>
        <w:gridCol w:w="624"/>
        <w:gridCol w:w="624"/>
        <w:gridCol w:w="624"/>
      </w:tblGrid>
      <w:tr w:rsidR="00ED7DB1">
        <w:tc>
          <w:tcPr>
            <w:tcW w:w="514" w:type="dxa"/>
            <w:vMerge w:val="restart"/>
          </w:tcPr>
          <w:p w:rsidR="00ED7DB1" w:rsidRDefault="00ED7DB1">
            <w:pPr>
              <w:pStyle w:val="ConsPlusNormal"/>
              <w:jc w:val="center"/>
            </w:pPr>
            <w:r>
              <w:t xml:space="preserve">N </w:t>
            </w:r>
            <w:proofErr w:type="gramStart"/>
            <w:r>
              <w:t>п</w:t>
            </w:r>
            <w:proofErr w:type="gramEnd"/>
            <w:r>
              <w:t>/п</w:t>
            </w:r>
          </w:p>
        </w:tc>
        <w:tc>
          <w:tcPr>
            <w:tcW w:w="1646" w:type="dxa"/>
            <w:vMerge w:val="restart"/>
          </w:tcPr>
          <w:p w:rsidR="00ED7DB1" w:rsidRDefault="00ED7DB1">
            <w:pPr>
              <w:pStyle w:val="ConsPlusNormal"/>
              <w:jc w:val="center"/>
            </w:pPr>
            <w:r>
              <w:t>Наименование расходов</w:t>
            </w:r>
          </w:p>
        </w:tc>
        <w:tc>
          <w:tcPr>
            <w:tcW w:w="1536" w:type="dxa"/>
            <w:vMerge w:val="restart"/>
          </w:tcPr>
          <w:p w:rsidR="00ED7DB1" w:rsidRDefault="00ED7DB1">
            <w:pPr>
              <w:pStyle w:val="ConsPlusNormal"/>
              <w:jc w:val="center"/>
            </w:pPr>
            <w:r>
              <w:t>Средний размер выплаты на одного работника в день, руб.</w:t>
            </w:r>
          </w:p>
        </w:tc>
        <w:tc>
          <w:tcPr>
            <w:tcW w:w="1464" w:type="dxa"/>
            <w:vMerge w:val="restart"/>
          </w:tcPr>
          <w:p w:rsidR="00ED7DB1" w:rsidRDefault="00ED7DB1">
            <w:pPr>
              <w:pStyle w:val="ConsPlusNormal"/>
              <w:jc w:val="center"/>
            </w:pPr>
            <w:r>
              <w:t>Количество работников, чел.</w:t>
            </w:r>
          </w:p>
        </w:tc>
        <w:tc>
          <w:tcPr>
            <w:tcW w:w="1133" w:type="dxa"/>
            <w:vMerge w:val="restart"/>
          </w:tcPr>
          <w:p w:rsidR="00ED7DB1" w:rsidRDefault="00ED7DB1">
            <w:pPr>
              <w:pStyle w:val="ConsPlusNormal"/>
              <w:jc w:val="center"/>
            </w:pPr>
            <w:r>
              <w:t>Количество дней</w:t>
            </w:r>
          </w:p>
        </w:tc>
        <w:tc>
          <w:tcPr>
            <w:tcW w:w="1134" w:type="dxa"/>
            <w:vMerge w:val="restart"/>
          </w:tcPr>
          <w:p w:rsidR="00ED7DB1" w:rsidRDefault="00ED7DB1">
            <w:pPr>
              <w:pStyle w:val="ConsPlusNormal"/>
              <w:jc w:val="center"/>
            </w:pPr>
            <w:r>
              <w:t>Сумма, руб. (гр. 3 x гр. 4 x гр. 5)</w:t>
            </w:r>
          </w:p>
        </w:tc>
        <w:tc>
          <w:tcPr>
            <w:tcW w:w="1872" w:type="dxa"/>
            <w:gridSpan w:val="3"/>
          </w:tcPr>
          <w:p w:rsidR="00ED7DB1" w:rsidRDefault="00ED7DB1">
            <w:pPr>
              <w:pStyle w:val="ConsPlusNormal"/>
              <w:jc w:val="center"/>
            </w:pPr>
            <w:r>
              <w:t>В том числе по источникам финансового обеспечения</w:t>
            </w:r>
          </w:p>
        </w:tc>
      </w:tr>
      <w:tr w:rsidR="00ED7DB1">
        <w:tc>
          <w:tcPr>
            <w:tcW w:w="514" w:type="dxa"/>
            <w:vMerge/>
          </w:tcPr>
          <w:p w:rsidR="00ED7DB1" w:rsidRDefault="00ED7DB1">
            <w:pPr>
              <w:pStyle w:val="ConsPlusNormal"/>
            </w:pPr>
          </w:p>
        </w:tc>
        <w:tc>
          <w:tcPr>
            <w:tcW w:w="1646" w:type="dxa"/>
            <w:vMerge/>
          </w:tcPr>
          <w:p w:rsidR="00ED7DB1" w:rsidRDefault="00ED7DB1">
            <w:pPr>
              <w:pStyle w:val="ConsPlusNormal"/>
            </w:pPr>
          </w:p>
        </w:tc>
        <w:tc>
          <w:tcPr>
            <w:tcW w:w="1536" w:type="dxa"/>
            <w:vMerge/>
          </w:tcPr>
          <w:p w:rsidR="00ED7DB1" w:rsidRDefault="00ED7DB1">
            <w:pPr>
              <w:pStyle w:val="ConsPlusNormal"/>
            </w:pPr>
          </w:p>
        </w:tc>
        <w:tc>
          <w:tcPr>
            <w:tcW w:w="1464" w:type="dxa"/>
            <w:vMerge/>
          </w:tcPr>
          <w:p w:rsidR="00ED7DB1" w:rsidRDefault="00ED7DB1">
            <w:pPr>
              <w:pStyle w:val="ConsPlusNormal"/>
            </w:pPr>
          </w:p>
        </w:tc>
        <w:tc>
          <w:tcPr>
            <w:tcW w:w="1133" w:type="dxa"/>
            <w:vMerge/>
          </w:tcPr>
          <w:p w:rsidR="00ED7DB1" w:rsidRDefault="00ED7DB1">
            <w:pPr>
              <w:pStyle w:val="ConsPlusNormal"/>
            </w:pPr>
          </w:p>
        </w:tc>
        <w:tc>
          <w:tcPr>
            <w:tcW w:w="1134" w:type="dxa"/>
            <w:vMerge/>
          </w:tcPr>
          <w:p w:rsidR="00ED7DB1" w:rsidRDefault="00ED7DB1">
            <w:pPr>
              <w:pStyle w:val="ConsPlusNormal"/>
            </w:pPr>
          </w:p>
        </w:tc>
        <w:tc>
          <w:tcPr>
            <w:tcW w:w="624" w:type="dxa"/>
          </w:tcPr>
          <w:p w:rsidR="00ED7DB1" w:rsidRDefault="00ED7DB1">
            <w:pPr>
              <w:pStyle w:val="ConsPlusNormal"/>
            </w:pPr>
          </w:p>
        </w:tc>
        <w:tc>
          <w:tcPr>
            <w:tcW w:w="624" w:type="dxa"/>
          </w:tcPr>
          <w:p w:rsidR="00ED7DB1" w:rsidRDefault="00ED7DB1">
            <w:pPr>
              <w:pStyle w:val="ConsPlusNormal"/>
            </w:pPr>
          </w:p>
        </w:tc>
        <w:tc>
          <w:tcPr>
            <w:tcW w:w="624" w:type="dxa"/>
          </w:tcPr>
          <w:p w:rsidR="00ED7DB1" w:rsidRDefault="00ED7DB1">
            <w:pPr>
              <w:pStyle w:val="ConsPlusNormal"/>
            </w:pPr>
          </w:p>
        </w:tc>
      </w:tr>
      <w:tr w:rsidR="00ED7DB1">
        <w:tc>
          <w:tcPr>
            <w:tcW w:w="514" w:type="dxa"/>
          </w:tcPr>
          <w:p w:rsidR="00ED7DB1" w:rsidRDefault="00ED7DB1">
            <w:pPr>
              <w:pStyle w:val="ConsPlusNormal"/>
            </w:pPr>
          </w:p>
        </w:tc>
        <w:tc>
          <w:tcPr>
            <w:tcW w:w="1646" w:type="dxa"/>
          </w:tcPr>
          <w:p w:rsidR="00ED7DB1" w:rsidRDefault="00ED7DB1">
            <w:pPr>
              <w:pStyle w:val="ConsPlusNormal"/>
            </w:pPr>
          </w:p>
        </w:tc>
        <w:tc>
          <w:tcPr>
            <w:tcW w:w="1536" w:type="dxa"/>
          </w:tcPr>
          <w:p w:rsidR="00ED7DB1" w:rsidRDefault="00ED7DB1">
            <w:pPr>
              <w:pStyle w:val="ConsPlusNormal"/>
            </w:pPr>
          </w:p>
        </w:tc>
        <w:tc>
          <w:tcPr>
            <w:tcW w:w="1464" w:type="dxa"/>
          </w:tcPr>
          <w:p w:rsidR="00ED7DB1" w:rsidRDefault="00ED7DB1">
            <w:pPr>
              <w:pStyle w:val="ConsPlusNormal"/>
            </w:pPr>
          </w:p>
        </w:tc>
        <w:tc>
          <w:tcPr>
            <w:tcW w:w="1133" w:type="dxa"/>
          </w:tcPr>
          <w:p w:rsidR="00ED7DB1" w:rsidRDefault="00ED7DB1">
            <w:pPr>
              <w:pStyle w:val="ConsPlusNormal"/>
            </w:pPr>
          </w:p>
        </w:tc>
        <w:tc>
          <w:tcPr>
            <w:tcW w:w="1134" w:type="dxa"/>
          </w:tcPr>
          <w:p w:rsidR="00ED7DB1" w:rsidRDefault="00ED7DB1">
            <w:pPr>
              <w:pStyle w:val="ConsPlusNormal"/>
            </w:pPr>
          </w:p>
        </w:tc>
        <w:tc>
          <w:tcPr>
            <w:tcW w:w="624" w:type="dxa"/>
          </w:tcPr>
          <w:p w:rsidR="00ED7DB1" w:rsidRDefault="00ED7DB1">
            <w:pPr>
              <w:pStyle w:val="ConsPlusNormal"/>
            </w:pPr>
          </w:p>
        </w:tc>
        <w:tc>
          <w:tcPr>
            <w:tcW w:w="624" w:type="dxa"/>
          </w:tcPr>
          <w:p w:rsidR="00ED7DB1" w:rsidRDefault="00ED7DB1">
            <w:pPr>
              <w:pStyle w:val="ConsPlusNormal"/>
            </w:pPr>
          </w:p>
        </w:tc>
        <w:tc>
          <w:tcPr>
            <w:tcW w:w="624" w:type="dxa"/>
          </w:tcPr>
          <w:p w:rsidR="00ED7DB1" w:rsidRDefault="00ED7DB1">
            <w:pPr>
              <w:pStyle w:val="ConsPlusNormal"/>
            </w:pPr>
          </w:p>
        </w:tc>
      </w:tr>
      <w:tr w:rsidR="00ED7DB1">
        <w:tc>
          <w:tcPr>
            <w:tcW w:w="514" w:type="dxa"/>
          </w:tcPr>
          <w:p w:rsidR="00ED7DB1" w:rsidRDefault="00ED7DB1">
            <w:pPr>
              <w:pStyle w:val="ConsPlusNormal"/>
            </w:pPr>
          </w:p>
        </w:tc>
        <w:tc>
          <w:tcPr>
            <w:tcW w:w="1646" w:type="dxa"/>
          </w:tcPr>
          <w:p w:rsidR="00ED7DB1" w:rsidRDefault="00ED7DB1">
            <w:pPr>
              <w:pStyle w:val="ConsPlusNormal"/>
            </w:pPr>
          </w:p>
        </w:tc>
        <w:tc>
          <w:tcPr>
            <w:tcW w:w="1536" w:type="dxa"/>
          </w:tcPr>
          <w:p w:rsidR="00ED7DB1" w:rsidRDefault="00ED7DB1">
            <w:pPr>
              <w:pStyle w:val="ConsPlusNormal"/>
            </w:pPr>
          </w:p>
        </w:tc>
        <w:tc>
          <w:tcPr>
            <w:tcW w:w="1464" w:type="dxa"/>
          </w:tcPr>
          <w:p w:rsidR="00ED7DB1" w:rsidRDefault="00ED7DB1">
            <w:pPr>
              <w:pStyle w:val="ConsPlusNormal"/>
            </w:pPr>
          </w:p>
        </w:tc>
        <w:tc>
          <w:tcPr>
            <w:tcW w:w="1133" w:type="dxa"/>
          </w:tcPr>
          <w:p w:rsidR="00ED7DB1" w:rsidRDefault="00ED7DB1">
            <w:pPr>
              <w:pStyle w:val="ConsPlusNormal"/>
            </w:pPr>
          </w:p>
        </w:tc>
        <w:tc>
          <w:tcPr>
            <w:tcW w:w="1134" w:type="dxa"/>
          </w:tcPr>
          <w:p w:rsidR="00ED7DB1" w:rsidRDefault="00ED7DB1">
            <w:pPr>
              <w:pStyle w:val="ConsPlusNormal"/>
            </w:pPr>
          </w:p>
        </w:tc>
        <w:tc>
          <w:tcPr>
            <w:tcW w:w="624" w:type="dxa"/>
          </w:tcPr>
          <w:p w:rsidR="00ED7DB1" w:rsidRDefault="00ED7DB1">
            <w:pPr>
              <w:pStyle w:val="ConsPlusNormal"/>
            </w:pPr>
          </w:p>
        </w:tc>
        <w:tc>
          <w:tcPr>
            <w:tcW w:w="624" w:type="dxa"/>
          </w:tcPr>
          <w:p w:rsidR="00ED7DB1" w:rsidRDefault="00ED7DB1">
            <w:pPr>
              <w:pStyle w:val="ConsPlusNormal"/>
            </w:pPr>
          </w:p>
        </w:tc>
        <w:tc>
          <w:tcPr>
            <w:tcW w:w="624" w:type="dxa"/>
          </w:tcPr>
          <w:p w:rsidR="00ED7DB1" w:rsidRDefault="00ED7DB1">
            <w:pPr>
              <w:pStyle w:val="ConsPlusNormal"/>
            </w:pPr>
          </w:p>
        </w:tc>
      </w:tr>
      <w:tr w:rsidR="00ED7DB1">
        <w:tc>
          <w:tcPr>
            <w:tcW w:w="514" w:type="dxa"/>
          </w:tcPr>
          <w:p w:rsidR="00ED7DB1" w:rsidRDefault="00ED7DB1">
            <w:pPr>
              <w:pStyle w:val="ConsPlusNormal"/>
            </w:pPr>
          </w:p>
        </w:tc>
        <w:tc>
          <w:tcPr>
            <w:tcW w:w="1646" w:type="dxa"/>
          </w:tcPr>
          <w:p w:rsidR="00ED7DB1" w:rsidRDefault="00ED7DB1">
            <w:pPr>
              <w:pStyle w:val="ConsPlusNormal"/>
            </w:pPr>
            <w:r>
              <w:t>Итого:</w:t>
            </w:r>
          </w:p>
        </w:tc>
        <w:tc>
          <w:tcPr>
            <w:tcW w:w="1536" w:type="dxa"/>
          </w:tcPr>
          <w:p w:rsidR="00ED7DB1" w:rsidRDefault="00ED7DB1">
            <w:pPr>
              <w:pStyle w:val="ConsPlusNormal"/>
            </w:pPr>
          </w:p>
        </w:tc>
        <w:tc>
          <w:tcPr>
            <w:tcW w:w="1464" w:type="dxa"/>
          </w:tcPr>
          <w:p w:rsidR="00ED7DB1" w:rsidRDefault="00ED7DB1">
            <w:pPr>
              <w:pStyle w:val="ConsPlusNormal"/>
            </w:pPr>
          </w:p>
        </w:tc>
        <w:tc>
          <w:tcPr>
            <w:tcW w:w="1133" w:type="dxa"/>
          </w:tcPr>
          <w:p w:rsidR="00ED7DB1" w:rsidRDefault="00ED7DB1">
            <w:pPr>
              <w:pStyle w:val="ConsPlusNormal"/>
            </w:pPr>
          </w:p>
        </w:tc>
        <w:tc>
          <w:tcPr>
            <w:tcW w:w="1134" w:type="dxa"/>
          </w:tcPr>
          <w:p w:rsidR="00ED7DB1" w:rsidRDefault="00ED7DB1">
            <w:pPr>
              <w:pStyle w:val="ConsPlusNormal"/>
            </w:pPr>
          </w:p>
        </w:tc>
        <w:tc>
          <w:tcPr>
            <w:tcW w:w="624" w:type="dxa"/>
          </w:tcPr>
          <w:p w:rsidR="00ED7DB1" w:rsidRDefault="00ED7DB1">
            <w:pPr>
              <w:pStyle w:val="ConsPlusNormal"/>
            </w:pPr>
          </w:p>
        </w:tc>
        <w:tc>
          <w:tcPr>
            <w:tcW w:w="624" w:type="dxa"/>
          </w:tcPr>
          <w:p w:rsidR="00ED7DB1" w:rsidRDefault="00ED7DB1">
            <w:pPr>
              <w:pStyle w:val="ConsPlusNormal"/>
            </w:pPr>
          </w:p>
        </w:tc>
        <w:tc>
          <w:tcPr>
            <w:tcW w:w="624" w:type="dxa"/>
          </w:tcPr>
          <w:p w:rsidR="00ED7DB1" w:rsidRDefault="00ED7DB1">
            <w:pPr>
              <w:pStyle w:val="ConsPlusNormal"/>
            </w:pPr>
          </w:p>
        </w:tc>
      </w:tr>
    </w:tbl>
    <w:p w:rsidR="00ED7DB1" w:rsidRDefault="00ED7DB1">
      <w:pPr>
        <w:pStyle w:val="ConsPlusNormal"/>
        <w:jc w:val="both"/>
      </w:pPr>
    </w:p>
    <w:p w:rsidR="00ED7DB1" w:rsidRDefault="00ED7DB1">
      <w:pPr>
        <w:pStyle w:val="ConsPlusNormal"/>
        <w:jc w:val="center"/>
        <w:outlineLvl w:val="3"/>
      </w:pPr>
      <w:r>
        <w:t>1.3. Расчеты (обоснования) выплат персоналу</w:t>
      </w:r>
    </w:p>
    <w:p w:rsidR="00ED7DB1" w:rsidRDefault="00ED7DB1">
      <w:pPr>
        <w:pStyle w:val="ConsPlusNormal"/>
        <w:jc w:val="center"/>
      </w:pPr>
      <w:r>
        <w:t>по уходу за ребенком</w:t>
      </w:r>
    </w:p>
    <w:p w:rsidR="00ED7DB1" w:rsidRDefault="00ED7D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1474"/>
        <w:gridCol w:w="1536"/>
        <w:gridCol w:w="1247"/>
        <w:gridCol w:w="1247"/>
        <w:gridCol w:w="964"/>
        <w:gridCol w:w="624"/>
        <w:gridCol w:w="624"/>
        <w:gridCol w:w="624"/>
      </w:tblGrid>
      <w:tr w:rsidR="00ED7DB1">
        <w:tc>
          <w:tcPr>
            <w:tcW w:w="514" w:type="dxa"/>
            <w:vMerge w:val="restart"/>
          </w:tcPr>
          <w:p w:rsidR="00ED7DB1" w:rsidRDefault="00ED7DB1">
            <w:pPr>
              <w:pStyle w:val="ConsPlusNormal"/>
              <w:jc w:val="center"/>
            </w:pPr>
            <w:r>
              <w:t xml:space="preserve">N </w:t>
            </w:r>
            <w:proofErr w:type="gramStart"/>
            <w:r>
              <w:t>п</w:t>
            </w:r>
            <w:proofErr w:type="gramEnd"/>
            <w:r>
              <w:t>/п</w:t>
            </w:r>
          </w:p>
        </w:tc>
        <w:tc>
          <w:tcPr>
            <w:tcW w:w="1474" w:type="dxa"/>
            <w:vMerge w:val="restart"/>
          </w:tcPr>
          <w:p w:rsidR="00ED7DB1" w:rsidRDefault="00ED7DB1">
            <w:pPr>
              <w:pStyle w:val="ConsPlusNormal"/>
              <w:jc w:val="center"/>
            </w:pPr>
            <w:r>
              <w:t>Наименование расходов</w:t>
            </w:r>
          </w:p>
        </w:tc>
        <w:tc>
          <w:tcPr>
            <w:tcW w:w="1536" w:type="dxa"/>
            <w:vMerge w:val="restart"/>
          </w:tcPr>
          <w:p w:rsidR="00ED7DB1" w:rsidRDefault="00ED7DB1">
            <w:pPr>
              <w:pStyle w:val="ConsPlusNormal"/>
              <w:jc w:val="center"/>
            </w:pPr>
            <w:r>
              <w:t>Численность работников, получающих пособие</w:t>
            </w:r>
          </w:p>
        </w:tc>
        <w:tc>
          <w:tcPr>
            <w:tcW w:w="1247" w:type="dxa"/>
            <w:vMerge w:val="restart"/>
          </w:tcPr>
          <w:p w:rsidR="00ED7DB1" w:rsidRDefault="00ED7DB1">
            <w:pPr>
              <w:pStyle w:val="ConsPlusNormal"/>
              <w:jc w:val="center"/>
            </w:pPr>
            <w:r>
              <w:t>Количество выплат в год на одного работника</w:t>
            </w:r>
          </w:p>
        </w:tc>
        <w:tc>
          <w:tcPr>
            <w:tcW w:w="1247" w:type="dxa"/>
            <w:vMerge w:val="restart"/>
          </w:tcPr>
          <w:p w:rsidR="00ED7DB1" w:rsidRDefault="00ED7DB1">
            <w:pPr>
              <w:pStyle w:val="ConsPlusNormal"/>
              <w:jc w:val="center"/>
            </w:pPr>
            <w:r>
              <w:t>Размер выплаты (пособия) в месяц, руб.</w:t>
            </w:r>
          </w:p>
        </w:tc>
        <w:tc>
          <w:tcPr>
            <w:tcW w:w="964" w:type="dxa"/>
            <w:vMerge w:val="restart"/>
          </w:tcPr>
          <w:p w:rsidR="00ED7DB1" w:rsidRDefault="00ED7DB1">
            <w:pPr>
              <w:pStyle w:val="ConsPlusNormal"/>
              <w:jc w:val="center"/>
            </w:pPr>
            <w:r>
              <w:t>Сумма, руб. (гр. 3 x гр. 4 x гр. 5)</w:t>
            </w:r>
          </w:p>
        </w:tc>
        <w:tc>
          <w:tcPr>
            <w:tcW w:w="1872" w:type="dxa"/>
            <w:gridSpan w:val="3"/>
          </w:tcPr>
          <w:p w:rsidR="00ED7DB1" w:rsidRDefault="00ED7DB1">
            <w:pPr>
              <w:pStyle w:val="ConsPlusNormal"/>
              <w:jc w:val="center"/>
            </w:pPr>
            <w:r>
              <w:t>В том числе по источникам финансового обеспечения</w:t>
            </w:r>
          </w:p>
        </w:tc>
      </w:tr>
      <w:tr w:rsidR="00ED7DB1">
        <w:tc>
          <w:tcPr>
            <w:tcW w:w="514" w:type="dxa"/>
            <w:vMerge/>
          </w:tcPr>
          <w:p w:rsidR="00ED7DB1" w:rsidRDefault="00ED7DB1">
            <w:pPr>
              <w:pStyle w:val="ConsPlusNormal"/>
            </w:pPr>
          </w:p>
        </w:tc>
        <w:tc>
          <w:tcPr>
            <w:tcW w:w="1474" w:type="dxa"/>
            <w:vMerge/>
          </w:tcPr>
          <w:p w:rsidR="00ED7DB1" w:rsidRDefault="00ED7DB1">
            <w:pPr>
              <w:pStyle w:val="ConsPlusNormal"/>
            </w:pPr>
          </w:p>
        </w:tc>
        <w:tc>
          <w:tcPr>
            <w:tcW w:w="1536" w:type="dxa"/>
            <w:vMerge/>
          </w:tcPr>
          <w:p w:rsidR="00ED7DB1" w:rsidRDefault="00ED7DB1">
            <w:pPr>
              <w:pStyle w:val="ConsPlusNormal"/>
            </w:pPr>
          </w:p>
        </w:tc>
        <w:tc>
          <w:tcPr>
            <w:tcW w:w="1247" w:type="dxa"/>
            <w:vMerge/>
          </w:tcPr>
          <w:p w:rsidR="00ED7DB1" w:rsidRDefault="00ED7DB1">
            <w:pPr>
              <w:pStyle w:val="ConsPlusNormal"/>
            </w:pPr>
          </w:p>
        </w:tc>
        <w:tc>
          <w:tcPr>
            <w:tcW w:w="1247" w:type="dxa"/>
            <w:vMerge/>
          </w:tcPr>
          <w:p w:rsidR="00ED7DB1" w:rsidRDefault="00ED7DB1">
            <w:pPr>
              <w:pStyle w:val="ConsPlusNormal"/>
            </w:pPr>
          </w:p>
        </w:tc>
        <w:tc>
          <w:tcPr>
            <w:tcW w:w="964" w:type="dxa"/>
            <w:vMerge/>
          </w:tcPr>
          <w:p w:rsidR="00ED7DB1" w:rsidRDefault="00ED7DB1">
            <w:pPr>
              <w:pStyle w:val="ConsPlusNormal"/>
            </w:pPr>
          </w:p>
        </w:tc>
        <w:tc>
          <w:tcPr>
            <w:tcW w:w="624" w:type="dxa"/>
          </w:tcPr>
          <w:p w:rsidR="00ED7DB1" w:rsidRDefault="00ED7DB1">
            <w:pPr>
              <w:pStyle w:val="ConsPlusNormal"/>
            </w:pPr>
          </w:p>
        </w:tc>
        <w:tc>
          <w:tcPr>
            <w:tcW w:w="624" w:type="dxa"/>
          </w:tcPr>
          <w:p w:rsidR="00ED7DB1" w:rsidRDefault="00ED7DB1">
            <w:pPr>
              <w:pStyle w:val="ConsPlusNormal"/>
            </w:pPr>
          </w:p>
        </w:tc>
        <w:tc>
          <w:tcPr>
            <w:tcW w:w="624" w:type="dxa"/>
          </w:tcPr>
          <w:p w:rsidR="00ED7DB1" w:rsidRDefault="00ED7DB1">
            <w:pPr>
              <w:pStyle w:val="ConsPlusNormal"/>
            </w:pPr>
          </w:p>
        </w:tc>
      </w:tr>
      <w:tr w:rsidR="00ED7DB1">
        <w:tc>
          <w:tcPr>
            <w:tcW w:w="514" w:type="dxa"/>
          </w:tcPr>
          <w:p w:rsidR="00ED7DB1" w:rsidRDefault="00ED7DB1">
            <w:pPr>
              <w:pStyle w:val="ConsPlusNormal"/>
            </w:pPr>
          </w:p>
        </w:tc>
        <w:tc>
          <w:tcPr>
            <w:tcW w:w="1474" w:type="dxa"/>
          </w:tcPr>
          <w:p w:rsidR="00ED7DB1" w:rsidRDefault="00ED7DB1">
            <w:pPr>
              <w:pStyle w:val="ConsPlusNormal"/>
            </w:pPr>
          </w:p>
        </w:tc>
        <w:tc>
          <w:tcPr>
            <w:tcW w:w="1536" w:type="dxa"/>
          </w:tcPr>
          <w:p w:rsidR="00ED7DB1" w:rsidRDefault="00ED7DB1">
            <w:pPr>
              <w:pStyle w:val="ConsPlusNormal"/>
            </w:pPr>
          </w:p>
        </w:tc>
        <w:tc>
          <w:tcPr>
            <w:tcW w:w="1247" w:type="dxa"/>
          </w:tcPr>
          <w:p w:rsidR="00ED7DB1" w:rsidRDefault="00ED7DB1">
            <w:pPr>
              <w:pStyle w:val="ConsPlusNormal"/>
            </w:pPr>
          </w:p>
        </w:tc>
        <w:tc>
          <w:tcPr>
            <w:tcW w:w="1247" w:type="dxa"/>
          </w:tcPr>
          <w:p w:rsidR="00ED7DB1" w:rsidRDefault="00ED7DB1">
            <w:pPr>
              <w:pStyle w:val="ConsPlusNormal"/>
            </w:pPr>
          </w:p>
        </w:tc>
        <w:tc>
          <w:tcPr>
            <w:tcW w:w="964" w:type="dxa"/>
          </w:tcPr>
          <w:p w:rsidR="00ED7DB1" w:rsidRDefault="00ED7DB1">
            <w:pPr>
              <w:pStyle w:val="ConsPlusNormal"/>
            </w:pPr>
          </w:p>
        </w:tc>
        <w:tc>
          <w:tcPr>
            <w:tcW w:w="624" w:type="dxa"/>
          </w:tcPr>
          <w:p w:rsidR="00ED7DB1" w:rsidRDefault="00ED7DB1">
            <w:pPr>
              <w:pStyle w:val="ConsPlusNormal"/>
            </w:pPr>
          </w:p>
        </w:tc>
        <w:tc>
          <w:tcPr>
            <w:tcW w:w="624" w:type="dxa"/>
          </w:tcPr>
          <w:p w:rsidR="00ED7DB1" w:rsidRDefault="00ED7DB1">
            <w:pPr>
              <w:pStyle w:val="ConsPlusNormal"/>
            </w:pPr>
          </w:p>
        </w:tc>
        <w:tc>
          <w:tcPr>
            <w:tcW w:w="624" w:type="dxa"/>
          </w:tcPr>
          <w:p w:rsidR="00ED7DB1" w:rsidRDefault="00ED7DB1">
            <w:pPr>
              <w:pStyle w:val="ConsPlusNormal"/>
            </w:pPr>
          </w:p>
        </w:tc>
      </w:tr>
      <w:tr w:rsidR="00ED7DB1">
        <w:tc>
          <w:tcPr>
            <w:tcW w:w="514" w:type="dxa"/>
          </w:tcPr>
          <w:p w:rsidR="00ED7DB1" w:rsidRDefault="00ED7DB1">
            <w:pPr>
              <w:pStyle w:val="ConsPlusNormal"/>
            </w:pPr>
          </w:p>
        </w:tc>
        <w:tc>
          <w:tcPr>
            <w:tcW w:w="1474" w:type="dxa"/>
          </w:tcPr>
          <w:p w:rsidR="00ED7DB1" w:rsidRDefault="00ED7DB1">
            <w:pPr>
              <w:pStyle w:val="ConsPlusNormal"/>
            </w:pPr>
            <w:r>
              <w:t>Итого:</w:t>
            </w:r>
          </w:p>
        </w:tc>
        <w:tc>
          <w:tcPr>
            <w:tcW w:w="1536" w:type="dxa"/>
          </w:tcPr>
          <w:p w:rsidR="00ED7DB1" w:rsidRDefault="00ED7DB1">
            <w:pPr>
              <w:pStyle w:val="ConsPlusNormal"/>
            </w:pPr>
          </w:p>
        </w:tc>
        <w:tc>
          <w:tcPr>
            <w:tcW w:w="1247" w:type="dxa"/>
          </w:tcPr>
          <w:p w:rsidR="00ED7DB1" w:rsidRDefault="00ED7DB1">
            <w:pPr>
              <w:pStyle w:val="ConsPlusNormal"/>
            </w:pPr>
          </w:p>
        </w:tc>
        <w:tc>
          <w:tcPr>
            <w:tcW w:w="1247" w:type="dxa"/>
          </w:tcPr>
          <w:p w:rsidR="00ED7DB1" w:rsidRDefault="00ED7DB1">
            <w:pPr>
              <w:pStyle w:val="ConsPlusNormal"/>
            </w:pPr>
          </w:p>
        </w:tc>
        <w:tc>
          <w:tcPr>
            <w:tcW w:w="964" w:type="dxa"/>
          </w:tcPr>
          <w:p w:rsidR="00ED7DB1" w:rsidRDefault="00ED7DB1">
            <w:pPr>
              <w:pStyle w:val="ConsPlusNormal"/>
            </w:pPr>
          </w:p>
        </w:tc>
        <w:tc>
          <w:tcPr>
            <w:tcW w:w="624" w:type="dxa"/>
          </w:tcPr>
          <w:p w:rsidR="00ED7DB1" w:rsidRDefault="00ED7DB1">
            <w:pPr>
              <w:pStyle w:val="ConsPlusNormal"/>
            </w:pPr>
          </w:p>
        </w:tc>
        <w:tc>
          <w:tcPr>
            <w:tcW w:w="624" w:type="dxa"/>
          </w:tcPr>
          <w:p w:rsidR="00ED7DB1" w:rsidRDefault="00ED7DB1">
            <w:pPr>
              <w:pStyle w:val="ConsPlusNormal"/>
            </w:pPr>
          </w:p>
        </w:tc>
        <w:tc>
          <w:tcPr>
            <w:tcW w:w="624" w:type="dxa"/>
          </w:tcPr>
          <w:p w:rsidR="00ED7DB1" w:rsidRDefault="00ED7DB1">
            <w:pPr>
              <w:pStyle w:val="ConsPlusNormal"/>
            </w:pPr>
          </w:p>
        </w:tc>
      </w:tr>
    </w:tbl>
    <w:p w:rsidR="00ED7DB1" w:rsidRDefault="00ED7DB1">
      <w:pPr>
        <w:pStyle w:val="ConsPlusNormal"/>
        <w:jc w:val="both"/>
      </w:pPr>
    </w:p>
    <w:p w:rsidR="00ED7DB1" w:rsidRDefault="00ED7DB1">
      <w:pPr>
        <w:pStyle w:val="ConsPlusNormal"/>
        <w:jc w:val="center"/>
        <w:outlineLvl w:val="3"/>
      </w:pPr>
      <w:r>
        <w:t xml:space="preserve">1.4. Расчеты (обоснования) страховых взносов на </w:t>
      </w:r>
      <w:proofErr w:type="gramStart"/>
      <w:r>
        <w:t>обязательное</w:t>
      </w:r>
      <w:proofErr w:type="gramEnd"/>
    </w:p>
    <w:p w:rsidR="00ED7DB1" w:rsidRDefault="00ED7DB1">
      <w:pPr>
        <w:pStyle w:val="ConsPlusNormal"/>
        <w:jc w:val="center"/>
      </w:pPr>
      <w:r>
        <w:t>страхование в Пенсионный фонд Российской Федерации,</w:t>
      </w:r>
    </w:p>
    <w:p w:rsidR="00ED7DB1" w:rsidRDefault="00ED7DB1">
      <w:pPr>
        <w:pStyle w:val="ConsPlusNormal"/>
        <w:jc w:val="center"/>
      </w:pPr>
      <w:r>
        <w:t>в Фонд социального страхования Российской Федерации,</w:t>
      </w:r>
    </w:p>
    <w:p w:rsidR="00ED7DB1" w:rsidRDefault="00ED7DB1">
      <w:pPr>
        <w:pStyle w:val="ConsPlusNormal"/>
        <w:jc w:val="center"/>
      </w:pPr>
      <w:r>
        <w:t>в Федеральный фонд обязательного медицинского страхования</w:t>
      </w:r>
    </w:p>
    <w:p w:rsidR="00ED7DB1" w:rsidRDefault="00ED7D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864"/>
        <w:gridCol w:w="1464"/>
        <w:gridCol w:w="965"/>
        <w:gridCol w:w="797"/>
        <w:gridCol w:w="677"/>
        <w:gridCol w:w="797"/>
      </w:tblGrid>
      <w:tr w:rsidR="00ED7DB1">
        <w:tc>
          <w:tcPr>
            <w:tcW w:w="514" w:type="dxa"/>
            <w:vMerge w:val="restart"/>
          </w:tcPr>
          <w:p w:rsidR="00ED7DB1" w:rsidRDefault="00ED7DB1">
            <w:pPr>
              <w:pStyle w:val="ConsPlusNormal"/>
              <w:jc w:val="center"/>
            </w:pPr>
            <w:r>
              <w:t xml:space="preserve">N </w:t>
            </w:r>
            <w:proofErr w:type="gramStart"/>
            <w:r>
              <w:t>п</w:t>
            </w:r>
            <w:proofErr w:type="gramEnd"/>
            <w:r>
              <w:t>/п</w:t>
            </w:r>
          </w:p>
        </w:tc>
        <w:tc>
          <w:tcPr>
            <w:tcW w:w="3864" w:type="dxa"/>
            <w:vMerge w:val="restart"/>
          </w:tcPr>
          <w:p w:rsidR="00ED7DB1" w:rsidRDefault="00ED7DB1">
            <w:pPr>
              <w:pStyle w:val="ConsPlusNormal"/>
              <w:jc w:val="center"/>
            </w:pPr>
            <w:r>
              <w:t>Наименование государственного внебюджетного фонда</w:t>
            </w:r>
          </w:p>
        </w:tc>
        <w:tc>
          <w:tcPr>
            <w:tcW w:w="1464" w:type="dxa"/>
            <w:vMerge w:val="restart"/>
          </w:tcPr>
          <w:p w:rsidR="00ED7DB1" w:rsidRDefault="00ED7DB1">
            <w:pPr>
              <w:pStyle w:val="ConsPlusNormal"/>
              <w:jc w:val="center"/>
            </w:pPr>
            <w:r>
              <w:t>Размер базы для начисления страховых взносов, руб.</w:t>
            </w:r>
          </w:p>
        </w:tc>
        <w:tc>
          <w:tcPr>
            <w:tcW w:w="965" w:type="dxa"/>
            <w:vMerge w:val="restart"/>
          </w:tcPr>
          <w:p w:rsidR="00ED7DB1" w:rsidRDefault="00ED7DB1">
            <w:pPr>
              <w:pStyle w:val="ConsPlusNormal"/>
              <w:jc w:val="center"/>
            </w:pPr>
            <w:r>
              <w:t>Сумма взноса, руб.</w:t>
            </w:r>
          </w:p>
        </w:tc>
        <w:tc>
          <w:tcPr>
            <w:tcW w:w="2271" w:type="dxa"/>
            <w:gridSpan w:val="3"/>
          </w:tcPr>
          <w:p w:rsidR="00ED7DB1" w:rsidRDefault="00ED7DB1">
            <w:pPr>
              <w:pStyle w:val="ConsPlusNormal"/>
              <w:jc w:val="center"/>
            </w:pPr>
            <w:r>
              <w:t>В том числе по источникам финансового обеспечения</w:t>
            </w:r>
          </w:p>
        </w:tc>
      </w:tr>
      <w:tr w:rsidR="00ED7DB1">
        <w:tc>
          <w:tcPr>
            <w:tcW w:w="514" w:type="dxa"/>
            <w:vMerge/>
          </w:tcPr>
          <w:p w:rsidR="00ED7DB1" w:rsidRDefault="00ED7DB1">
            <w:pPr>
              <w:pStyle w:val="ConsPlusNormal"/>
            </w:pPr>
          </w:p>
        </w:tc>
        <w:tc>
          <w:tcPr>
            <w:tcW w:w="3864" w:type="dxa"/>
            <w:vMerge/>
          </w:tcPr>
          <w:p w:rsidR="00ED7DB1" w:rsidRDefault="00ED7DB1">
            <w:pPr>
              <w:pStyle w:val="ConsPlusNormal"/>
            </w:pPr>
          </w:p>
        </w:tc>
        <w:tc>
          <w:tcPr>
            <w:tcW w:w="1464" w:type="dxa"/>
            <w:vMerge/>
          </w:tcPr>
          <w:p w:rsidR="00ED7DB1" w:rsidRDefault="00ED7DB1">
            <w:pPr>
              <w:pStyle w:val="ConsPlusNormal"/>
            </w:pPr>
          </w:p>
        </w:tc>
        <w:tc>
          <w:tcPr>
            <w:tcW w:w="965" w:type="dxa"/>
            <w:vMerge/>
          </w:tcPr>
          <w:p w:rsidR="00ED7DB1" w:rsidRDefault="00ED7DB1">
            <w:pPr>
              <w:pStyle w:val="ConsPlusNormal"/>
            </w:pPr>
          </w:p>
        </w:tc>
        <w:tc>
          <w:tcPr>
            <w:tcW w:w="797" w:type="dxa"/>
          </w:tcPr>
          <w:p w:rsidR="00ED7DB1" w:rsidRDefault="00ED7DB1">
            <w:pPr>
              <w:pStyle w:val="ConsPlusNormal"/>
            </w:pPr>
          </w:p>
        </w:tc>
        <w:tc>
          <w:tcPr>
            <w:tcW w:w="677" w:type="dxa"/>
          </w:tcPr>
          <w:p w:rsidR="00ED7DB1" w:rsidRDefault="00ED7DB1">
            <w:pPr>
              <w:pStyle w:val="ConsPlusNormal"/>
            </w:pPr>
          </w:p>
        </w:tc>
        <w:tc>
          <w:tcPr>
            <w:tcW w:w="797" w:type="dxa"/>
          </w:tcPr>
          <w:p w:rsidR="00ED7DB1" w:rsidRDefault="00ED7DB1">
            <w:pPr>
              <w:pStyle w:val="ConsPlusNormal"/>
            </w:pPr>
          </w:p>
        </w:tc>
      </w:tr>
      <w:tr w:rsidR="00ED7DB1">
        <w:tc>
          <w:tcPr>
            <w:tcW w:w="514" w:type="dxa"/>
          </w:tcPr>
          <w:p w:rsidR="00ED7DB1" w:rsidRDefault="00ED7DB1">
            <w:pPr>
              <w:pStyle w:val="ConsPlusNormal"/>
              <w:jc w:val="center"/>
            </w:pPr>
            <w:r>
              <w:t>1</w:t>
            </w:r>
          </w:p>
        </w:tc>
        <w:tc>
          <w:tcPr>
            <w:tcW w:w="3864" w:type="dxa"/>
          </w:tcPr>
          <w:p w:rsidR="00ED7DB1" w:rsidRDefault="00ED7DB1">
            <w:pPr>
              <w:pStyle w:val="ConsPlusNormal"/>
              <w:jc w:val="both"/>
            </w:pPr>
            <w:r>
              <w:t>Страховые взносы в Пенсионный фонд Российской Федерации, всего</w:t>
            </w:r>
          </w:p>
        </w:tc>
        <w:tc>
          <w:tcPr>
            <w:tcW w:w="1464" w:type="dxa"/>
          </w:tcPr>
          <w:p w:rsidR="00ED7DB1" w:rsidRDefault="00ED7DB1">
            <w:pPr>
              <w:pStyle w:val="ConsPlusNormal"/>
            </w:pPr>
          </w:p>
        </w:tc>
        <w:tc>
          <w:tcPr>
            <w:tcW w:w="965" w:type="dxa"/>
          </w:tcPr>
          <w:p w:rsidR="00ED7DB1" w:rsidRDefault="00ED7DB1">
            <w:pPr>
              <w:pStyle w:val="ConsPlusNormal"/>
            </w:pPr>
          </w:p>
        </w:tc>
        <w:tc>
          <w:tcPr>
            <w:tcW w:w="797" w:type="dxa"/>
          </w:tcPr>
          <w:p w:rsidR="00ED7DB1" w:rsidRDefault="00ED7DB1">
            <w:pPr>
              <w:pStyle w:val="ConsPlusNormal"/>
            </w:pPr>
          </w:p>
        </w:tc>
        <w:tc>
          <w:tcPr>
            <w:tcW w:w="677" w:type="dxa"/>
          </w:tcPr>
          <w:p w:rsidR="00ED7DB1" w:rsidRDefault="00ED7DB1">
            <w:pPr>
              <w:pStyle w:val="ConsPlusNormal"/>
            </w:pPr>
          </w:p>
        </w:tc>
        <w:tc>
          <w:tcPr>
            <w:tcW w:w="797" w:type="dxa"/>
          </w:tcPr>
          <w:p w:rsidR="00ED7DB1" w:rsidRDefault="00ED7DB1">
            <w:pPr>
              <w:pStyle w:val="ConsPlusNormal"/>
            </w:pPr>
          </w:p>
        </w:tc>
      </w:tr>
      <w:tr w:rsidR="00ED7DB1">
        <w:tc>
          <w:tcPr>
            <w:tcW w:w="514" w:type="dxa"/>
          </w:tcPr>
          <w:p w:rsidR="00ED7DB1" w:rsidRDefault="00ED7DB1">
            <w:pPr>
              <w:pStyle w:val="ConsPlusNormal"/>
              <w:jc w:val="center"/>
            </w:pPr>
            <w:r>
              <w:t>2</w:t>
            </w:r>
          </w:p>
        </w:tc>
        <w:tc>
          <w:tcPr>
            <w:tcW w:w="3864" w:type="dxa"/>
          </w:tcPr>
          <w:p w:rsidR="00ED7DB1" w:rsidRDefault="00ED7DB1">
            <w:pPr>
              <w:pStyle w:val="ConsPlusNormal"/>
              <w:jc w:val="both"/>
            </w:pPr>
            <w:r>
              <w:t>Страховые взносы в Фонд социального страхования Российской Федерации, всего</w:t>
            </w:r>
          </w:p>
        </w:tc>
        <w:tc>
          <w:tcPr>
            <w:tcW w:w="1464" w:type="dxa"/>
          </w:tcPr>
          <w:p w:rsidR="00ED7DB1" w:rsidRDefault="00ED7DB1">
            <w:pPr>
              <w:pStyle w:val="ConsPlusNormal"/>
            </w:pPr>
          </w:p>
        </w:tc>
        <w:tc>
          <w:tcPr>
            <w:tcW w:w="965" w:type="dxa"/>
          </w:tcPr>
          <w:p w:rsidR="00ED7DB1" w:rsidRDefault="00ED7DB1">
            <w:pPr>
              <w:pStyle w:val="ConsPlusNormal"/>
            </w:pPr>
          </w:p>
        </w:tc>
        <w:tc>
          <w:tcPr>
            <w:tcW w:w="797" w:type="dxa"/>
          </w:tcPr>
          <w:p w:rsidR="00ED7DB1" w:rsidRDefault="00ED7DB1">
            <w:pPr>
              <w:pStyle w:val="ConsPlusNormal"/>
            </w:pPr>
          </w:p>
        </w:tc>
        <w:tc>
          <w:tcPr>
            <w:tcW w:w="677" w:type="dxa"/>
          </w:tcPr>
          <w:p w:rsidR="00ED7DB1" w:rsidRDefault="00ED7DB1">
            <w:pPr>
              <w:pStyle w:val="ConsPlusNormal"/>
            </w:pPr>
          </w:p>
        </w:tc>
        <w:tc>
          <w:tcPr>
            <w:tcW w:w="797" w:type="dxa"/>
          </w:tcPr>
          <w:p w:rsidR="00ED7DB1" w:rsidRDefault="00ED7DB1">
            <w:pPr>
              <w:pStyle w:val="ConsPlusNormal"/>
            </w:pPr>
          </w:p>
        </w:tc>
      </w:tr>
      <w:tr w:rsidR="00ED7DB1">
        <w:tc>
          <w:tcPr>
            <w:tcW w:w="514" w:type="dxa"/>
          </w:tcPr>
          <w:p w:rsidR="00ED7DB1" w:rsidRDefault="00ED7DB1">
            <w:pPr>
              <w:pStyle w:val="ConsPlusNormal"/>
              <w:jc w:val="center"/>
            </w:pPr>
            <w:r>
              <w:t>3</w:t>
            </w:r>
          </w:p>
        </w:tc>
        <w:tc>
          <w:tcPr>
            <w:tcW w:w="3864" w:type="dxa"/>
          </w:tcPr>
          <w:p w:rsidR="00ED7DB1" w:rsidRDefault="00ED7DB1">
            <w:pPr>
              <w:pStyle w:val="ConsPlusNormal"/>
              <w:jc w:val="both"/>
            </w:pPr>
            <w:r>
              <w:t>Страховые взносы в Федеральный фонд обязательного медицинского страхования, всего</w:t>
            </w:r>
          </w:p>
        </w:tc>
        <w:tc>
          <w:tcPr>
            <w:tcW w:w="1464" w:type="dxa"/>
          </w:tcPr>
          <w:p w:rsidR="00ED7DB1" w:rsidRDefault="00ED7DB1">
            <w:pPr>
              <w:pStyle w:val="ConsPlusNormal"/>
            </w:pPr>
          </w:p>
        </w:tc>
        <w:tc>
          <w:tcPr>
            <w:tcW w:w="965" w:type="dxa"/>
          </w:tcPr>
          <w:p w:rsidR="00ED7DB1" w:rsidRDefault="00ED7DB1">
            <w:pPr>
              <w:pStyle w:val="ConsPlusNormal"/>
            </w:pPr>
          </w:p>
        </w:tc>
        <w:tc>
          <w:tcPr>
            <w:tcW w:w="797" w:type="dxa"/>
          </w:tcPr>
          <w:p w:rsidR="00ED7DB1" w:rsidRDefault="00ED7DB1">
            <w:pPr>
              <w:pStyle w:val="ConsPlusNormal"/>
            </w:pPr>
          </w:p>
        </w:tc>
        <w:tc>
          <w:tcPr>
            <w:tcW w:w="677" w:type="dxa"/>
          </w:tcPr>
          <w:p w:rsidR="00ED7DB1" w:rsidRDefault="00ED7DB1">
            <w:pPr>
              <w:pStyle w:val="ConsPlusNormal"/>
            </w:pPr>
          </w:p>
        </w:tc>
        <w:tc>
          <w:tcPr>
            <w:tcW w:w="797" w:type="dxa"/>
          </w:tcPr>
          <w:p w:rsidR="00ED7DB1" w:rsidRDefault="00ED7DB1">
            <w:pPr>
              <w:pStyle w:val="ConsPlusNormal"/>
            </w:pPr>
          </w:p>
        </w:tc>
      </w:tr>
      <w:tr w:rsidR="00ED7DB1">
        <w:tc>
          <w:tcPr>
            <w:tcW w:w="4378" w:type="dxa"/>
            <w:gridSpan w:val="2"/>
          </w:tcPr>
          <w:p w:rsidR="00ED7DB1" w:rsidRDefault="00ED7DB1">
            <w:pPr>
              <w:pStyle w:val="ConsPlusNormal"/>
              <w:jc w:val="right"/>
            </w:pPr>
            <w:r>
              <w:t>Итого:</w:t>
            </w:r>
          </w:p>
        </w:tc>
        <w:tc>
          <w:tcPr>
            <w:tcW w:w="1464" w:type="dxa"/>
          </w:tcPr>
          <w:p w:rsidR="00ED7DB1" w:rsidRDefault="00ED7DB1">
            <w:pPr>
              <w:pStyle w:val="ConsPlusNormal"/>
            </w:pPr>
          </w:p>
        </w:tc>
        <w:tc>
          <w:tcPr>
            <w:tcW w:w="965" w:type="dxa"/>
          </w:tcPr>
          <w:p w:rsidR="00ED7DB1" w:rsidRDefault="00ED7DB1">
            <w:pPr>
              <w:pStyle w:val="ConsPlusNormal"/>
            </w:pPr>
          </w:p>
        </w:tc>
        <w:tc>
          <w:tcPr>
            <w:tcW w:w="797" w:type="dxa"/>
          </w:tcPr>
          <w:p w:rsidR="00ED7DB1" w:rsidRDefault="00ED7DB1">
            <w:pPr>
              <w:pStyle w:val="ConsPlusNormal"/>
            </w:pPr>
          </w:p>
        </w:tc>
        <w:tc>
          <w:tcPr>
            <w:tcW w:w="677" w:type="dxa"/>
          </w:tcPr>
          <w:p w:rsidR="00ED7DB1" w:rsidRDefault="00ED7DB1">
            <w:pPr>
              <w:pStyle w:val="ConsPlusNormal"/>
            </w:pPr>
          </w:p>
        </w:tc>
        <w:tc>
          <w:tcPr>
            <w:tcW w:w="797" w:type="dxa"/>
          </w:tcPr>
          <w:p w:rsidR="00ED7DB1" w:rsidRDefault="00ED7DB1">
            <w:pPr>
              <w:pStyle w:val="ConsPlusNormal"/>
            </w:pPr>
          </w:p>
        </w:tc>
      </w:tr>
    </w:tbl>
    <w:p w:rsidR="00ED7DB1" w:rsidRDefault="00ED7DB1">
      <w:pPr>
        <w:pStyle w:val="ConsPlusNormal"/>
        <w:jc w:val="both"/>
      </w:pPr>
    </w:p>
    <w:p w:rsidR="00ED7DB1" w:rsidRDefault="00ED7DB1">
      <w:pPr>
        <w:pStyle w:val="ConsPlusNormal"/>
        <w:jc w:val="center"/>
        <w:outlineLvl w:val="2"/>
      </w:pPr>
      <w:r>
        <w:t xml:space="preserve">2. Расчеты (обоснования) расходов </w:t>
      </w:r>
      <w:proofErr w:type="gramStart"/>
      <w:r>
        <w:t>на</w:t>
      </w:r>
      <w:proofErr w:type="gramEnd"/>
      <w:r>
        <w:t xml:space="preserve"> социальные</w:t>
      </w:r>
    </w:p>
    <w:p w:rsidR="00ED7DB1" w:rsidRDefault="00ED7DB1">
      <w:pPr>
        <w:pStyle w:val="ConsPlusNormal"/>
        <w:jc w:val="center"/>
      </w:pPr>
      <w:r>
        <w:t>и иные выплаты населению</w:t>
      </w:r>
    </w:p>
    <w:p w:rsidR="00ED7DB1" w:rsidRDefault="00ED7DB1">
      <w:pPr>
        <w:pStyle w:val="ConsPlusNormal"/>
        <w:jc w:val="both"/>
      </w:pPr>
    </w:p>
    <w:p w:rsidR="00ED7DB1" w:rsidRDefault="00ED7DB1">
      <w:pPr>
        <w:pStyle w:val="ConsPlusNonformat"/>
        <w:jc w:val="both"/>
      </w:pPr>
      <w:r>
        <w:t>Код видов расходов _____________________________________</w:t>
      </w:r>
    </w:p>
    <w:p w:rsidR="00ED7DB1" w:rsidRDefault="00ED7D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1646"/>
        <w:gridCol w:w="1080"/>
        <w:gridCol w:w="1416"/>
        <w:gridCol w:w="1526"/>
        <w:gridCol w:w="1022"/>
        <w:gridCol w:w="624"/>
        <w:gridCol w:w="619"/>
        <w:gridCol w:w="634"/>
      </w:tblGrid>
      <w:tr w:rsidR="00ED7DB1">
        <w:tc>
          <w:tcPr>
            <w:tcW w:w="518" w:type="dxa"/>
            <w:vMerge w:val="restart"/>
          </w:tcPr>
          <w:p w:rsidR="00ED7DB1" w:rsidRDefault="00ED7DB1">
            <w:pPr>
              <w:pStyle w:val="ConsPlusNormal"/>
              <w:jc w:val="center"/>
            </w:pPr>
            <w:r>
              <w:lastRenderedPageBreak/>
              <w:t xml:space="preserve">N </w:t>
            </w:r>
            <w:proofErr w:type="gramStart"/>
            <w:r>
              <w:t>п</w:t>
            </w:r>
            <w:proofErr w:type="gramEnd"/>
            <w:r>
              <w:t>/п</w:t>
            </w:r>
          </w:p>
        </w:tc>
        <w:tc>
          <w:tcPr>
            <w:tcW w:w="1646" w:type="dxa"/>
            <w:vMerge w:val="restart"/>
          </w:tcPr>
          <w:p w:rsidR="00ED7DB1" w:rsidRDefault="00ED7DB1">
            <w:pPr>
              <w:pStyle w:val="ConsPlusNormal"/>
              <w:jc w:val="center"/>
            </w:pPr>
            <w:r>
              <w:t>Наименование показателя</w:t>
            </w:r>
          </w:p>
        </w:tc>
        <w:tc>
          <w:tcPr>
            <w:tcW w:w="1080" w:type="dxa"/>
            <w:vMerge w:val="restart"/>
          </w:tcPr>
          <w:p w:rsidR="00ED7DB1" w:rsidRDefault="00ED7DB1">
            <w:pPr>
              <w:pStyle w:val="ConsPlusNormal"/>
              <w:jc w:val="center"/>
            </w:pPr>
            <w:r>
              <w:t>Размер одной выплаты, руб.</w:t>
            </w:r>
          </w:p>
        </w:tc>
        <w:tc>
          <w:tcPr>
            <w:tcW w:w="1416" w:type="dxa"/>
            <w:vMerge w:val="restart"/>
          </w:tcPr>
          <w:p w:rsidR="00ED7DB1" w:rsidRDefault="00ED7DB1">
            <w:pPr>
              <w:pStyle w:val="ConsPlusNormal"/>
              <w:jc w:val="center"/>
            </w:pPr>
            <w:r>
              <w:t>Количество выплат в год</w:t>
            </w:r>
          </w:p>
        </w:tc>
        <w:tc>
          <w:tcPr>
            <w:tcW w:w="1526" w:type="dxa"/>
            <w:vMerge w:val="restart"/>
          </w:tcPr>
          <w:p w:rsidR="00ED7DB1" w:rsidRDefault="00ED7DB1">
            <w:pPr>
              <w:pStyle w:val="ConsPlusNormal"/>
              <w:jc w:val="center"/>
            </w:pPr>
            <w:r>
              <w:t>Количество получателей выплат</w:t>
            </w:r>
          </w:p>
        </w:tc>
        <w:tc>
          <w:tcPr>
            <w:tcW w:w="1022" w:type="dxa"/>
            <w:vMerge w:val="restart"/>
          </w:tcPr>
          <w:p w:rsidR="00ED7DB1" w:rsidRDefault="00ED7DB1">
            <w:pPr>
              <w:pStyle w:val="ConsPlusNormal"/>
              <w:jc w:val="center"/>
            </w:pPr>
            <w:r>
              <w:t>Общая сумма выплат, руб.</w:t>
            </w:r>
          </w:p>
        </w:tc>
        <w:tc>
          <w:tcPr>
            <w:tcW w:w="1877" w:type="dxa"/>
            <w:gridSpan w:val="3"/>
            <w:vAlign w:val="center"/>
          </w:tcPr>
          <w:p w:rsidR="00ED7DB1" w:rsidRDefault="00ED7DB1">
            <w:pPr>
              <w:pStyle w:val="ConsPlusNormal"/>
              <w:jc w:val="center"/>
            </w:pPr>
            <w:r>
              <w:t>В том числе по источникам финансового обеспечения</w:t>
            </w:r>
          </w:p>
        </w:tc>
      </w:tr>
      <w:tr w:rsidR="00ED7DB1">
        <w:tc>
          <w:tcPr>
            <w:tcW w:w="518" w:type="dxa"/>
            <w:vMerge/>
          </w:tcPr>
          <w:p w:rsidR="00ED7DB1" w:rsidRDefault="00ED7DB1">
            <w:pPr>
              <w:pStyle w:val="ConsPlusNormal"/>
            </w:pPr>
          </w:p>
        </w:tc>
        <w:tc>
          <w:tcPr>
            <w:tcW w:w="1646" w:type="dxa"/>
            <w:vMerge/>
          </w:tcPr>
          <w:p w:rsidR="00ED7DB1" w:rsidRDefault="00ED7DB1">
            <w:pPr>
              <w:pStyle w:val="ConsPlusNormal"/>
            </w:pPr>
          </w:p>
        </w:tc>
        <w:tc>
          <w:tcPr>
            <w:tcW w:w="1080" w:type="dxa"/>
            <w:vMerge/>
          </w:tcPr>
          <w:p w:rsidR="00ED7DB1" w:rsidRDefault="00ED7DB1">
            <w:pPr>
              <w:pStyle w:val="ConsPlusNormal"/>
            </w:pPr>
          </w:p>
        </w:tc>
        <w:tc>
          <w:tcPr>
            <w:tcW w:w="1416" w:type="dxa"/>
            <w:vMerge/>
          </w:tcPr>
          <w:p w:rsidR="00ED7DB1" w:rsidRDefault="00ED7DB1">
            <w:pPr>
              <w:pStyle w:val="ConsPlusNormal"/>
            </w:pPr>
          </w:p>
        </w:tc>
        <w:tc>
          <w:tcPr>
            <w:tcW w:w="1526" w:type="dxa"/>
            <w:vMerge/>
          </w:tcPr>
          <w:p w:rsidR="00ED7DB1" w:rsidRDefault="00ED7DB1">
            <w:pPr>
              <w:pStyle w:val="ConsPlusNormal"/>
            </w:pPr>
          </w:p>
        </w:tc>
        <w:tc>
          <w:tcPr>
            <w:tcW w:w="1022" w:type="dxa"/>
            <w:vMerge/>
          </w:tcPr>
          <w:p w:rsidR="00ED7DB1" w:rsidRDefault="00ED7DB1">
            <w:pPr>
              <w:pStyle w:val="ConsPlusNormal"/>
            </w:pPr>
          </w:p>
        </w:tc>
        <w:tc>
          <w:tcPr>
            <w:tcW w:w="624" w:type="dxa"/>
          </w:tcPr>
          <w:p w:rsidR="00ED7DB1" w:rsidRDefault="00ED7DB1">
            <w:pPr>
              <w:pStyle w:val="ConsPlusNormal"/>
            </w:pPr>
          </w:p>
        </w:tc>
        <w:tc>
          <w:tcPr>
            <w:tcW w:w="619" w:type="dxa"/>
          </w:tcPr>
          <w:p w:rsidR="00ED7DB1" w:rsidRDefault="00ED7DB1">
            <w:pPr>
              <w:pStyle w:val="ConsPlusNormal"/>
            </w:pPr>
          </w:p>
        </w:tc>
        <w:tc>
          <w:tcPr>
            <w:tcW w:w="634" w:type="dxa"/>
          </w:tcPr>
          <w:p w:rsidR="00ED7DB1" w:rsidRDefault="00ED7DB1">
            <w:pPr>
              <w:pStyle w:val="ConsPlusNormal"/>
            </w:pPr>
          </w:p>
        </w:tc>
      </w:tr>
      <w:tr w:rsidR="00ED7DB1">
        <w:tc>
          <w:tcPr>
            <w:tcW w:w="518" w:type="dxa"/>
          </w:tcPr>
          <w:p w:rsidR="00ED7DB1" w:rsidRDefault="00ED7DB1">
            <w:pPr>
              <w:pStyle w:val="ConsPlusNormal"/>
            </w:pPr>
          </w:p>
        </w:tc>
        <w:tc>
          <w:tcPr>
            <w:tcW w:w="1646" w:type="dxa"/>
          </w:tcPr>
          <w:p w:rsidR="00ED7DB1" w:rsidRDefault="00ED7DB1">
            <w:pPr>
              <w:pStyle w:val="ConsPlusNormal"/>
            </w:pPr>
          </w:p>
        </w:tc>
        <w:tc>
          <w:tcPr>
            <w:tcW w:w="1080" w:type="dxa"/>
          </w:tcPr>
          <w:p w:rsidR="00ED7DB1" w:rsidRDefault="00ED7DB1">
            <w:pPr>
              <w:pStyle w:val="ConsPlusNormal"/>
            </w:pPr>
          </w:p>
        </w:tc>
        <w:tc>
          <w:tcPr>
            <w:tcW w:w="1416" w:type="dxa"/>
          </w:tcPr>
          <w:p w:rsidR="00ED7DB1" w:rsidRDefault="00ED7DB1">
            <w:pPr>
              <w:pStyle w:val="ConsPlusNormal"/>
            </w:pPr>
          </w:p>
        </w:tc>
        <w:tc>
          <w:tcPr>
            <w:tcW w:w="1526" w:type="dxa"/>
          </w:tcPr>
          <w:p w:rsidR="00ED7DB1" w:rsidRDefault="00ED7DB1">
            <w:pPr>
              <w:pStyle w:val="ConsPlusNormal"/>
            </w:pPr>
          </w:p>
        </w:tc>
        <w:tc>
          <w:tcPr>
            <w:tcW w:w="1022" w:type="dxa"/>
          </w:tcPr>
          <w:p w:rsidR="00ED7DB1" w:rsidRDefault="00ED7DB1">
            <w:pPr>
              <w:pStyle w:val="ConsPlusNormal"/>
            </w:pPr>
          </w:p>
        </w:tc>
        <w:tc>
          <w:tcPr>
            <w:tcW w:w="624" w:type="dxa"/>
          </w:tcPr>
          <w:p w:rsidR="00ED7DB1" w:rsidRDefault="00ED7DB1">
            <w:pPr>
              <w:pStyle w:val="ConsPlusNormal"/>
            </w:pPr>
          </w:p>
        </w:tc>
        <w:tc>
          <w:tcPr>
            <w:tcW w:w="619" w:type="dxa"/>
          </w:tcPr>
          <w:p w:rsidR="00ED7DB1" w:rsidRDefault="00ED7DB1">
            <w:pPr>
              <w:pStyle w:val="ConsPlusNormal"/>
            </w:pPr>
          </w:p>
        </w:tc>
        <w:tc>
          <w:tcPr>
            <w:tcW w:w="634" w:type="dxa"/>
          </w:tcPr>
          <w:p w:rsidR="00ED7DB1" w:rsidRDefault="00ED7DB1">
            <w:pPr>
              <w:pStyle w:val="ConsPlusNormal"/>
            </w:pPr>
          </w:p>
        </w:tc>
      </w:tr>
      <w:tr w:rsidR="00ED7DB1">
        <w:tc>
          <w:tcPr>
            <w:tcW w:w="518" w:type="dxa"/>
          </w:tcPr>
          <w:p w:rsidR="00ED7DB1" w:rsidRDefault="00ED7DB1">
            <w:pPr>
              <w:pStyle w:val="ConsPlusNormal"/>
            </w:pPr>
          </w:p>
        </w:tc>
        <w:tc>
          <w:tcPr>
            <w:tcW w:w="1646" w:type="dxa"/>
          </w:tcPr>
          <w:p w:rsidR="00ED7DB1" w:rsidRDefault="00ED7DB1">
            <w:pPr>
              <w:pStyle w:val="ConsPlusNormal"/>
            </w:pPr>
          </w:p>
        </w:tc>
        <w:tc>
          <w:tcPr>
            <w:tcW w:w="1080" w:type="dxa"/>
          </w:tcPr>
          <w:p w:rsidR="00ED7DB1" w:rsidRDefault="00ED7DB1">
            <w:pPr>
              <w:pStyle w:val="ConsPlusNormal"/>
            </w:pPr>
          </w:p>
        </w:tc>
        <w:tc>
          <w:tcPr>
            <w:tcW w:w="1416" w:type="dxa"/>
          </w:tcPr>
          <w:p w:rsidR="00ED7DB1" w:rsidRDefault="00ED7DB1">
            <w:pPr>
              <w:pStyle w:val="ConsPlusNormal"/>
            </w:pPr>
          </w:p>
        </w:tc>
        <w:tc>
          <w:tcPr>
            <w:tcW w:w="1526" w:type="dxa"/>
          </w:tcPr>
          <w:p w:rsidR="00ED7DB1" w:rsidRDefault="00ED7DB1">
            <w:pPr>
              <w:pStyle w:val="ConsPlusNormal"/>
            </w:pPr>
          </w:p>
        </w:tc>
        <w:tc>
          <w:tcPr>
            <w:tcW w:w="1022" w:type="dxa"/>
          </w:tcPr>
          <w:p w:rsidR="00ED7DB1" w:rsidRDefault="00ED7DB1">
            <w:pPr>
              <w:pStyle w:val="ConsPlusNormal"/>
            </w:pPr>
          </w:p>
        </w:tc>
        <w:tc>
          <w:tcPr>
            <w:tcW w:w="624" w:type="dxa"/>
          </w:tcPr>
          <w:p w:rsidR="00ED7DB1" w:rsidRDefault="00ED7DB1">
            <w:pPr>
              <w:pStyle w:val="ConsPlusNormal"/>
            </w:pPr>
          </w:p>
        </w:tc>
        <w:tc>
          <w:tcPr>
            <w:tcW w:w="619" w:type="dxa"/>
          </w:tcPr>
          <w:p w:rsidR="00ED7DB1" w:rsidRDefault="00ED7DB1">
            <w:pPr>
              <w:pStyle w:val="ConsPlusNormal"/>
            </w:pPr>
          </w:p>
        </w:tc>
        <w:tc>
          <w:tcPr>
            <w:tcW w:w="634" w:type="dxa"/>
          </w:tcPr>
          <w:p w:rsidR="00ED7DB1" w:rsidRDefault="00ED7DB1">
            <w:pPr>
              <w:pStyle w:val="ConsPlusNormal"/>
            </w:pPr>
          </w:p>
        </w:tc>
      </w:tr>
      <w:tr w:rsidR="00ED7DB1">
        <w:tc>
          <w:tcPr>
            <w:tcW w:w="518" w:type="dxa"/>
          </w:tcPr>
          <w:p w:rsidR="00ED7DB1" w:rsidRDefault="00ED7DB1">
            <w:pPr>
              <w:pStyle w:val="ConsPlusNormal"/>
            </w:pPr>
          </w:p>
        </w:tc>
        <w:tc>
          <w:tcPr>
            <w:tcW w:w="1646" w:type="dxa"/>
            <w:vAlign w:val="center"/>
          </w:tcPr>
          <w:p w:rsidR="00ED7DB1" w:rsidRDefault="00ED7DB1">
            <w:pPr>
              <w:pStyle w:val="ConsPlusNormal"/>
              <w:jc w:val="both"/>
            </w:pPr>
            <w:r>
              <w:t>Итого:</w:t>
            </w:r>
          </w:p>
        </w:tc>
        <w:tc>
          <w:tcPr>
            <w:tcW w:w="1080" w:type="dxa"/>
          </w:tcPr>
          <w:p w:rsidR="00ED7DB1" w:rsidRDefault="00ED7DB1">
            <w:pPr>
              <w:pStyle w:val="ConsPlusNormal"/>
            </w:pPr>
          </w:p>
        </w:tc>
        <w:tc>
          <w:tcPr>
            <w:tcW w:w="1416" w:type="dxa"/>
          </w:tcPr>
          <w:p w:rsidR="00ED7DB1" w:rsidRDefault="00ED7DB1">
            <w:pPr>
              <w:pStyle w:val="ConsPlusNormal"/>
            </w:pPr>
          </w:p>
        </w:tc>
        <w:tc>
          <w:tcPr>
            <w:tcW w:w="1526" w:type="dxa"/>
          </w:tcPr>
          <w:p w:rsidR="00ED7DB1" w:rsidRDefault="00ED7DB1">
            <w:pPr>
              <w:pStyle w:val="ConsPlusNormal"/>
            </w:pPr>
          </w:p>
        </w:tc>
        <w:tc>
          <w:tcPr>
            <w:tcW w:w="1022" w:type="dxa"/>
          </w:tcPr>
          <w:p w:rsidR="00ED7DB1" w:rsidRDefault="00ED7DB1">
            <w:pPr>
              <w:pStyle w:val="ConsPlusNormal"/>
            </w:pPr>
          </w:p>
        </w:tc>
        <w:tc>
          <w:tcPr>
            <w:tcW w:w="624" w:type="dxa"/>
          </w:tcPr>
          <w:p w:rsidR="00ED7DB1" w:rsidRDefault="00ED7DB1">
            <w:pPr>
              <w:pStyle w:val="ConsPlusNormal"/>
            </w:pPr>
          </w:p>
        </w:tc>
        <w:tc>
          <w:tcPr>
            <w:tcW w:w="619" w:type="dxa"/>
          </w:tcPr>
          <w:p w:rsidR="00ED7DB1" w:rsidRDefault="00ED7DB1">
            <w:pPr>
              <w:pStyle w:val="ConsPlusNormal"/>
            </w:pPr>
          </w:p>
        </w:tc>
        <w:tc>
          <w:tcPr>
            <w:tcW w:w="634" w:type="dxa"/>
          </w:tcPr>
          <w:p w:rsidR="00ED7DB1" w:rsidRDefault="00ED7DB1">
            <w:pPr>
              <w:pStyle w:val="ConsPlusNormal"/>
            </w:pPr>
          </w:p>
        </w:tc>
      </w:tr>
    </w:tbl>
    <w:p w:rsidR="00ED7DB1" w:rsidRDefault="00ED7DB1">
      <w:pPr>
        <w:pStyle w:val="ConsPlusNormal"/>
        <w:jc w:val="both"/>
      </w:pPr>
    </w:p>
    <w:p w:rsidR="00ED7DB1" w:rsidRDefault="00ED7DB1">
      <w:pPr>
        <w:pStyle w:val="ConsPlusNormal"/>
        <w:jc w:val="center"/>
        <w:outlineLvl w:val="2"/>
      </w:pPr>
      <w:r>
        <w:t>3. Расчет (обоснование) расходов на уплату налогов,</w:t>
      </w:r>
    </w:p>
    <w:p w:rsidR="00ED7DB1" w:rsidRDefault="00ED7DB1">
      <w:pPr>
        <w:pStyle w:val="ConsPlusNormal"/>
        <w:jc w:val="center"/>
      </w:pPr>
      <w:r>
        <w:t>сборов и иных платежей</w:t>
      </w:r>
    </w:p>
    <w:p w:rsidR="00ED7DB1" w:rsidRDefault="00ED7DB1">
      <w:pPr>
        <w:pStyle w:val="ConsPlusNormal"/>
        <w:jc w:val="both"/>
      </w:pPr>
    </w:p>
    <w:p w:rsidR="00ED7DB1" w:rsidRDefault="00ED7DB1">
      <w:pPr>
        <w:pStyle w:val="ConsPlusNonformat"/>
        <w:jc w:val="both"/>
      </w:pPr>
      <w:r>
        <w:t>Код видов расходов _____________________________________</w:t>
      </w:r>
    </w:p>
    <w:p w:rsidR="00ED7DB1" w:rsidRDefault="00ED7D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1757"/>
        <w:gridCol w:w="1243"/>
        <w:gridCol w:w="1018"/>
        <w:gridCol w:w="1584"/>
        <w:gridCol w:w="629"/>
        <w:gridCol w:w="619"/>
        <w:gridCol w:w="629"/>
      </w:tblGrid>
      <w:tr w:rsidR="00ED7DB1">
        <w:tc>
          <w:tcPr>
            <w:tcW w:w="518" w:type="dxa"/>
            <w:vMerge w:val="restart"/>
          </w:tcPr>
          <w:p w:rsidR="00ED7DB1" w:rsidRDefault="00ED7DB1">
            <w:pPr>
              <w:pStyle w:val="ConsPlusNormal"/>
              <w:jc w:val="center"/>
            </w:pPr>
            <w:r>
              <w:t xml:space="preserve">N </w:t>
            </w:r>
            <w:proofErr w:type="gramStart"/>
            <w:r>
              <w:t>п</w:t>
            </w:r>
            <w:proofErr w:type="gramEnd"/>
            <w:r>
              <w:t>/п</w:t>
            </w:r>
          </w:p>
        </w:tc>
        <w:tc>
          <w:tcPr>
            <w:tcW w:w="1757" w:type="dxa"/>
            <w:vMerge w:val="restart"/>
          </w:tcPr>
          <w:p w:rsidR="00ED7DB1" w:rsidRDefault="00ED7DB1">
            <w:pPr>
              <w:pStyle w:val="ConsPlusNormal"/>
              <w:jc w:val="center"/>
            </w:pPr>
            <w:r>
              <w:t>Наименование расходов</w:t>
            </w:r>
          </w:p>
        </w:tc>
        <w:tc>
          <w:tcPr>
            <w:tcW w:w="1243" w:type="dxa"/>
            <w:vMerge w:val="restart"/>
          </w:tcPr>
          <w:p w:rsidR="00ED7DB1" w:rsidRDefault="00ED7DB1">
            <w:pPr>
              <w:pStyle w:val="ConsPlusNormal"/>
              <w:jc w:val="center"/>
            </w:pPr>
            <w:r>
              <w:t>Налоговая база, руб.</w:t>
            </w:r>
          </w:p>
        </w:tc>
        <w:tc>
          <w:tcPr>
            <w:tcW w:w="1018" w:type="dxa"/>
            <w:vMerge w:val="restart"/>
          </w:tcPr>
          <w:p w:rsidR="00ED7DB1" w:rsidRDefault="00ED7DB1">
            <w:pPr>
              <w:pStyle w:val="ConsPlusNormal"/>
              <w:jc w:val="center"/>
            </w:pPr>
            <w:r>
              <w:t>Ставка налога, %</w:t>
            </w:r>
          </w:p>
        </w:tc>
        <w:tc>
          <w:tcPr>
            <w:tcW w:w="1584" w:type="dxa"/>
            <w:vMerge w:val="restart"/>
          </w:tcPr>
          <w:p w:rsidR="00ED7DB1" w:rsidRDefault="00ED7DB1">
            <w:pPr>
              <w:pStyle w:val="ConsPlusNormal"/>
              <w:jc w:val="center"/>
            </w:pPr>
            <w:r>
              <w:t>Сумма исчисленного налога, подлежащего уплате, руб.</w:t>
            </w:r>
          </w:p>
        </w:tc>
        <w:tc>
          <w:tcPr>
            <w:tcW w:w="1877" w:type="dxa"/>
            <w:gridSpan w:val="3"/>
          </w:tcPr>
          <w:p w:rsidR="00ED7DB1" w:rsidRDefault="00ED7DB1">
            <w:pPr>
              <w:pStyle w:val="ConsPlusNormal"/>
              <w:jc w:val="center"/>
            </w:pPr>
            <w:r>
              <w:t>В том числе по источникам финансового обеспечения</w:t>
            </w:r>
          </w:p>
        </w:tc>
      </w:tr>
      <w:tr w:rsidR="00ED7DB1">
        <w:tc>
          <w:tcPr>
            <w:tcW w:w="518" w:type="dxa"/>
            <w:vMerge/>
          </w:tcPr>
          <w:p w:rsidR="00ED7DB1" w:rsidRDefault="00ED7DB1">
            <w:pPr>
              <w:pStyle w:val="ConsPlusNormal"/>
            </w:pPr>
          </w:p>
        </w:tc>
        <w:tc>
          <w:tcPr>
            <w:tcW w:w="1757" w:type="dxa"/>
            <w:vMerge/>
          </w:tcPr>
          <w:p w:rsidR="00ED7DB1" w:rsidRDefault="00ED7DB1">
            <w:pPr>
              <w:pStyle w:val="ConsPlusNormal"/>
            </w:pPr>
          </w:p>
        </w:tc>
        <w:tc>
          <w:tcPr>
            <w:tcW w:w="1243" w:type="dxa"/>
            <w:vMerge/>
          </w:tcPr>
          <w:p w:rsidR="00ED7DB1" w:rsidRDefault="00ED7DB1">
            <w:pPr>
              <w:pStyle w:val="ConsPlusNormal"/>
            </w:pPr>
          </w:p>
        </w:tc>
        <w:tc>
          <w:tcPr>
            <w:tcW w:w="1018" w:type="dxa"/>
            <w:vMerge/>
          </w:tcPr>
          <w:p w:rsidR="00ED7DB1" w:rsidRDefault="00ED7DB1">
            <w:pPr>
              <w:pStyle w:val="ConsPlusNormal"/>
            </w:pPr>
          </w:p>
        </w:tc>
        <w:tc>
          <w:tcPr>
            <w:tcW w:w="1584" w:type="dxa"/>
            <w:vMerge/>
          </w:tcPr>
          <w:p w:rsidR="00ED7DB1" w:rsidRDefault="00ED7DB1">
            <w:pPr>
              <w:pStyle w:val="ConsPlusNormal"/>
            </w:pPr>
          </w:p>
        </w:tc>
        <w:tc>
          <w:tcPr>
            <w:tcW w:w="629" w:type="dxa"/>
          </w:tcPr>
          <w:p w:rsidR="00ED7DB1" w:rsidRDefault="00ED7DB1">
            <w:pPr>
              <w:pStyle w:val="ConsPlusNormal"/>
            </w:pPr>
          </w:p>
        </w:tc>
        <w:tc>
          <w:tcPr>
            <w:tcW w:w="619" w:type="dxa"/>
          </w:tcPr>
          <w:p w:rsidR="00ED7DB1" w:rsidRDefault="00ED7DB1">
            <w:pPr>
              <w:pStyle w:val="ConsPlusNormal"/>
            </w:pPr>
          </w:p>
        </w:tc>
        <w:tc>
          <w:tcPr>
            <w:tcW w:w="629" w:type="dxa"/>
          </w:tcPr>
          <w:p w:rsidR="00ED7DB1" w:rsidRDefault="00ED7DB1">
            <w:pPr>
              <w:pStyle w:val="ConsPlusNormal"/>
            </w:pPr>
          </w:p>
        </w:tc>
      </w:tr>
      <w:tr w:rsidR="00ED7DB1">
        <w:tc>
          <w:tcPr>
            <w:tcW w:w="518" w:type="dxa"/>
          </w:tcPr>
          <w:p w:rsidR="00ED7DB1" w:rsidRDefault="00ED7DB1">
            <w:pPr>
              <w:pStyle w:val="ConsPlusNormal"/>
            </w:pPr>
          </w:p>
        </w:tc>
        <w:tc>
          <w:tcPr>
            <w:tcW w:w="1757" w:type="dxa"/>
          </w:tcPr>
          <w:p w:rsidR="00ED7DB1" w:rsidRDefault="00ED7DB1">
            <w:pPr>
              <w:pStyle w:val="ConsPlusNormal"/>
            </w:pPr>
          </w:p>
        </w:tc>
        <w:tc>
          <w:tcPr>
            <w:tcW w:w="1243" w:type="dxa"/>
          </w:tcPr>
          <w:p w:rsidR="00ED7DB1" w:rsidRDefault="00ED7DB1">
            <w:pPr>
              <w:pStyle w:val="ConsPlusNormal"/>
            </w:pPr>
          </w:p>
        </w:tc>
        <w:tc>
          <w:tcPr>
            <w:tcW w:w="1018" w:type="dxa"/>
          </w:tcPr>
          <w:p w:rsidR="00ED7DB1" w:rsidRDefault="00ED7DB1">
            <w:pPr>
              <w:pStyle w:val="ConsPlusNormal"/>
            </w:pPr>
          </w:p>
        </w:tc>
        <w:tc>
          <w:tcPr>
            <w:tcW w:w="1584" w:type="dxa"/>
          </w:tcPr>
          <w:p w:rsidR="00ED7DB1" w:rsidRDefault="00ED7DB1">
            <w:pPr>
              <w:pStyle w:val="ConsPlusNormal"/>
            </w:pPr>
          </w:p>
        </w:tc>
        <w:tc>
          <w:tcPr>
            <w:tcW w:w="629" w:type="dxa"/>
          </w:tcPr>
          <w:p w:rsidR="00ED7DB1" w:rsidRDefault="00ED7DB1">
            <w:pPr>
              <w:pStyle w:val="ConsPlusNormal"/>
            </w:pPr>
          </w:p>
        </w:tc>
        <w:tc>
          <w:tcPr>
            <w:tcW w:w="619" w:type="dxa"/>
          </w:tcPr>
          <w:p w:rsidR="00ED7DB1" w:rsidRDefault="00ED7DB1">
            <w:pPr>
              <w:pStyle w:val="ConsPlusNormal"/>
            </w:pPr>
          </w:p>
        </w:tc>
        <w:tc>
          <w:tcPr>
            <w:tcW w:w="629" w:type="dxa"/>
          </w:tcPr>
          <w:p w:rsidR="00ED7DB1" w:rsidRDefault="00ED7DB1">
            <w:pPr>
              <w:pStyle w:val="ConsPlusNormal"/>
            </w:pPr>
          </w:p>
        </w:tc>
      </w:tr>
      <w:tr w:rsidR="00ED7DB1">
        <w:tc>
          <w:tcPr>
            <w:tcW w:w="518" w:type="dxa"/>
          </w:tcPr>
          <w:p w:rsidR="00ED7DB1" w:rsidRDefault="00ED7DB1">
            <w:pPr>
              <w:pStyle w:val="ConsPlusNormal"/>
            </w:pPr>
          </w:p>
        </w:tc>
        <w:tc>
          <w:tcPr>
            <w:tcW w:w="1757" w:type="dxa"/>
          </w:tcPr>
          <w:p w:rsidR="00ED7DB1" w:rsidRDefault="00ED7DB1">
            <w:pPr>
              <w:pStyle w:val="ConsPlusNormal"/>
            </w:pPr>
          </w:p>
        </w:tc>
        <w:tc>
          <w:tcPr>
            <w:tcW w:w="1243" w:type="dxa"/>
          </w:tcPr>
          <w:p w:rsidR="00ED7DB1" w:rsidRDefault="00ED7DB1">
            <w:pPr>
              <w:pStyle w:val="ConsPlusNormal"/>
            </w:pPr>
          </w:p>
        </w:tc>
        <w:tc>
          <w:tcPr>
            <w:tcW w:w="1018" w:type="dxa"/>
          </w:tcPr>
          <w:p w:rsidR="00ED7DB1" w:rsidRDefault="00ED7DB1">
            <w:pPr>
              <w:pStyle w:val="ConsPlusNormal"/>
            </w:pPr>
          </w:p>
        </w:tc>
        <w:tc>
          <w:tcPr>
            <w:tcW w:w="1584" w:type="dxa"/>
          </w:tcPr>
          <w:p w:rsidR="00ED7DB1" w:rsidRDefault="00ED7DB1">
            <w:pPr>
              <w:pStyle w:val="ConsPlusNormal"/>
            </w:pPr>
          </w:p>
        </w:tc>
        <w:tc>
          <w:tcPr>
            <w:tcW w:w="629" w:type="dxa"/>
          </w:tcPr>
          <w:p w:rsidR="00ED7DB1" w:rsidRDefault="00ED7DB1">
            <w:pPr>
              <w:pStyle w:val="ConsPlusNormal"/>
            </w:pPr>
          </w:p>
        </w:tc>
        <w:tc>
          <w:tcPr>
            <w:tcW w:w="619" w:type="dxa"/>
          </w:tcPr>
          <w:p w:rsidR="00ED7DB1" w:rsidRDefault="00ED7DB1">
            <w:pPr>
              <w:pStyle w:val="ConsPlusNormal"/>
            </w:pPr>
          </w:p>
        </w:tc>
        <w:tc>
          <w:tcPr>
            <w:tcW w:w="629" w:type="dxa"/>
          </w:tcPr>
          <w:p w:rsidR="00ED7DB1" w:rsidRDefault="00ED7DB1">
            <w:pPr>
              <w:pStyle w:val="ConsPlusNormal"/>
            </w:pPr>
          </w:p>
        </w:tc>
      </w:tr>
      <w:tr w:rsidR="00ED7DB1">
        <w:tc>
          <w:tcPr>
            <w:tcW w:w="518" w:type="dxa"/>
          </w:tcPr>
          <w:p w:rsidR="00ED7DB1" w:rsidRDefault="00ED7DB1">
            <w:pPr>
              <w:pStyle w:val="ConsPlusNormal"/>
            </w:pPr>
          </w:p>
        </w:tc>
        <w:tc>
          <w:tcPr>
            <w:tcW w:w="1757" w:type="dxa"/>
          </w:tcPr>
          <w:p w:rsidR="00ED7DB1" w:rsidRDefault="00ED7DB1">
            <w:pPr>
              <w:pStyle w:val="ConsPlusNormal"/>
            </w:pPr>
            <w:r>
              <w:t>Итого:</w:t>
            </w:r>
          </w:p>
        </w:tc>
        <w:tc>
          <w:tcPr>
            <w:tcW w:w="1243" w:type="dxa"/>
          </w:tcPr>
          <w:p w:rsidR="00ED7DB1" w:rsidRDefault="00ED7DB1">
            <w:pPr>
              <w:pStyle w:val="ConsPlusNormal"/>
            </w:pPr>
          </w:p>
        </w:tc>
        <w:tc>
          <w:tcPr>
            <w:tcW w:w="1018" w:type="dxa"/>
          </w:tcPr>
          <w:p w:rsidR="00ED7DB1" w:rsidRDefault="00ED7DB1">
            <w:pPr>
              <w:pStyle w:val="ConsPlusNormal"/>
            </w:pPr>
          </w:p>
        </w:tc>
        <w:tc>
          <w:tcPr>
            <w:tcW w:w="1584" w:type="dxa"/>
          </w:tcPr>
          <w:p w:rsidR="00ED7DB1" w:rsidRDefault="00ED7DB1">
            <w:pPr>
              <w:pStyle w:val="ConsPlusNormal"/>
            </w:pPr>
          </w:p>
        </w:tc>
        <w:tc>
          <w:tcPr>
            <w:tcW w:w="629" w:type="dxa"/>
          </w:tcPr>
          <w:p w:rsidR="00ED7DB1" w:rsidRDefault="00ED7DB1">
            <w:pPr>
              <w:pStyle w:val="ConsPlusNormal"/>
            </w:pPr>
          </w:p>
        </w:tc>
        <w:tc>
          <w:tcPr>
            <w:tcW w:w="619" w:type="dxa"/>
          </w:tcPr>
          <w:p w:rsidR="00ED7DB1" w:rsidRDefault="00ED7DB1">
            <w:pPr>
              <w:pStyle w:val="ConsPlusNormal"/>
            </w:pPr>
          </w:p>
        </w:tc>
        <w:tc>
          <w:tcPr>
            <w:tcW w:w="629" w:type="dxa"/>
          </w:tcPr>
          <w:p w:rsidR="00ED7DB1" w:rsidRDefault="00ED7DB1">
            <w:pPr>
              <w:pStyle w:val="ConsPlusNormal"/>
            </w:pPr>
          </w:p>
        </w:tc>
      </w:tr>
    </w:tbl>
    <w:p w:rsidR="00ED7DB1" w:rsidRDefault="00ED7DB1">
      <w:pPr>
        <w:pStyle w:val="ConsPlusNormal"/>
        <w:jc w:val="both"/>
      </w:pPr>
    </w:p>
    <w:p w:rsidR="00ED7DB1" w:rsidRDefault="00ED7DB1">
      <w:pPr>
        <w:pStyle w:val="ConsPlusNormal"/>
        <w:jc w:val="center"/>
        <w:outlineLvl w:val="2"/>
      </w:pPr>
      <w:r>
        <w:t xml:space="preserve">4. Расчет (обоснование) расходов на </w:t>
      </w:r>
      <w:proofErr w:type="gramStart"/>
      <w:r>
        <w:t>безвозмездные</w:t>
      </w:r>
      <w:proofErr w:type="gramEnd"/>
    </w:p>
    <w:p w:rsidR="00ED7DB1" w:rsidRDefault="00ED7DB1">
      <w:pPr>
        <w:pStyle w:val="ConsPlusNormal"/>
        <w:jc w:val="center"/>
      </w:pPr>
      <w:r>
        <w:t>перечисления организациям</w:t>
      </w:r>
    </w:p>
    <w:p w:rsidR="00ED7DB1" w:rsidRDefault="00ED7DB1">
      <w:pPr>
        <w:pStyle w:val="ConsPlusNormal"/>
        <w:jc w:val="both"/>
      </w:pPr>
    </w:p>
    <w:p w:rsidR="00ED7DB1" w:rsidRDefault="00ED7DB1">
      <w:pPr>
        <w:pStyle w:val="ConsPlusNonformat"/>
        <w:jc w:val="both"/>
      </w:pPr>
      <w:r>
        <w:t>Код видов расходов _____________________________________</w:t>
      </w:r>
    </w:p>
    <w:p w:rsidR="00ED7DB1" w:rsidRDefault="00ED7D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1928"/>
        <w:gridCol w:w="1579"/>
        <w:gridCol w:w="1358"/>
        <w:gridCol w:w="1134"/>
        <w:gridCol w:w="624"/>
        <w:gridCol w:w="562"/>
        <w:gridCol w:w="629"/>
      </w:tblGrid>
      <w:tr w:rsidR="00ED7DB1">
        <w:tc>
          <w:tcPr>
            <w:tcW w:w="518" w:type="dxa"/>
            <w:vMerge w:val="restart"/>
          </w:tcPr>
          <w:p w:rsidR="00ED7DB1" w:rsidRDefault="00ED7DB1">
            <w:pPr>
              <w:pStyle w:val="ConsPlusNormal"/>
              <w:jc w:val="center"/>
            </w:pPr>
            <w:r>
              <w:t xml:space="preserve">N </w:t>
            </w:r>
            <w:proofErr w:type="gramStart"/>
            <w:r>
              <w:t>п</w:t>
            </w:r>
            <w:proofErr w:type="gramEnd"/>
            <w:r>
              <w:t>/п</w:t>
            </w:r>
          </w:p>
        </w:tc>
        <w:tc>
          <w:tcPr>
            <w:tcW w:w="1928" w:type="dxa"/>
            <w:vMerge w:val="restart"/>
          </w:tcPr>
          <w:p w:rsidR="00ED7DB1" w:rsidRDefault="00ED7DB1">
            <w:pPr>
              <w:pStyle w:val="ConsPlusNormal"/>
              <w:jc w:val="center"/>
            </w:pPr>
            <w:r>
              <w:t>Наименование показателя</w:t>
            </w:r>
          </w:p>
        </w:tc>
        <w:tc>
          <w:tcPr>
            <w:tcW w:w="1579" w:type="dxa"/>
            <w:vMerge w:val="restart"/>
          </w:tcPr>
          <w:p w:rsidR="00ED7DB1" w:rsidRDefault="00ED7DB1">
            <w:pPr>
              <w:pStyle w:val="ConsPlusNormal"/>
              <w:jc w:val="center"/>
            </w:pPr>
            <w:r>
              <w:t>Размер одной выплаты, руб.</w:t>
            </w:r>
          </w:p>
        </w:tc>
        <w:tc>
          <w:tcPr>
            <w:tcW w:w="1358" w:type="dxa"/>
            <w:vMerge w:val="restart"/>
          </w:tcPr>
          <w:p w:rsidR="00ED7DB1" w:rsidRDefault="00ED7DB1">
            <w:pPr>
              <w:pStyle w:val="ConsPlusNormal"/>
              <w:jc w:val="center"/>
            </w:pPr>
            <w:r>
              <w:t>Количество выплат в год</w:t>
            </w:r>
          </w:p>
        </w:tc>
        <w:tc>
          <w:tcPr>
            <w:tcW w:w="1134" w:type="dxa"/>
            <w:vMerge w:val="restart"/>
          </w:tcPr>
          <w:p w:rsidR="00ED7DB1" w:rsidRDefault="00ED7DB1">
            <w:pPr>
              <w:pStyle w:val="ConsPlusNormal"/>
              <w:jc w:val="center"/>
            </w:pPr>
            <w:r>
              <w:t>Общая сумма выплат, руб.</w:t>
            </w:r>
          </w:p>
        </w:tc>
        <w:tc>
          <w:tcPr>
            <w:tcW w:w="1815" w:type="dxa"/>
            <w:gridSpan w:val="3"/>
          </w:tcPr>
          <w:p w:rsidR="00ED7DB1" w:rsidRDefault="00ED7DB1">
            <w:pPr>
              <w:pStyle w:val="ConsPlusNormal"/>
              <w:jc w:val="center"/>
            </w:pPr>
            <w:r>
              <w:t>В том числе по источникам финансового обеспечения</w:t>
            </w:r>
          </w:p>
        </w:tc>
      </w:tr>
      <w:tr w:rsidR="00ED7DB1">
        <w:tc>
          <w:tcPr>
            <w:tcW w:w="518" w:type="dxa"/>
            <w:vMerge/>
          </w:tcPr>
          <w:p w:rsidR="00ED7DB1" w:rsidRDefault="00ED7DB1">
            <w:pPr>
              <w:pStyle w:val="ConsPlusNormal"/>
            </w:pPr>
          </w:p>
        </w:tc>
        <w:tc>
          <w:tcPr>
            <w:tcW w:w="1928" w:type="dxa"/>
            <w:vMerge/>
          </w:tcPr>
          <w:p w:rsidR="00ED7DB1" w:rsidRDefault="00ED7DB1">
            <w:pPr>
              <w:pStyle w:val="ConsPlusNormal"/>
            </w:pPr>
          </w:p>
        </w:tc>
        <w:tc>
          <w:tcPr>
            <w:tcW w:w="1579" w:type="dxa"/>
            <w:vMerge/>
          </w:tcPr>
          <w:p w:rsidR="00ED7DB1" w:rsidRDefault="00ED7DB1">
            <w:pPr>
              <w:pStyle w:val="ConsPlusNormal"/>
            </w:pPr>
          </w:p>
        </w:tc>
        <w:tc>
          <w:tcPr>
            <w:tcW w:w="1358" w:type="dxa"/>
            <w:vMerge/>
          </w:tcPr>
          <w:p w:rsidR="00ED7DB1" w:rsidRDefault="00ED7DB1">
            <w:pPr>
              <w:pStyle w:val="ConsPlusNormal"/>
            </w:pPr>
          </w:p>
        </w:tc>
        <w:tc>
          <w:tcPr>
            <w:tcW w:w="1134" w:type="dxa"/>
            <w:vMerge/>
          </w:tcPr>
          <w:p w:rsidR="00ED7DB1" w:rsidRDefault="00ED7DB1">
            <w:pPr>
              <w:pStyle w:val="ConsPlusNormal"/>
            </w:pPr>
          </w:p>
        </w:tc>
        <w:tc>
          <w:tcPr>
            <w:tcW w:w="624" w:type="dxa"/>
          </w:tcPr>
          <w:p w:rsidR="00ED7DB1" w:rsidRDefault="00ED7DB1">
            <w:pPr>
              <w:pStyle w:val="ConsPlusNormal"/>
            </w:pPr>
          </w:p>
        </w:tc>
        <w:tc>
          <w:tcPr>
            <w:tcW w:w="562" w:type="dxa"/>
          </w:tcPr>
          <w:p w:rsidR="00ED7DB1" w:rsidRDefault="00ED7DB1">
            <w:pPr>
              <w:pStyle w:val="ConsPlusNormal"/>
            </w:pPr>
          </w:p>
        </w:tc>
        <w:tc>
          <w:tcPr>
            <w:tcW w:w="629" w:type="dxa"/>
          </w:tcPr>
          <w:p w:rsidR="00ED7DB1" w:rsidRDefault="00ED7DB1">
            <w:pPr>
              <w:pStyle w:val="ConsPlusNormal"/>
            </w:pPr>
          </w:p>
        </w:tc>
      </w:tr>
      <w:tr w:rsidR="00ED7DB1">
        <w:tc>
          <w:tcPr>
            <w:tcW w:w="518" w:type="dxa"/>
          </w:tcPr>
          <w:p w:rsidR="00ED7DB1" w:rsidRDefault="00ED7DB1">
            <w:pPr>
              <w:pStyle w:val="ConsPlusNormal"/>
            </w:pPr>
          </w:p>
        </w:tc>
        <w:tc>
          <w:tcPr>
            <w:tcW w:w="1928" w:type="dxa"/>
          </w:tcPr>
          <w:p w:rsidR="00ED7DB1" w:rsidRDefault="00ED7DB1">
            <w:pPr>
              <w:pStyle w:val="ConsPlusNormal"/>
            </w:pPr>
          </w:p>
        </w:tc>
        <w:tc>
          <w:tcPr>
            <w:tcW w:w="1579" w:type="dxa"/>
          </w:tcPr>
          <w:p w:rsidR="00ED7DB1" w:rsidRDefault="00ED7DB1">
            <w:pPr>
              <w:pStyle w:val="ConsPlusNormal"/>
            </w:pPr>
          </w:p>
        </w:tc>
        <w:tc>
          <w:tcPr>
            <w:tcW w:w="1358" w:type="dxa"/>
          </w:tcPr>
          <w:p w:rsidR="00ED7DB1" w:rsidRDefault="00ED7DB1">
            <w:pPr>
              <w:pStyle w:val="ConsPlusNormal"/>
            </w:pPr>
          </w:p>
        </w:tc>
        <w:tc>
          <w:tcPr>
            <w:tcW w:w="1134" w:type="dxa"/>
          </w:tcPr>
          <w:p w:rsidR="00ED7DB1" w:rsidRDefault="00ED7DB1">
            <w:pPr>
              <w:pStyle w:val="ConsPlusNormal"/>
            </w:pPr>
          </w:p>
        </w:tc>
        <w:tc>
          <w:tcPr>
            <w:tcW w:w="624" w:type="dxa"/>
          </w:tcPr>
          <w:p w:rsidR="00ED7DB1" w:rsidRDefault="00ED7DB1">
            <w:pPr>
              <w:pStyle w:val="ConsPlusNormal"/>
            </w:pPr>
          </w:p>
        </w:tc>
        <w:tc>
          <w:tcPr>
            <w:tcW w:w="562" w:type="dxa"/>
          </w:tcPr>
          <w:p w:rsidR="00ED7DB1" w:rsidRDefault="00ED7DB1">
            <w:pPr>
              <w:pStyle w:val="ConsPlusNormal"/>
            </w:pPr>
          </w:p>
        </w:tc>
        <w:tc>
          <w:tcPr>
            <w:tcW w:w="629" w:type="dxa"/>
          </w:tcPr>
          <w:p w:rsidR="00ED7DB1" w:rsidRDefault="00ED7DB1">
            <w:pPr>
              <w:pStyle w:val="ConsPlusNormal"/>
            </w:pPr>
          </w:p>
        </w:tc>
      </w:tr>
      <w:tr w:rsidR="00ED7DB1">
        <w:tc>
          <w:tcPr>
            <w:tcW w:w="518" w:type="dxa"/>
          </w:tcPr>
          <w:p w:rsidR="00ED7DB1" w:rsidRDefault="00ED7DB1">
            <w:pPr>
              <w:pStyle w:val="ConsPlusNormal"/>
            </w:pPr>
          </w:p>
        </w:tc>
        <w:tc>
          <w:tcPr>
            <w:tcW w:w="1928" w:type="dxa"/>
          </w:tcPr>
          <w:p w:rsidR="00ED7DB1" w:rsidRDefault="00ED7DB1">
            <w:pPr>
              <w:pStyle w:val="ConsPlusNormal"/>
            </w:pPr>
          </w:p>
        </w:tc>
        <w:tc>
          <w:tcPr>
            <w:tcW w:w="1579" w:type="dxa"/>
          </w:tcPr>
          <w:p w:rsidR="00ED7DB1" w:rsidRDefault="00ED7DB1">
            <w:pPr>
              <w:pStyle w:val="ConsPlusNormal"/>
            </w:pPr>
          </w:p>
        </w:tc>
        <w:tc>
          <w:tcPr>
            <w:tcW w:w="1358" w:type="dxa"/>
          </w:tcPr>
          <w:p w:rsidR="00ED7DB1" w:rsidRDefault="00ED7DB1">
            <w:pPr>
              <w:pStyle w:val="ConsPlusNormal"/>
            </w:pPr>
          </w:p>
        </w:tc>
        <w:tc>
          <w:tcPr>
            <w:tcW w:w="1134" w:type="dxa"/>
          </w:tcPr>
          <w:p w:rsidR="00ED7DB1" w:rsidRDefault="00ED7DB1">
            <w:pPr>
              <w:pStyle w:val="ConsPlusNormal"/>
            </w:pPr>
          </w:p>
        </w:tc>
        <w:tc>
          <w:tcPr>
            <w:tcW w:w="624" w:type="dxa"/>
          </w:tcPr>
          <w:p w:rsidR="00ED7DB1" w:rsidRDefault="00ED7DB1">
            <w:pPr>
              <w:pStyle w:val="ConsPlusNormal"/>
            </w:pPr>
          </w:p>
        </w:tc>
        <w:tc>
          <w:tcPr>
            <w:tcW w:w="562" w:type="dxa"/>
          </w:tcPr>
          <w:p w:rsidR="00ED7DB1" w:rsidRDefault="00ED7DB1">
            <w:pPr>
              <w:pStyle w:val="ConsPlusNormal"/>
            </w:pPr>
          </w:p>
        </w:tc>
        <w:tc>
          <w:tcPr>
            <w:tcW w:w="629" w:type="dxa"/>
          </w:tcPr>
          <w:p w:rsidR="00ED7DB1" w:rsidRDefault="00ED7DB1">
            <w:pPr>
              <w:pStyle w:val="ConsPlusNormal"/>
            </w:pPr>
          </w:p>
        </w:tc>
      </w:tr>
      <w:tr w:rsidR="00ED7DB1">
        <w:tc>
          <w:tcPr>
            <w:tcW w:w="518" w:type="dxa"/>
          </w:tcPr>
          <w:p w:rsidR="00ED7DB1" w:rsidRDefault="00ED7DB1">
            <w:pPr>
              <w:pStyle w:val="ConsPlusNormal"/>
            </w:pPr>
          </w:p>
        </w:tc>
        <w:tc>
          <w:tcPr>
            <w:tcW w:w="1928" w:type="dxa"/>
          </w:tcPr>
          <w:p w:rsidR="00ED7DB1" w:rsidRDefault="00ED7DB1">
            <w:pPr>
              <w:pStyle w:val="ConsPlusNormal"/>
            </w:pPr>
            <w:r>
              <w:t>Итого:</w:t>
            </w:r>
          </w:p>
        </w:tc>
        <w:tc>
          <w:tcPr>
            <w:tcW w:w="1579" w:type="dxa"/>
          </w:tcPr>
          <w:p w:rsidR="00ED7DB1" w:rsidRDefault="00ED7DB1">
            <w:pPr>
              <w:pStyle w:val="ConsPlusNormal"/>
            </w:pPr>
          </w:p>
        </w:tc>
        <w:tc>
          <w:tcPr>
            <w:tcW w:w="1358" w:type="dxa"/>
          </w:tcPr>
          <w:p w:rsidR="00ED7DB1" w:rsidRDefault="00ED7DB1">
            <w:pPr>
              <w:pStyle w:val="ConsPlusNormal"/>
            </w:pPr>
          </w:p>
        </w:tc>
        <w:tc>
          <w:tcPr>
            <w:tcW w:w="1134" w:type="dxa"/>
          </w:tcPr>
          <w:p w:rsidR="00ED7DB1" w:rsidRDefault="00ED7DB1">
            <w:pPr>
              <w:pStyle w:val="ConsPlusNormal"/>
            </w:pPr>
          </w:p>
        </w:tc>
        <w:tc>
          <w:tcPr>
            <w:tcW w:w="624" w:type="dxa"/>
          </w:tcPr>
          <w:p w:rsidR="00ED7DB1" w:rsidRDefault="00ED7DB1">
            <w:pPr>
              <w:pStyle w:val="ConsPlusNormal"/>
            </w:pPr>
          </w:p>
        </w:tc>
        <w:tc>
          <w:tcPr>
            <w:tcW w:w="562" w:type="dxa"/>
          </w:tcPr>
          <w:p w:rsidR="00ED7DB1" w:rsidRDefault="00ED7DB1">
            <w:pPr>
              <w:pStyle w:val="ConsPlusNormal"/>
            </w:pPr>
          </w:p>
        </w:tc>
        <w:tc>
          <w:tcPr>
            <w:tcW w:w="629" w:type="dxa"/>
          </w:tcPr>
          <w:p w:rsidR="00ED7DB1" w:rsidRDefault="00ED7DB1">
            <w:pPr>
              <w:pStyle w:val="ConsPlusNormal"/>
            </w:pPr>
          </w:p>
        </w:tc>
      </w:tr>
    </w:tbl>
    <w:p w:rsidR="00ED7DB1" w:rsidRDefault="00ED7DB1">
      <w:pPr>
        <w:pStyle w:val="ConsPlusNormal"/>
        <w:jc w:val="both"/>
      </w:pPr>
    </w:p>
    <w:p w:rsidR="00ED7DB1" w:rsidRDefault="00ED7DB1">
      <w:pPr>
        <w:pStyle w:val="ConsPlusNormal"/>
        <w:jc w:val="center"/>
        <w:outlineLvl w:val="2"/>
      </w:pPr>
      <w:r>
        <w:t xml:space="preserve">5. </w:t>
      </w:r>
      <w:proofErr w:type="gramStart"/>
      <w:r>
        <w:t>Расчет (обоснование) прочих расходов (кроме расходов</w:t>
      </w:r>
      <w:proofErr w:type="gramEnd"/>
    </w:p>
    <w:p w:rsidR="00ED7DB1" w:rsidRDefault="00ED7DB1">
      <w:pPr>
        <w:pStyle w:val="ConsPlusNormal"/>
        <w:jc w:val="center"/>
      </w:pPr>
      <w:r>
        <w:t>на закупку товаров, работ, услуг)</w:t>
      </w:r>
    </w:p>
    <w:p w:rsidR="00ED7DB1" w:rsidRDefault="00ED7DB1">
      <w:pPr>
        <w:pStyle w:val="ConsPlusNormal"/>
        <w:jc w:val="both"/>
      </w:pPr>
    </w:p>
    <w:p w:rsidR="00ED7DB1" w:rsidRDefault="00ED7DB1">
      <w:pPr>
        <w:pStyle w:val="ConsPlusNonformat"/>
        <w:jc w:val="both"/>
      </w:pPr>
      <w:r>
        <w:t>Код видов расходов _____________________________________</w:t>
      </w:r>
    </w:p>
    <w:p w:rsidR="00ED7DB1" w:rsidRDefault="00ED7D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2041"/>
        <w:gridCol w:w="1361"/>
        <w:gridCol w:w="1354"/>
        <w:gridCol w:w="1134"/>
        <w:gridCol w:w="619"/>
        <w:gridCol w:w="566"/>
        <w:gridCol w:w="634"/>
      </w:tblGrid>
      <w:tr w:rsidR="00ED7DB1">
        <w:tc>
          <w:tcPr>
            <w:tcW w:w="518" w:type="dxa"/>
            <w:vMerge w:val="restart"/>
          </w:tcPr>
          <w:p w:rsidR="00ED7DB1" w:rsidRDefault="00ED7DB1">
            <w:pPr>
              <w:pStyle w:val="ConsPlusNormal"/>
              <w:jc w:val="center"/>
            </w:pPr>
            <w:r>
              <w:t xml:space="preserve">N </w:t>
            </w:r>
            <w:proofErr w:type="gramStart"/>
            <w:r>
              <w:t>п</w:t>
            </w:r>
            <w:proofErr w:type="gramEnd"/>
            <w:r>
              <w:t>/п</w:t>
            </w:r>
          </w:p>
        </w:tc>
        <w:tc>
          <w:tcPr>
            <w:tcW w:w="2041" w:type="dxa"/>
            <w:vMerge w:val="restart"/>
          </w:tcPr>
          <w:p w:rsidR="00ED7DB1" w:rsidRDefault="00ED7DB1">
            <w:pPr>
              <w:pStyle w:val="ConsPlusNormal"/>
              <w:jc w:val="center"/>
            </w:pPr>
            <w:r>
              <w:t>Наименование показателя</w:t>
            </w:r>
          </w:p>
        </w:tc>
        <w:tc>
          <w:tcPr>
            <w:tcW w:w="1361" w:type="dxa"/>
            <w:vMerge w:val="restart"/>
          </w:tcPr>
          <w:p w:rsidR="00ED7DB1" w:rsidRDefault="00ED7DB1">
            <w:pPr>
              <w:pStyle w:val="ConsPlusNormal"/>
              <w:jc w:val="center"/>
            </w:pPr>
            <w:r>
              <w:t>Размер одной выплаты, руб.</w:t>
            </w:r>
          </w:p>
        </w:tc>
        <w:tc>
          <w:tcPr>
            <w:tcW w:w="1354" w:type="dxa"/>
            <w:vMerge w:val="restart"/>
          </w:tcPr>
          <w:p w:rsidR="00ED7DB1" w:rsidRDefault="00ED7DB1">
            <w:pPr>
              <w:pStyle w:val="ConsPlusNormal"/>
              <w:jc w:val="center"/>
            </w:pPr>
            <w:r>
              <w:t>Количество выплат в год</w:t>
            </w:r>
          </w:p>
        </w:tc>
        <w:tc>
          <w:tcPr>
            <w:tcW w:w="1134" w:type="dxa"/>
            <w:vMerge w:val="restart"/>
          </w:tcPr>
          <w:p w:rsidR="00ED7DB1" w:rsidRDefault="00ED7DB1">
            <w:pPr>
              <w:pStyle w:val="ConsPlusNormal"/>
              <w:jc w:val="center"/>
            </w:pPr>
            <w:r>
              <w:t>Общая сумма выплат, руб.</w:t>
            </w:r>
          </w:p>
        </w:tc>
        <w:tc>
          <w:tcPr>
            <w:tcW w:w="1819" w:type="dxa"/>
            <w:gridSpan w:val="3"/>
          </w:tcPr>
          <w:p w:rsidR="00ED7DB1" w:rsidRDefault="00ED7DB1">
            <w:pPr>
              <w:pStyle w:val="ConsPlusNormal"/>
              <w:jc w:val="center"/>
            </w:pPr>
            <w:r>
              <w:t>В том числе по источникам финансового обеспечения</w:t>
            </w:r>
          </w:p>
        </w:tc>
      </w:tr>
      <w:tr w:rsidR="00ED7DB1">
        <w:tc>
          <w:tcPr>
            <w:tcW w:w="518" w:type="dxa"/>
            <w:vMerge/>
          </w:tcPr>
          <w:p w:rsidR="00ED7DB1" w:rsidRDefault="00ED7DB1">
            <w:pPr>
              <w:pStyle w:val="ConsPlusNormal"/>
            </w:pPr>
          </w:p>
        </w:tc>
        <w:tc>
          <w:tcPr>
            <w:tcW w:w="2041" w:type="dxa"/>
            <w:vMerge/>
          </w:tcPr>
          <w:p w:rsidR="00ED7DB1" w:rsidRDefault="00ED7DB1">
            <w:pPr>
              <w:pStyle w:val="ConsPlusNormal"/>
            </w:pPr>
          </w:p>
        </w:tc>
        <w:tc>
          <w:tcPr>
            <w:tcW w:w="1361" w:type="dxa"/>
            <w:vMerge/>
          </w:tcPr>
          <w:p w:rsidR="00ED7DB1" w:rsidRDefault="00ED7DB1">
            <w:pPr>
              <w:pStyle w:val="ConsPlusNormal"/>
            </w:pPr>
          </w:p>
        </w:tc>
        <w:tc>
          <w:tcPr>
            <w:tcW w:w="1354" w:type="dxa"/>
            <w:vMerge/>
          </w:tcPr>
          <w:p w:rsidR="00ED7DB1" w:rsidRDefault="00ED7DB1">
            <w:pPr>
              <w:pStyle w:val="ConsPlusNormal"/>
            </w:pPr>
          </w:p>
        </w:tc>
        <w:tc>
          <w:tcPr>
            <w:tcW w:w="1134" w:type="dxa"/>
            <w:vMerge/>
          </w:tcPr>
          <w:p w:rsidR="00ED7DB1" w:rsidRDefault="00ED7DB1">
            <w:pPr>
              <w:pStyle w:val="ConsPlusNormal"/>
            </w:pPr>
          </w:p>
        </w:tc>
        <w:tc>
          <w:tcPr>
            <w:tcW w:w="619" w:type="dxa"/>
          </w:tcPr>
          <w:p w:rsidR="00ED7DB1" w:rsidRDefault="00ED7DB1">
            <w:pPr>
              <w:pStyle w:val="ConsPlusNormal"/>
            </w:pPr>
          </w:p>
        </w:tc>
        <w:tc>
          <w:tcPr>
            <w:tcW w:w="566" w:type="dxa"/>
          </w:tcPr>
          <w:p w:rsidR="00ED7DB1" w:rsidRDefault="00ED7DB1">
            <w:pPr>
              <w:pStyle w:val="ConsPlusNormal"/>
            </w:pPr>
          </w:p>
        </w:tc>
        <w:tc>
          <w:tcPr>
            <w:tcW w:w="634" w:type="dxa"/>
          </w:tcPr>
          <w:p w:rsidR="00ED7DB1" w:rsidRDefault="00ED7DB1">
            <w:pPr>
              <w:pStyle w:val="ConsPlusNormal"/>
            </w:pPr>
          </w:p>
        </w:tc>
      </w:tr>
      <w:tr w:rsidR="00ED7DB1">
        <w:tc>
          <w:tcPr>
            <w:tcW w:w="518" w:type="dxa"/>
          </w:tcPr>
          <w:p w:rsidR="00ED7DB1" w:rsidRDefault="00ED7DB1">
            <w:pPr>
              <w:pStyle w:val="ConsPlusNormal"/>
            </w:pPr>
          </w:p>
        </w:tc>
        <w:tc>
          <w:tcPr>
            <w:tcW w:w="2041" w:type="dxa"/>
          </w:tcPr>
          <w:p w:rsidR="00ED7DB1" w:rsidRDefault="00ED7DB1">
            <w:pPr>
              <w:pStyle w:val="ConsPlusNormal"/>
            </w:pPr>
          </w:p>
        </w:tc>
        <w:tc>
          <w:tcPr>
            <w:tcW w:w="1361" w:type="dxa"/>
          </w:tcPr>
          <w:p w:rsidR="00ED7DB1" w:rsidRDefault="00ED7DB1">
            <w:pPr>
              <w:pStyle w:val="ConsPlusNormal"/>
            </w:pPr>
          </w:p>
        </w:tc>
        <w:tc>
          <w:tcPr>
            <w:tcW w:w="1354" w:type="dxa"/>
          </w:tcPr>
          <w:p w:rsidR="00ED7DB1" w:rsidRDefault="00ED7DB1">
            <w:pPr>
              <w:pStyle w:val="ConsPlusNormal"/>
            </w:pPr>
          </w:p>
        </w:tc>
        <w:tc>
          <w:tcPr>
            <w:tcW w:w="1134" w:type="dxa"/>
          </w:tcPr>
          <w:p w:rsidR="00ED7DB1" w:rsidRDefault="00ED7DB1">
            <w:pPr>
              <w:pStyle w:val="ConsPlusNormal"/>
            </w:pPr>
          </w:p>
        </w:tc>
        <w:tc>
          <w:tcPr>
            <w:tcW w:w="619" w:type="dxa"/>
          </w:tcPr>
          <w:p w:rsidR="00ED7DB1" w:rsidRDefault="00ED7DB1">
            <w:pPr>
              <w:pStyle w:val="ConsPlusNormal"/>
            </w:pPr>
          </w:p>
        </w:tc>
        <w:tc>
          <w:tcPr>
            <w:tcW w:w="566" w:type="dxa"/>
          </w:tcPr>
          <w:p w:rsidR="00ED7DB1" w:rsidRDefault="00ED7DB1">
            <w:pPr>
              <w:pStyle w:val="ConsPlusNormal"/>
            </w:pPr>
          </w:p>
        </w:tc>
        <w:tc>
          <w:tcPr>
            <w:tcW w:w="634" w:type="dxa"/>
          </w:tcPr>
          <w:p w:rsidR="00ED7DB1" w:rsidRDefault="00ED7DB1">
            <w:pPr>
              <w:pStyle w:val="ConsPlusNormal"/>
            </w:pPr>
          </w:p>
        </w:tc>
      </w:tr>
      <w:tr w:rsidR="00ED7DB1">
        <w:tc>
          <w:tcPr>
            <w:tcW w:w="518" w:type="dxa"/>
          </w:tcPr>
          <w:p w:rsidR="00ED7DB1" w:rsidRDefault="00ED7DB1">
            <w:pPr>
              <w:pStyle w:val="ConsPlusNormal"/>
            </w:pPr>
          </w:p>
        </w:tc>
        <w:tc>
          <w:tcPr>
            <w:tcW w:w="2041" w:type="dxa"/>
          </w:tcPr>
          <w:p w:rsidR="00ED7DB1" w:rsidRDefault="00ED7DB1">
            <w:pPr>
              <w:pStyle w:val="ConsPlusNormal"/>
            </w:pPr>
          </w:p>
        </w:tc>
        <w:tc>
          <w:tcPr>
            <w:tcW w:w="1361" w:type="dxa"/>
          </w:tcPr>
          <w:p w:rsidR="00ED7DB1" w:rsidRDefault="00ED7DB1">
            <w:pPr>
              <w:pStyle w:val="ConsPlusNormal"/>
            </w:pPr>
          </w:p>
        </w:tc>
        <w:tc>
          <w:tcPr>
            <w:tcW w:w="1354" w:type="dxa"/>
          </w:tcPr>
          <w:p w:rsidR="00ED7DB1" w:rsidRDefault="00ED7DB1">
            <w:pPr>
              <w:pStyle w:val="ConsPlusNormal"/>
            </w:pPr>
          </w:p>
        </w:tc>
        <w:tc>
          <w:tcPr>
            <w:tcW w:w="1134" w:type="dxa"/>
          </w:tcPr>
          <w:p w:rsidR="00ED7DB1" w:rsidRDefault="00ED7DB1">
            <w:pPr>
              <w:pStyle w:val="ConsPlusNormal"/>
            </w:pPr>
          </w:p>
        </w:tc>
        <w:tc>
          <w:tcPr>
            <w:tcW w:w="619" w:type="dxa"/>
          </w:tcPr>
          <w:p w:rsidR="00ED7DB1" w:rsidRDefault="00ED7DB1">
            <w:pPr>
              <w:pStyle w:val="ConsPlusNormal"/>
            </w:pPr>
          </w:p>
        </w:tc>
        <w:tc>
          <w:tcPr>
            <w:tcW w:w="566" w:type="dxa"/>
          </w:tcPr>
          <w:p w:rsidR="00ED7DB1" w:rsidRDefault="00ED7DB1">
            <w:pPr>
              <w:pStyle w:val="ConsPlusNormal"/>
            </w:pPr>
          </w:p>
        </w:tc>
        <w:tc>
          <w:tcPr>
            <w:tcW w:w="634" w:type="dxa"/>
          </w:tcPr>
          <w:p w:rsidR="00ED7DB1" w:rsidRDefault="00ED7DB1">
            <w:pPr>
              <w:pStyle w:val="ConsPlusNormal"/>
            </w:pPr>
          </w:p>
        </w:tc>
      </w:tr>
      <w:tr w:rsidR="00ED7DB1">
        <w:tc>
          <w:tcPr>
            <w:tcW w:w="518" w:type="dxa"/>
          </w:tcPr>
          <w:p w:rsidR="00ED7DB1" w:rsidRDefault="00ED7DB1">
            <w:pPr>
              <w:pStyle w:val="ConsPlusNormal"/>
            </w:pPr>
          </w:p>
        </w:tc>
        <w:tc>
          <w:tcPr>
            <w:tcW w:w="2041" w:type="dxa"/>
          </w:tcPr>
          <w:p w:rsidR="00ED7DB1" w:rsidRDefault="00ED7DB1">
            <w:pPr>
              <w:pStyle w:val="ConsPlusNormal"/>
            </w:pPr>
            <w:r>
              <w:t>Итого:</w:t>
            </w:r>
          </w:p>
        </w:tc>
        <w:tc>
          <w:tcPr>
            <w:tcW w:w="1361" w:type="dxa"/>
          </w:tcPr>
          <w:p w:rsidR="00ED7DB1" w:rsidRDefault="00ED7DB1">
            <w:pPr>
              <w:pStyle w:val="ConsPlusNormal"/>
            </w:pPr>
          </w:p>
        </w:tc>
        <w:tc>
          <w:tcPr>
            <w:tcW w:w="1354" w:type="dxa"/>
          </w:tcPr>
          <w:p w:rsidR="00ED7DB1" w:rsidRDefault="00ED7DB1">
            <w:pPr>
              <w:pStyle w:val="ConsPlusNormal"/>
            </w:pPr>
          </w:p>
        </w:tc>
        <w:tc>
          <w:tcPr>
            <w:tcW w:w="1134" w:type="dxa"/>
          </w:tcPr>
          <w:p w:rsidR="00ED7DB1" w:rsidRDefault="00ED7DB1">
            <w:pPr>
              <w:pStyle w:val="ConsPlusNormal"/>
            </w:pPr>
          </w:p>
        </w:tc>
        <w:tc>
          <w:tcPr>
            <w:tcW w:w="619" w:type="dxa"/>
          </w:tcPr>
          <w:p w:rsidR="00ED7DB1" w:rsidRDefault="00ED7DB1">
            <w:pPr>
              <w:pStyle w:val="ConsPlusNormal"/>
            </w:pPr>
          </w:p>
        </w:tc>
        <w:tc>
          <w:tcPr>
            <w:tcW w:w="566" w:type="dxa"/>
          </w:tcPr>
          <w:p w:rsidR="00ED7DB1" w:rsidRDefault="00ED7DB1">
            <w:pPr>
              <w:pStyle w:val="ConsPlusNormal"/>
            </w:pPr>
          </w:p>
        </w:tc>
        <w:tc>
          <w:tcPr>
            <w:tcW w:w="634" w:type="dxa"/>
          </w:tcPr>
          <w:p w:rsidR="00ED7DB1" w:rsidRDefault="00ED7DB1">
            <w:pPr>
              <w:pStyle w:val="ConsPlusNormal"/>
            </w:pPr>
          </w:p>
        </w:tc>
      </w:tr>
    </w:tbl>
    <w:p w:rsidR="00ED7DB1" w:rsidRDefault="00ED7DB1">
      <w:pPr>
        <w:pStyle w:val="ConsPlusNormal"/>
        <w:jc w:val="both"/>
      </w:pPr>
    </w:p>
    <w:p w:rsidR="00ED7DB1" w:rsidRDefault="00ED7DB1">
      <w:pPr>
        <w:pStyle w:val="ConsPlusNormal"/>
        <w:jc w:val="center"/>
        <w:outlineLvl w:val="2"/>
      </w:pPr>
      <w:r>
        <w:t>6. Расчет (обоснование) расходов на закупку</w:t>
      </w:r>
    </w:p>
    <w:p w:rsidR="00ED7DB1" w:rsidRDefault="00ED7DB1">
      <w:pPr>
        <w:pStyle w:val="ConsPlusNormal"/>
        <w:jc w:val="center"/>
      </w:pPr>
      <w:r>
        <w:t>товаров, работ, услуг</w:t>
      </w:r>
    </w:p>
    <w:p w:rsidR="00ED7DB1" w:rsidRDefault="00ED7DB1">
      <w:pPr>
        <w:pStyle w:val="ConsPlusNormal"/>
        <w:jc w:val="both"/>
      </w:pPr>
    </w:p>
    <w:p w:rsidR="00ED7DB1" w:rsidRDefault="00ED7DB1">
      <w:pPr>
        <w:pStyle w:val="ConsPlusNonformat"/>
        <w:jc w:val="both"/>
      </w:pPr>
      <w:r>
        <w:t>Код видов расходов _____________________________________</w:t>
      </w:r>
    </w:p>
    <w:p w:rsidR="00ED7DB1" w:rsidRDefault="00ED7DB1">
      <w:pPr>
        <w:pStyle w:val="ConsPlusNormal"/>
        <w:jc w:val="both"/>
      </w:pPr>
    </w:p>
    <w:p w:rsidR="00ED7DB1" w:rsidRDefault="00ED7DB1">
      <w:pPr>
        <w:pStyle w:val="ConsPlusNormal"/>
        <w:jc w:val="center"/>
        <w:outlineLvl w:val="3"/>
      </w:pPr>
      <w:r>
        <w:t>6.1. Расчет (обоснование) расходов на оплату услуг связи</w:t>
      </w:r>
    </w:p>
    <w:p w:rsidR="00ED7DB1" w:rsidRDefault="00ED7D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1646"/>
        <w:gridCol w:w="1304"/>
        <w:gridCol w:w="1361"/>
        <w:gridCol w:w="1077"/>
        <w:gridCol w:w="960"/>
        <w:gridCol w:w="629"/>
        <w:gridCol w:w="619"/>
        <w:gridCol w:w="634"/>
      </w:tblGrid>
      <w:tr w:rsidR="00ED7DB1">
        <w:tc>
          <w:tcPr>
            <w:tcW w:w="523" w:type="dxa"/>
            <w:vMerge w:val="restart"/>
          </w:tcPr>
          <w:p w:rsidR="00ED7DB1" w:rsidRDefault="00ED7DB1">
            <w:pPr>
              <w:pStyle w:val="ConsPlusNormal"/>
              <w:jc w:val="center"/>
            </w:pPr>
            <w:r>
              <w:t xml:space="preserve">N </w:t>
            </w:r>
            <w:proofErr w:type="gramStart"/>
            <w:r>
              <w:t>п</w:t>
            </w:r>
            <w:proofErr w:type="gramEnd"/>
            <w:r>
              <w:t>/п</w:t>
            </w:r>
          </w:p>
        </w:tc>
        <w:tc>
          <w:tcPr>
            <w:tcW w:w="1646" w:type="dxa"/>
            <w:vMerge w:val="restart"/>
          </w:tcPr>
          <w:p w:rsidR="00ED7DB1" w:rsidRDefault="00ED7DB1">
            <w:pPr>
              <w:pStyle w:val="ConsPlusNormal"/>
              <w:jc w:val="center"/>
            </w:pPr>
            <w:r>
              <w:t>Наименование расходов</w:t>
            </w:r>
          </w:p>
        </w:tc>
        <w:tc>
          <w:tcPr>
            <w:tcW w:w="1304" w:type="dxa"/>
            <w:vMerge w:val="restart"/>
          </w:tcPr>
          <w:p w:rsidR="00ED7DB1" w:rsidRDefault="00ED7DB1">
            <w:pPr>
              <w:pStyle w:val="ConsPlusNormal"/>
              <w:jc w:val="center"/>
            </w:pPr>
            <w:r>
              <w:t>Количество номеров</w:t>
            </w:r>
          </w:p>
        </w:tc>
        <w:tc>
          <w:tcPr>
            <w:tcW w:w="1361" w:type="dxa"/>
            <w:vMerge w:val="restart"/>
          </w:tcPr>
          <w:p w:rsidR="00ED7DB1" w:rsidRDefault="00ED7DB1">
            <w:pPr>
              <w:pStyle w:val="ConsPlusNormal"/>
              <w:jc w:val="center"/>
            </w:pPr>
            <w:r>
              <w:t>Количество платежей в год</w:t>
            </w:r>
          </w:p>
        </w:tc>
        <w:tc>
          <w:tcPr>
            <w:tcW w:w="1077" w:type="dxa"/>
            <w:vMerge w:val="restart"/>
          </w:tcPr>
          <w:p w:rsidR="00ED7DB1" w:rsidRDefault="00ED7DB1">
            <w:pPr>
              <w:pStyle w:val="ConsPlusNormal"/>
              <w:jc w:val="center"/>
            </w:pPr>
            <w:r>
              <w:t>Стоимость за единицу, руб.</w:t>
            </w:r>
          </w:p>
        </w:tc>
        <w:tc>
          <w:tcPr>
            <w:tcW w:w="960" w:type="dxa"/>
            <w:vMerge w:val="restart"/>
          </w:tcPr>
          <w:p w:rsidR="00ED7DB1" w:rsidRDefault="00ED7DB1">
            <w:pPr>
              <w:pStyle w:val="ConsPlusNormal"/>
              <w:jc w:val="center"/>
            </w:pPr>
            <w:r>
              <w:t>Сумма, руб.</w:t>
            </w:r>
          </w:p>
        </w:tc>
        <w:tc>
          <w:tcPr>
            <w:tcW w:w="1882" w:type="dxa"/>
            <w:gridSpan w:val="3"/>
          </w:tcPr>
          <w:p w:rsidR="00ED7DB1" w:rsidRDefault="00ED7DB1">
            <w:pPr>
              <w:pStyle w:val="ConsPlusNormal"/>
              <w:jc w:val="center"/>
            </w:pPr>
            <w:r>
              <w:t>В том числе по источникам финансового обеспечения</w:t>
            </w:r>
          </w:p>
        </w:tc>
      </w:tr>
      <w:tr w:rsidR="00ED7DB1">
        <w:tc>
          <w:tcPr>
            <w:tcW w:w="523" w:type="dxa"/>
            <w:vMerge/>
          </w:tcPr>
          <w:p w:rsidR="00ED7DB1" w:rsidRDefault="00ED7DB1">
            <w:pPr>
              <w:pStyle w:val="ConsPlusNormal"/>
            </w:pPr>
          </w:p>
        </w:tc>
        <w:tc>
          <w:tcPr>
            <w:tcW w:w="1646" w:type="dxa"/>
            <w:vMerge/>
          </w:tcPr>
          <w:p w:rsidR="00ED7DB1" w:rsidRDefault="00ED7DB1">
            <w:pPr>
              <w:pStyle w:val="ConsPlusNormal"/>
            </w:pPr>
          </w:p>
        </w:tc>
        <w:tc>
          <w:tcPr>
            <w:tcW w:w="1304" w:type="dxa"/>
            <w:vMerge/>
          </w:tcPr>
          <w:p w:rsidR="00ED7DB1" w:rsidRDefault="00ED7DB1">
            <w:pPr>
              <w:pStyle w:val="ConsPlusNormal"/>
            </w:pPr>
          </w:p>
        </w:tc>
        <w:tc>
          <w:tcPr>
            <w:tcW w:w="1361" w:type="dxa"/>
            <w:vMerge/>
          </w:tcPr>
          <w:p w:rsidR="00ED7DB1" w:rsidRDefault="00ED7DB1">
            <w:pPr>
              <w:pStyle w:val="ConsPlusNormal"/>
            </w:pPr>
          </w:p>
        </w:tc>
        <w:tc>
          <w:tcPr>
            <w:tcW w:w="1077" w:type="dxa"/>
            <w:vMerge/>
          </w:tcPr>
          <w:p w:rsidR="00ED7DB1" w:rsidRDefault="00ED7DB1">
            <w:pPr>
              <w:pStyle w:val="ConsPlusNormal"/>
            </w:pPr>
          </w:p>
        </w:tc>
        <w:tc>
          <w:tcPr>
            <w:tcW w:w="960" w:type="dxa"/>
            <w:vMerge/>
          </w:tcPr>
          <w:p w:rsidR="00ED7DB1" w:rsidRDefault="00ED7DB1">
            <w:pPr>
              <w:pStyle w:val="ConsPlusNormal"/>
            </w:pPr>
          </w:p>
        </w:tc>
        <w:tc>
          <w:tcPr>
            <w:tcW w:w="629" w:type="dxa"/>
          </w:tcPr>
          <w:p w:rsidR="00ED7DB1" w:rsidRDefault="00ED7DB1">
            <w:pPr>
              <w:pStyle w:val="ConsPlusNormal"/>
            </w:pPr>
          </w:p>
        </w:tc>
        <w:tc>
          <w:tcPr>
            <w:tcW w:w="619" w:type="dxa"/>
          </w:tcPr>
          <w:p w:rsidR="00ED7DB1" w:rsidRDefault="00ED7DB1">
            <w:pPr>
              <w:pStyle w:val="ConsPlusNormal"/>
            </w:pPr>
          </w:p>
        </w:tc>
        <w:tc>
          <w:tcPr>
            <w:tcW w:w="634" w:type="dxa"/>
          </w:tcPr>
          <w:p w:rsidR="00ED7DB1" w:rsidRDefault="00ED7DB1">
            <w:pPr>
              <w:pStyle w:val="ConsPlusNormal"/>
            </w:pPr>
          </w:p>
        </w:tc>
      </w:tr>
      <w:tr w:rsidR="00ED7DB1">
        <w:tc>
          <w:tcPr>
            <w:tcW w:w="523" w:type="dxa"/>
          </w:tcPr>
          <w:p w:rsidR="00ED7DB1" w:rsidRDefault="00ED7DB1">
            <w:pPr>
              <w:pStyle w:val="ConsPlusNormal"/>
            </w:pPr>
          </w:p>
        </w:tc>
        <w:tc>
          <w:tcPr>
            <w:tcW w:w="1646"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c>
          <w:tcPr>
            <w:tcW w:w="1077" w:type="dxa"/>
          </w:tcPr>
          <w:p w:rsidR="00ED7DB1" w:rsidRDefault="00ED7DB1">
            <w:pPr>
              <w:pStyle w:val="ConsPlusNormal"/>
            </w:pPr>
          </w:p>
        </w:tc>
        <w:tc>
          <w:tcPr>
            <w:tcW w:w="960" w:type="dxa"/>
          </w:tcPr>
          <w:p w:rsidR="00ED7DB1" w:rsidRDefault="00ED7DB1">
            <w:pPr>
              <w:pStyle w:val="ConsPlusNormal"/>
            </w:pPr>
          </w:p>
        </w:tc>
        <w:tc>
          <w:tcPr>
            <w:tcW w:w="629" w:type="dxa"/>
          </w:tcPr>
          <w:p w:rsidR="00ED7DB1" w:rsidRDefault="00ED7DB1">
            <w:pPr>
              <w:pStyle w:val="ConsPlusNormal"/>
            </w:pPr>
          </w:p>
        </w:tc>
        <w:tc>
          <w:tcPr>
            <w:tcW w:w="619" w:type="dxa"/>
          </w:tcPr>
          <w:p w:rsidR="00ED7DB1" w:rsidRDefault="00ED7DB1">
            <w:pPr>
              <w:pStyle w:val="ConsPlusNormal"/>
            </w:pPr>
          </w:p>
        </w:tc>
        <w:tc>
          <w:tcPr>
            <w:tcW w:w="634" w:type="dxa"/>
          </w:tcPr>
          <w:p w:rsidR="00ED7DB1" w:rsidRDefault="00ED7DB1">
            <w:pPr>
              <w:pStyle w:val="ConsPlusNormal"/>
            </w:pPr>
          </w:p>
        </w:tc>
      </w:tr>
      <w:tr w:rsidR="00ED7DB1">
        <w:tc>
          <w:tcPr>
            <w:tcW w:w="523" w:type="dxa"/>
          </w:tcPr>
          <w:p w:rsidR="00ED7DB1" w:rsidRDefault="00ED7DB1">
            <w:pPr>
              <w:pStyle w:val="ConsPlusNormal"/>
            </w:pPr>
          </w:p>
        </w:tc>
        <w:tc>
          <w:tcPr>
            <w:tcW w:w="1646" w:type="dxa"/>
          </w:tcPr>
          <w:p w:rsidR="00ED7DB1" w:rsidRDefault="00ED7DB1">
            <w:pPr>
              <w:pStyle w:val="ConsPlusNormal"/>
            </w:pPr>
          </w:p>
        </w:tc>
        <w:tc>
          <w:tcPr>
            <w:tcW w:w="1304" w:type="dxa"/>
          </w:tcPr>
          <w:p w:rsidR="00ED7DB1" w:rsidRDefault="00ED7DB1">
            <w:pPr>
              <w:pStyle w:val="ConsPlusNormal"/>
            </w:pPr>
          </w:p>
        </w:tc>
        <w:tc>
          <w:tcPr>
            <w:tcW w:w="1361" w:type="dxa"/>
          </w:tcPr>
          <w:p w:rsidR="00ED7DB1" w:rsidRDefault="00ED7DB1">
            <w:pPr>
              <w:pStyle w:val="ConsPlusNormal"/>
            </w:pPr>
          </w:p>
        </w:tc>
        <w:tc>
          <w:tcPr>
            <w:tcW w:w="1077" w:type="dxa"/>
          </w:tcPr>
          <w:p w:rsidR="00ED7DB1" w:rsidRDefault="00ED7DB1">
            <w:pPr>
              <w:pStyle w:val="ConsPlusNormal"/>
            </w:pPr>
          </w:p>
        </w:tc>
        <w:tc>
          <w:tcPr>
            <w:tcW w:w="960" w:type="dxa"/>
          </w:tcPr>
          <w:p w:rsidR="00ED7DB1" w:rsidRDefault="00ED7DB1">
            <w:pPr>
              <w:pStyle w:val="ConsPlusNormal"/>
            </w:pPr>
          </w:p>
        </w:tc>
        <w:tc>
          <w:tcPr>
            <w:tcW w:w="629" w:type="dxa"/>
          </w:tcPr>
          <w:p w:rsidR="00ED7DB1" w:rsidRDefault="00ED7DB1">
            <w:pPr>
              <w:pStyle w:val="ConsPlusNormal"/>
            </w:pPr>
          </w:p>
        </w:tc>
        <w:tc>
          <w:tcPr>
            <w:tcW w:w="619" w:type="dxa"/>
          </w:tcPr>
          <w:p w:rsidR="00ED7DB1" w:rsidRDefault="00ED7DB1">
            <w:pPr>
              <w:pStyle w:val="ConsPlusNormal"/>
            </w:pPr>
          </w:p>
        </w:tc>
        <w:tc>
          <w:tcPr>
            <w:tcW w:w="634" w:type="dxa"/>
          </w:tcPr>
          <w:p w:rsidR="00ED7DB1" w:rsidRDefault="00ED7DB1">
            <w:pPr>
              <w:pStyle w:val="ConsPlusNormal"/>
            </w:pPr>
          </w:p>
        </w:tc>
      </w:tr>
      <w:tr w:rsidR="00ED7DB1">
        <w:tc>
          <w:tcPr>
            <w:tcW w:w="523" w:type="dxa"/>
          </w:tcPr>
          <w:p w:rsidR="00ED7DB1" w:rsidRDefault="00ED7DB1">
            <w:pPr>
              <w:pStyle w:val="ConsPlusNormal"/>
            </w:pPr>
          </w:p>
        </w:tc>
        <w:tc>
          <w:tcPr>
            <w:tcW w:w="1646" w:type="dxa"/>
          </w:tcPr>
          <w:p w:rsidR="00ED7DB1" w:rsidRDefault="00ED7DB1">
            <w:pPr>
              <w:pStyle w:val="ConsPlusNormal"/>
            </w:pPr>
            <w:r>
              <w:t>Итого:</w:t>
            </w:r>
          </w:p>
        </w:tc>
        <w:tc>
          <w:tcPr>
            <w:tcW w:w="1304" w:type="dxa"/>
          </w:tcPr>
          <w:p w:rsidR="00ED7DB1" w:rsidRDefault="00ED7DB1">
            <w:pPr>
              <w:pStyle w:val="ConsPlusNormal"/>
            </w:pPr>
          </w:p>
        </w:tc>
        <w:tc>
          <w:tcPr>
            <w:tcW w:w="1361" w:type="dxa"/>
          </w:tcPr>
          <w:p w:rsidR="00ED7DB1" w:rsidRDefault="00ED7DB1">
            <w:pPr>
              <w:pStyle w:val="ConsPlusNormal"/>
            </w:pPr>
          </w:p>
        </w:tc>
        <w:tc>
          <w:tcPr>
            <w:tcW w:w="1077" w:type="dxa"/>
          </w:tcPr>
          <w:p w:rsidR="00ED7DB1" w:rsidRDefault="00ED7DB1">
            <w:pPr>
              <w:pStyle w:val="ConsPlusNormal"/>
            </w:pPr>
          </w:p>
        </w:tc>
        <w:tc>
          <w:tcPr>
            <w:tcW w:w="960" w:type="dxa"/>
          </w:tcPr>
          <w:p w:rsidR="00ED7DB1" w:rsidRDefault="00ED7DB1">
            <w:pPr>
              <w:pStyle w:val="ConsPlusNormal"/>
            </w:pPr>
          </w:p>
        </w:tc>
        <w:tc>
          <w:tcPr>
            <w:tcW w:w="629" w:type="dxa"/>
          </w:tcPr>
          <w:p w:rsidR="00ED7DB1" w:rsidRDefault="00ED7DB1">
            <w:pPr>
              <w:pStyle w:val="ConsPlusNormal"/>
            </w:pPr>
          </w:p>
        </w:tc>
        <w:tc>
          <w:tcPr>
            <w:tcW w:w="619" w:type="dxa"/>
          </w:tcPr>
          <w:p w:rsidR="00ED7DB1" w:rsidRDefault="00ED7DB1">
            <w:pPr>
              <w:pStyle w:val="ConsPlusNormal"/>
            </w:pPr>
          </w:p>
        </w:tc>
        <w:tc>
          <w:tcPr>
            <w:tcW w:w="634" w:type="dxa"/>
          </w:tcPr>
          <w:p w:rsidR="00ED7DB1" w:rsidRDefault="00ED7DB1">
            <w:pPr>
              <w:pStyle w:val="ConsPlusNormal"/>
            </w:pPr>
          </w:p>
        </w:tc>
      </w:tr>
    </w:tbl>
    <w:p w:rsidR="00ED7DB1" w:rsidRDefault="00ED7DB1">
      <w:pPr>
        <w:pStyle w:val="ConsPlusNormal"/>
        <w:jc w:val="both"/>
      </w:pPr>
    </w:p>
    <w:p w:rsidR="00ED7DB1" w:rsidRDefault="00ED7DB1">
      <w:pPr>
        <w:pStyle w:val="ConsPlusNormal"/>
        <w:jc w:val="center"/>
        <w:outlineLvl w:val="3"/>
      </w:pPr>
      <w:r>
        <w:t>6.2. Расчет (обоснование) расходов</w:t>
      </w:r>
    </w:p>
    <w:p w:rsidR="00ED7DB1" w:rsidRDefault="00ED7DB1">
      <w:pPr>
        <w:pStyle w:val="ConsPlusNormal"/>
        <w:jc w:val="center"/>
      </w:pPr>
      <w:r>
        <w:t>на оплату транспортных услуг</w:t>
      </w:r>
    </w:p>
    <w:p w:rsidR="00ED7DB1" w:rsidRDefault="00ED7D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1814"/>
        <w:gridCol w:w="1247"/>
        <w:gridCol w:w="1358"/>
        <w:gridCol w:w="1306"/>
        <w:gridCol w:w="619"/>
        <w:gridCol w:w="566"/>
        <w:gridCol w:w="629"/>
      </w:tblGrid>
      <w:tr w:rsidR="00ED7DB1">
        <w:tc>
          <w:tcPr>
            <w:tcW w:w="518" w:type="dxa"/>
            <w:vMerge w:val="restart"/>
          </w:tcPr>
          <w:p w:rsidR="00ED7DB1" w:rsidRDefault="00ED7DB1">
            <w:pPr>
              <w:pStyle w:val="ConsPlusNormal"/>
              <w:jc w:val="center"/>
            </w:pPr>
            <w:r>
              <w:t xml:space="preserve">N </w:t>
            </w:r>
            <w:proofErr w:type="gramStart"/>
            <w:r>
              <w:t>п</w:t>
            </w:r>
            <w:proofErr w:type="gramEnd"/>
            <w:r>
              <w:t>/п</w:t>
            </w:r>
          </w:p>
        </w:tc>
        <w:tc>
          <w:tcPr>
            <w:tcW w:w="1814" w:type="dxa"/>
            <w:vMerge w:val="restart"/>
          </w:tcPr>
          <w:p w:rsidR="00ED7DB1" w:rsidRDefault="00ED7DB1">
            <w:pPr>
              <w:pStyle w:val="ConsPlusNormal"/>
              <w:jc w:val="center"/>
            </w:pPr>
            <w:r>
              <w:t>Наименование расходов</w:t>
            </w:r>
          </w:p>
        </w:tc>
        <w:tc>
          <w:tcPr>
            <w:tcW w:w="1247" w:type="dxa"/>
            <w:vMerge w:val="restart"/>
          </w:tcPr>
          <w:p w:rsidR="00ED7DB1" w:rsidRDefault="00ED7DB1">
            <w:pPr>
              <w:pStyle w:val="ConsPlusNormal"/>
              <w:jc w:val="center"/>
            </w:pPr>
            <w:r>
              <w:t>Количество услуг перевозки</w:t>
            </w:r>
          </w:p>
        </w:tc>
        <w:tc>
          <w:tcPr>
            <w:tcW w:w="1358" w:type="dxa"/>
            <w:vMerge w:val="restart"/>
          </w:tcPr>
          <w:p w:rsidR="00ED7DB1" w:rsidRDefault="00ED7DB1">
            <w:pPr>
              <w:pStyle w:val="ConsPlusNormal"/>
              <w:jc w:val="center"/>
            </w:pPr>
            <w:r>
              <w:t>Цена услуги перевозки, руб.</w:t>
            </w:r>
          </w:p>
        </w:tc>
        <w:tc>
          <w:tcPr>
            <w:tcW w:w="1306" w:type="dxa"/>
            <w:vMerge w:val="restart"/>
          </w:tcPr>
          <w:p w:rsidR="00ED7DB1" w:rsidRDefault="00ED7DB1">
            <w:pPr>
              <w:pStyle w:val="ConsPlusNormal"/>
              <w:jc w:val="center"/>
            </w:pPr>
            <w:r>
              <w:t>Сумма, руб.</w:t>
            </w:r>
          </w:p>
        </w:tc>
        <w:tc>
          <w:tcPr>
            <w:tcW w:w="1814" w:type="dxa"/>
            <w:gridSpan w:val="3"/>
          </w:tcPr>
          <w:p w:rsidR="00ED7DB1" w:rsidRDefault="00ED7DB1">
            <w:pPr>
              <w:pStyle w:val="ConsPlusNormal"/>
              <w:jc w:val="center"/>
            </w:pPr>
            <w:r>
              <w:t>В том числе по источникам финансового обеспечения</w:t>
            </w:r>
          </w:p>
        </w:tc>
      </w:tr>
      <w:tr w:rsidR="00ED7DB1">
        <w:tc>
          <w:tcPr>
            <w:tcW w:w="518" w:type="dxa"/>
            <w:vMerge/>
          </w:tcPr>
          <w:p w:rsidR="00ED7DB1" w:rsidRDefault="00ED7DB1">
            <w:pPr>
              <w:pStyle w:val="ConsPlusNormal"/>
            </w:pPr>
          </w:p>
        </w:tc>
        <w:tc>
          <w:tcPr>
            <w:tcW w:w="1814" w:type="dxa"/>
            <w:vMerge/>
          </w:tcPr>
          <w:p w:rsidR="00ED7DB1" w:rsidRDefault="00ED7DB1">
            <w:pPr>
              <w:pStyle w:val="ConsPlusNormal"/>
            </w:pPr>
          </w:p>
        </w:tc>
        <w:tc>
          <w:tcPr>
            <w:tcW w:w="1247" w:type="dxa"/>
            <w:vMerge/>
          </w:tcPr>
          <w:p w:rsidR="00ED7DB1" w:rsidRDefault="00ED7DB1">
            <w:pPr>
              <w:pStyle w:val="ConsPlusNormal"/>
            </w:pPr>
          </w:p>
        </w:tc>
        <w:tc>
          <w:tcPr>
            <w:tcW w:w="1358" w:type="dxa"/>
            <w:vMerge/>
          </w:tcPr>
          <w:p w:rsidR="00ED7DB1" w:rsidRDefault="00ED7DB1">
            <w:pPr>
              <w:pStyle w:val="ConsPlusNormal"/>
            </w:pPr>
          </w:p>
        </w:tc>
        <w:tc>
          <w:tcPr>
            <w:tcW w:w="1306" w:type="dxa"/>
            <w:vMerge/>
          </w:tcPr>
          <w:p w:rsidR="00ED7DB1" w:rsidRDefault="00ED7DB1">
            <w:pPr>
              <w:pStyle w:val="ConsPlusNormal"/>
            </w:pPr>
          </w:p>
        </w:tc>
        <w:tc>
          <w:tcPr>
            <w:tcW w:w="619" w:type="dxa"/>
          </w:tcPr>
          <w:p w:rsidR="00ED7DB1" w:rsidRDefault="00ED7DB1">
            <w:pPr>
              <w:pStyle w:val="ConsPlusNormal"/>
            </w:pPr>
          </w:p>
        </w:tc>
        <w:tc>
          <w:tcPr>
            <w:tcW w:w="566" w:type="dxa"/>
          </w:tcPr>
          <w:p w:rsidR="00ED7DB1" w:rsidRDefault="00ED7DB1">
            <w:pPr>
              <w:pStyle w:val="ConsPlusNormal"/>
            </w:pPr>
          </w:p>
        </w:tc>
        <w:tc>
          <w:tcPr>
            <w:tcW w:w="629" w:type="dxa"/>
          </w:tcPr>
          <w:p w:rsidR="00ED7DB1" w:rsidRDefault="00ED7DB1">
            <w:pPr>
              <w:pStyle w:val="ConsPlusNormal"/>
            </w:pPr>
          </w:p>
        </w:tc>
      </w:tr>
      <w:tr w:rsidR="00ED7DB1">
        <w:tc>
          <w:tcPr>
            <w:tcW w:w="518" w:type="dxa"/>
          </w:tcPr>
          <w:p w:rsidR="00ED7DB1" w:rsidRDefault="00ED7DB1">
            <w:pPr>
              <w:pStyle w:val="ConsPlusNormal"/>
            </w:pPr>
          </w:p>
        </w:tc>
        <w:tc>
          <w:tcPr>
            <w:tcW w:w="1814" w:type="dxa"/>
          </w:tcPr>
          <w:p w:rsidR="00ED7DB1" w:rsidRDefault="00ED7DB1">
            <w:pPr>
              <w:pStyle w:val="ConsPlusNormal"/>
            </w:pPr>
          </w:p>
        </w:tc>
        <w:tc>
          <w:tcPr>
            <w:tcW w:w="1247" w:type="dxa"/>
          </w:tcPr>
          <w:p w:rsidR="00ED7DB1" w:rsidRDefault="00ED7DB1">
            <w:pPr>
              <w:pStyle w:val="ConsPlusNormal"/>
            </w:pPr>
          </w:p>
        </w:tc>
        <w:tc>
          <w:tcPr>
            <w:tcW w:w="1358" w:type="dxa"/>
          </w:tcPr>
          <w:p w:rsidR="00ED7DB1" w:rsidRDefault="00ED7DB1">
            <w:pPr>
              <w:pStyle w:val="ConsPlusNormal"/>
            </w:pPr>
          </w:p>
        </w:tc>
        <w:tc>
          <w:tcPr>
            <w:tcW w:w="1306" w:type="dxa"/>
          </w:tcPr>
          <w:p w:rsidR="00ED7DB1" w:rsidRDefault="00ED7DB1">
            <w:pPr>
              <w:pStyle w:val="ConsPlusNormal"/>
            </w:pPr>
          </w:p>
        </w:tc>
        <w:tc>
          <w:tcPr>
            <w:tcW w:w="619" w:type="dxa"/>
          </w:tcPr>
          <w:p w:rsidR="00ED7DB1" w:rsidRDefault="00ED7DB1">
            <w:pPr>
              <w:pStyle w:val="ConsPlusNormal"/>
            </w:pPr>
          </w:p>
        </w:tc>
        <w:tc>
          <w:tcPr>
            <w:tcW w:w="566" w:type="dxa"/>
          </w:tcPr>
          <w:p w:rsidR="00ED7DB1" w:rsidRDefault="00ED7DB1">
            <w:pPr>
              <w:pStyle w:val="ConsPlusNormal"/>
            </w:pPr>
          </w:p>
        </w:tc>
        <w:tc>
          <w:tcPr>
            <w:tcW w:w="629" w:type="dxa"/>
          </w:tcPr>
          <w:p w:rsidR="00ED7DB1" w:rsidRDefault="00ED7DB1">
            <w:pPr>
              <w:pStyle w:val="ConsPlusNormal"/>
            </w:pPr>
          </w:p>
        </w:tc>
      </w:tr>
      <w:tr w:rsidR="00ED7DB1">
        <w:tc>
          <w:tcPr>
            <w:tcW w:w="518" w:type="dxa"/>
          </w:tcPr>
          <w:p w:rsidR="00ED7DB1" w:rsidRDefault="00ED7DB1">
            <w:pPr>
              <w:pStyle w:val="ConsPlusNormal"/>
            </w:pPr>
          </w:p>
        </w:tc>
        <w:tc>
          <w:tcPr>
            <w:tcW w:w="1814" w:type="dxa"/>
          </w:tcPr>
          <w:p w:rsidR="00ED7DB1" w:rsidRDefault="00ED7DB1">
            <w:pPr>
              <w:pStyle w:val="ConsPlusNormal"/>
            </w:pPr>
          </w:p>
        </w:tc>
        <w:tc>
          <w:tcPr>
            <w:tcW w:w="1247" w:type="dxa"/>
          </w:tcPr>
          <w:p w:rsidR="00ED7DB1" w:rsidRDefault="00ED7DB1">
            <w:pPr>
              <w:pStyle w:val="ConsPlusNormal"/>
            </w:pPr>
          </w:p>
        </w:tc>
        <w:tc>
          <w:tcPr>
            <w:tcW w:w="1358" w:type="dxa"/>
          </w:tcPr>
          <w:p w:rsidR="00ED7DB1" w:rsidRDefault="00ED7DB1">
            <w:pPr>
              <w:pStyle w:val="ConsPlusNormal"/>
            </w:pPr>
          </w:p>
        </w:tc>
        <w:tc>
          <w:tcPr>
            <w:tcW w:w="1306" w:type="dxa"/>
          </w:tcPr>
          <w:p w:rsidR="00ED7DB1" w:rsidRDefault="00ED7DB1">
            <w:pPr>
              <w:pStyle w:val="ConsPlusNormal"/>
            </w:pPr>
          </w:p>
        </w:tc>
        <w:tc>
          <w:tcPr>
            <w:tcW w:w="619" w:type="dxa"/>
          </w:tcPr>
          <w:p w:rsidR="00ED7DB1" w:rsidRDefault="00ED7DB1">
            <w:pPr>
              <w:pStyle w:val="ConsPlusNormal"/>
            </w:pPr>
          </w:p>
        </w:tc>
        <w:tc>
          <w:tcPr>
            <w:tcW w:w="566" w:type="dxa"/>
          </w:tcPr>
          <w:p w:rsidR="00ED7DB1" w:rsidRDefault="00ED7DB1">
            <w:pPr>
              <w:pStyle w:val="ConsPlusNormal"/>
            </w:pPr>
          </w:p>
        </w:tc>
        <w:tc>
          <w:tcPr>
            <w:tcW w:w="629" w:type="dxa"/>
          </w:tcPr>
          <w:p w:rsidR="00ED7DB1" w:rsidRDefault="00ED7DB1">
            <w:pPr>
              <w:pStyle w:val="ConsPlusNormal"/>
            </w:pPr>
          </w:p>
        </w:tc>
      </w:tr>
      <w:tr w:rsidR="00ED7DB1">
        <w:tc>
          <w:tcPr>
            <w:tcW w:w="518" w:type="dxa"/>
          </w:tcPr>
          <w:p w:rsidR="00ED7DB1" w:rsidRDefault="00ED7DB1">
            <w:pPr>
              <w:pStyle w:val="ConsPlusNormal"/>
            </w:pPr>
          </w:p>
        </w:tc>
        <w:tc>
          <w:tcPr>
            <w:tcW w:w="1814" w:type="dxa"/>
          </w:tcPr>
          <w:p w:rsidR="00ED7DB1" w:rsidRDefault="00ED7DB1">
            <w:pPr>
              <w:pStyle w:val="ConsPlusNormal"/>
            </w:pPr>
            <w:r>
              <w:t>Итого:</w:t>
            </w:r>
          </w:p>
        </w:tc>
        <w:tc>
          <w:tcPr>
            <w:tcW w:w="1247" w:type="dxa"/>
          </w:tcPr>
          <w:p w:rsidR="00ED7DB1" w:rsidRDefault="00ED7DB1">
            <w:pPr>
              <w:pStyle w:val="ConsPlusNormal"/>
            </w:pPr>
          </w:p>
        </w:tc>
        <w:tc>
          <w:tcPr>
            <w:tcW w:w="1358" w:type="dxa"/>
          </w:tcPr>
          <w:p w:rsidR="00ED7DB1" w:rsidRDefault="00ED7DB1">
            <w:pPr>
              <w:pStyle w:val="ConsPlusNormal"/>
            </w:pPr>
          </w:p>
        </w:tc>
        <w:tc>
          <w:tcPr>
            <w:tcW w:w="1306" w:type="dxa"/>
          </w:tcPr>
          <w:p w:rsidR="00ED7DB1" w:rsidRDefault="00ED7DB1">
            <w:pPr>
              <w:pStyle w:val="ConsPlusNormal"/>
            </w:pPr>
          </w:p>
        </w:tc>
        <w:tc>
          <w:tcPr>
            <w:tcW w:w="619" w:type="dxa"/>
          </w:tcPr>
          <w:p w:rsidR="00ED7DB1" w:rsidRDefault="00ED7DB1">
            <w:pPr>
              <w:pStyle w:val="ConsPlusNormal"/>
            </w:pPr>
          </w:p>
        </w:tc>
        <w:tc>
          <w:tcPr>
            <w:tcW w:w="566" w:type="dxa"/>
          </w:tcPr>
          <w:p w:rsidR="00ED7DB1" w:rsidRDefault="00ED7DB1">
            <w:pPr>
              <w:pStyle w:val="ConsPlusNormal"/>
            </w:pPr>
          </w:p>
        </w:tc>
        <w:tc>
          <w:tcPr>
            <w:tcW w:w="629" w:type="dxa"/>
          </w:tcPr>
          <w:p w:rsidR="00ED7DB1" w:rsidRDefault="00ED7DB1">
            <w:pPr>
              <w:pStyle w:val="ConsPlusNormal"/>
            </w:pPr>
          </w:p>
        </w:tc>
      </w:tr>
    </w:tbl>
    <w:p w:rsidR="00ED7DB1" w:rsidRDefault="00ED7DB1">
      <w:pPr>
        <w:pStyle w:val="ConsPlusNormal"/>
        <w:jc w:val="both"/>
      </w:pPr>
    </w:p>
    <w:p w:rsidR="00ED7DB1" w:rsidRDefault="00ED7DB1">
      <w:pPr>
        <w:pStyle w:val="ConsPlusNormal"/>
        <w:jc w:val="center"/>
        <w:outlineLvl w:val="3"/>
      </w:pPr>
      <w:r>
        <w:t>6.3. Расчет (обоснование) расходов</w:t>
      </w:r>
    </w:p>
    <w:p w:rsidR="00ED7DB1" w:rsidRDefault="00ED7DB1">
      <w:pPr>
        <w:pStyle w:val="ConsPlusNormal"/>
        <w:jc w:val="center"/>
      </w:pPr>
      <w:r>
        <w:t>на оплату коммунальных услуг</w:t>
      </w:r>
    </w:p>
    <w:p w:rsidR="00ED7DB1" w:rsidRDefault="00ED7D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1819"/>
        <w:gridCol w:w="1474"/>
        <w:gridCol w:w="1191"/>
        <w:gridCol w:w="1474"/>
        <w:gridCol w:w="965"/>
        <w:gridCol w:w="629"/>
        <w:gridCol w:w="619"/>
        <w:gridCol w:w="624"/>
      </w:tblGrid>
      <w:tr w:rsidR="00ED7DB1">
        <w:tc>
          <w:tcPr>
            <w:tcW w:w="518" w:type="dxa"/>
            <w:vMerge w:val="restart"/>
          </w:tcPr>
          <w:p w:rsidR="00ED7DB1" w:rsidRDefault="00ED7DB1">
            <w:pPr>
              <w:pStyle w:val="ConsPlusNormal"/>
              <w:jc w:val="center"/>
            </w:pPr>
            <w:r>
              <w:t xml:space="preserve">N </w:t>
            </w:r>
            <w:proofErr w:type="gramStart"/>
            <w:r>
              <w:t>п</w:t>
            </w:r>
            <w:proofErr w:type="gramEnd"/>
            <w:r>
              <w:t>/п</w:t>
            </w:r>
          </w:p>
        </w:tc>
        <w:tc>
          <w:tcPr>
            <w:tcW w:w="1819" w:type="dxa"/>
            <w:vMerge w:val="restart"/>
          </w:tcPr>
          <w:p w:rsidR="00ED7DB1" w:rsidRDefault="00ED7DB1">
            <w:pPr>
              <w:pStyle w:val="ConsPlusNormal"/>
              <w:jc w:val="center"/>
            </w:pPr>
            <w:r>
              <w:t>Наименование показателя</w:t>
            </w:r>
          </w:p>
        </w:tc>
        <w:tc>
          <w:tcPr>
            <w:tcW w:w="1474" w:type="dxa"/>
            <w:vMerge w:val="restart"/>
          </w:tcPr>
          <w:p w:rsidR="00ED7DB1" w:rsidRDefault="00ED7DB1">
            <w:pPr>
              <w:pStyle w:val="ConsPlusNormal"/>
              <w:jc w:val="center"/>
            </w:pPr>
            <w:r>
              <w:t>Размер потребления ресурсов</w:t>
            </w:r>
          </w:p>
        </w:tc>
        <w:tc>
          <w:tcPr>
            <w:tcW w:w="1191" w:type="dxa"/>
            <w:vMerge w:val="restart"/>
          </w:tcPr>
          <w:p w:rsidR="00ED7DB1" w:rsidRDefault="00ED7DB1">
            <w:pPr>
              <w:pStyle w:val="ConsPlusNormal"/>
              <w:jc w:val="center"/>
            </w:pPr>
            <w:r>
              <w:t>Тариф (с учетом НДС), руб.</w:t>
            </w:r>
          </w:p>
        </w:tc>
        <w:tc>
          <w:tcPr>
            <w:tcW w:w="1474" w:type="dxa"/>
            <w:vMerge w:val="restart"/>
          </w:tcPr>
          <w:p w:rsidR="00ED7DB1" w:rsidRDefault="00ED7DB1">
            <w:pPr>
              <w:pStyle w:val="ConsPlusNormal"/>
              <w:jc w:val="center"/>
            </w:pPr>
            <w:r>
              <w:t>Индексация, %</w:t>
            </w:r>
          </w:p>
        </w:tc>
        <w:tc>
          <w:tcPr>
            <w:tcW w:w="965" w:type="dxa"/>
            <w:vMerge w:val="restart"/>
          </w:tcPr>
          <w:p w:rsidR="00ED7DB1" w:rsidRDefault="00ED7DB1">
            <w:pPr>
              <w:pStyle w:val="ConsPlusNormal"/>
              <w:jc w:val="center"/>
            </w:pPr>
            <w:r>
              <w:t>Сумма, руб.</w:t>
            </w:r>
          </w:p>
        </w:tc>
        <w:tc>
          <w:tcPr>
            <w:tcW w:w="1872" w:type="dxa"/>
            <w:gridSpan w:val="3"/>
          </w:tcPr>
          <w:p w:rsidR="00ED7DB1" w:rsidRDefault="00ED7DB1">
            <w:pPr>
              <w:pStyle w:val="ConsPlusNormal"/>
              <w:jc w:val="center"/>
            </w:pPr>
            <w:r>
              <w:t>В том числе по источникам финансового обеспечения</w:t>
            </w:r>
          </w:p>
        </w:tc>
      </w:tr>
      <w:tr w:rsidR="00ED7DB1">
        <w:tc>
          <w:tcPr>
            <w:tcW w:w="518" w:type="dxa"/>
            <w:vMerge/>
          </w:tcPr>
          <w:p w:rsidR="00ED7DB1" w:rsidRDefault="00ED7DB1">
            <w:pPr>
              <w:pStyle w:val="ConsPlusNormal"/>
            </w:pPr>
          </w:p>
        </w:tc>
        <w:tc>
          <w:tcPr>
            <w:tcW w:w="1819" w:type="dxa"/>
            <w:vMerge/>
          </w:tcPr>
          <w:p w:rsidR="00ED7DB1" w:rsidRDefault="00ED7DB1">
            <w:pPr>
              <w:pStyle w:val="ConsPlusNormal"/>
            </w:pPr>
          </w:p>
        </w:tc>
        <w:tc>
          <w:tcPr>
            <w:tcW w:w="1474" w:type="dxa"/>
            <w:vMerge/>
          </w:tcPr>
          <w:p w:rsidR="00ED7DB1" w:rsidRDefault="00ED7DB1">
            <w:pPr>
              <w:pStyle w:val="ConsPlusNormal"/>
            </w:pPr>
          </w:p>
        </w:tc>
        <w:tc>
          <w:tcPr>
            <w:tcW w:w="1191" w:type="dxa"/>
            <w:vMerge/>
          </w:tcPr>
          <w:p w:rsidR="00ED7DB1" w:rsidRDefault="00ED7DB1">
            <w:pPr>
              <w:pStyle w:val="ConsPlusNormal"/>
            </w:pPr>
          </w:p>
        </w:tc>
        <w:tc>
          <w:tcPr>
            <w:tcW w:w="1474" w:type="dxa"/>
            <w:vMerge/>
          </w:tcPr>
          <w:p w:rsidR="00ED7DB1" w:rsidRDefault="00ED7DB1">
            <w:pPr>
              <w:pStyle w:val="ConsPlusNormal"/>
            </w:pPr>
          </w:p>
        </w:tc>
        <w:tc>
          <w:tcPr>
            <w:tcW w:w="965" w:type="dxa"/>
            <w:vMerge/>
          </w:tcPr>
          <w:p w:rsidR="00ED7DB1" w:rsidRDefault="00ED7DB1">
            <w:pPr>
              <w:pStyle w:val="ConsPlusNormal"/>
            </w:pPr>
          </w:p>
        </w:tc>
        <w:tc>
          <w:tcPr>
            <w:tcW w:w="629" w:type="dxa"/>
          </w:tcPr>
          <w:p w:rsidR="00ED7DB1" w:rsidRDefault="00ED7DB1">
            <w:pPr>
              <w:pStyle w:val="ConsPlusNormal"/>
            </w:pPr>
          </w:p>
        </w:tc>
        <w:tc>
          <w:tcPr>
            <w:tcW w:w="619" w:type="dxa"/>
          </w:tcPr>
          <w:p w:rsidR="00ED7DB1" w:rsidRDefault="00ED7DB1">
            <w:pPr>
              <w:pStyle w:val="ConsPlusNormal"/>
            </w:pPr>
          </w:p>
        </w:tc>
        <w:tc>
          <w:tcPr>
            <w:tcW w:w="624" w:type="dxa"/>
          </w:tcPr>
          <w:p w:rsidR="00ED7DB1" w:rsidRDefault="00ED7DB1">
            <w:pPr>
              <w:pStyle w:val="ConsPlusNormal"/>
            </w:pPr>
          </w:p>
        </w:tc>
      </w:tr>
      <w:tr w:rsidR="00ED7DB1">
        <w:tc>
          <w:tcPr>
            <w:tcW w:w="518" w:type="dxa"/>
          </w:tcPr>
          <w:p w:rsidR="00ED7DB1" w:rsidRDefault="00ED7DB1">
            <w:pPr>
              <w:pStyle w:val="ConsPlusNormal"/>
            </w:pPr>
          </w:p>
        </w:tc>
        <w:tc>
          <w:tcPr>
            <w:tcW w:w="1819" w:type="dxa"/>
          </w:tcPr>
          <w:p w:rsidR="00ED7DB1" w:rsidRDefault="00ED7DB1">
            <w:pPr>
              <w:pStyle w:val="ConsPlusNormal"/>
            </w:pPr>
          </w:p>
        </w:tc>
        <w:tc>
          <w:tcPr>
            <w:tcW w:w="1474" w:type="dxa"/>
          </w:tcPr>
          <w:p w:rsidR="00ED7DB1" w:rsidRDefault="00ED7DB1">
            <w:pPr>
              <w:pStyle w:val="ConsPlusNormal"/>
            </w:pPr>
          </w:p>
        </w:tc>
        <w:tc>
          <w:tcPr>
            <w:tcW w:w="1191" w:type="dxa"/>
          </w:tcPr>
          <w:p w:rsidR="00ED7DB1" w:rsidRDefault="00ED7DB1">
            <w:pPr>
              <w:pStyle w:val="ConsPlusNormal"/>
            </w:pPr>
          </w:p>
        </w:tc>
        <w:tc>
          <w:tcPr>
            <w:tcW w:w="1474" w:type="dxa"/>
            <w:vMerge/>
          </w:tcPr>
          <w:p w:rsidR="00ED7DB1" w:rsidRDefault="00ED7DB1">
            <w:pPr>
              <w:pStyle w:val="ConsPlusNormal"/>
            </w:pPr>
          </w:p>
        </w:tc>
        <w:tc>
          <w:tcPr>
            <w:tcW w:w="965" w:type="dxa"/>
          </w:tcPr>
          <w:p w:rsidR="00ED7DB1" w:rsidRDefault="00ED7DB1">
            <w:pPr>
              <w:pStyle w:val="ConsPlusNormal"/>
            </w:pPr>
          </w:p>
        </w:tc>
        <w:tc>
          <w:tcPr>
            <w:tcW w:w="629" w:type="dxa"/>
          </w:tcPr>
          <w:p w:rsidR="00ED7DB1" w:rsidRDefault="00ED7DB1">
            <w:pPr>
              <w:pStyle w:val="ConsPlusNormal"/>
            </w:pPr>
          </w:p>
        </w:tc>
        <w:tc>
          <w:tcPr>
            <w:tcW w:w="619" w:type="dxa"/>
          </w:tcPr>
          <w:p w:rsidR="00ED7DB1" w:rsidRDefault="00ED7DB1">
            <w:pPr>
              <w:pStyle w:val="ConsPlusNormal"/>
            </w:pPr>
          </w:p>
        </w:tc>
        <w:tc>
          <w:tcPr>
            <w:tcW w:w="624" w:type="dxa"/>
          </w:tcPr>
          <w:p w:rsidR="00ED7DB1" w:rsidRDefault="00ED7DB1">
            <w:pPr>
              <w:pStyle w:val="ConsPlusNormal"/>
            </w:pPr>
          </w:p>
        </w:tc>
      </w:tr>
      <w:tr w:rsidR="00ED7DB1">
        <w:tc>
          <w:tcPr>
            <w:tcW w:w="518" w:type="dxa"/>
          </w:tcPr>
          <w:p w:rsidR="00ED7DB1" w:rsidRDefault="00ED7DB1">
            <w:pPr>
              <w:pStyle w:val="ConsPlusNormal"/>
            </w:pPr>
          </w:p>
        </w:tc>
        <w:tc>
          <w:tcPr>
            <w:tcW w:w="1819" w:type="dxa"/>
          </w:tcPr>
          <w:p w:rsidR="00ED7DB1" w:rsidRDefault="00ED7DB1">
            <w:pPr>
              <w:pStyle w:val="ConsPlusNormal"/>
            </w:pPr>
          </w:p>
        </w:tc>
        <w:tc>
          <w:tcPr>
            <w:tcW w:w="1474" w:type="dxa"/>
          </w:tcPr>
          <w:p w:rsidR="00ED7DB1" w:rsidRDefault="00ED7DB1">
            <w:pPr>
              <w:pStyle w:val="ConsPlusNormal"/>
            </w:pPr>
          </w:p>
        </w:tc>
        <w:tc>
          <w:tcPr>
            <w:tcW w:w="1191" w:type="dxa"/>
          </w:tcPr>
          <w:p w:rsidR="00ED7DB1" w:rsidRDefault="00ED7DB1">
            <w:pPr>
              <w:pStyle w:val="ConsPlusNormal"/>
            </w:pPr>
            <w:r>
              <w:t>-</w:t>
            </w:r>
          </w:p>
        </w:tc>
        <w:tc>
          <w:tcPr>
            <w:tcW w:w="1474" w:type="dxa"/>
          </w:tcPr>
          <w:p w:rsidR="00ED7DB1" w:rsidRDefault="00ED7DB1">
            <w:pPr>
              <w:pStyle w:val="ConsPlusNormal"/>
            </w:pPr>
          </w:p>
        </w:tc>
        <w:tc>
          <w:tcPr>
            <w:tcW w:w="965" w:type="dxa"/>
          </w:tcPr>
          <w:p w:rsidR="00ED7DB1" w:rsidRDefault="00ED7DB1">
            <w:pPr>
              <w:pStyle w:val="ConsPlusNormal"/>
            </w:pPr>
          </w:p>
        </w:tc>
        <w:tc>
          <w:tcPr>
            <w:tcW w:w="629" w:type="dxa"/>
          </w:tcPr>
          <w:p w:rsidR="00ED7DB1" w:rsidRDefault="00ED7DB1">
            <w:pPr>
              <w:pStyle w:val="ConsPlusNormal"/>
            </w:pPr>
          </w:p>
        </w:tc>
        <w:tc>
          <w:tcPr>
            <w:tcW w:w="619" w:type="dxa"/>
          </w:tcPr>
          <w:p w:rsidR="00ED7DB1" w:rsidRDefault="00ED7DB1">
            <w:pPr>
              <w:pStyle w:val="ConsPlusNormal"/>
            </w:pPr>
          </w:p>
        </w:tc>
        <w:tc>
          <w:tcPr>
            <w:tcW w:w="624" w:type="dxa"/>
          </w:tcPr>
          <w:p w:rsidR="00ED7DB1" w:rsidRDefault="00ED7DB1">
            <w:pPr>
              <w:pStyle w:val="ConsPlusNormal"/>
            </w:pPr>
          </w:p>
        </w:tc>
      </w:tr>
      <w:tr w:rsidR="00ED7DB1">
        <w:tc>
          <w:tcPr>
            <w:tcW w:w="518" w:type="dxa"/>
          </w:tcPr>
          <w:p w:rsidR="00ED7DB1" w:rsidRDefault="00ED7DB1">
            <w:pPr>
              <w:pStyle w:val="ConsPlusNormal"/>
            </w:pPr>
          </w:p>
        </w:tc>
        <w:tc>
          <w:tcPr>
            <w:tcW w:w="1819" w:type="dxa"/>
          </w:tcPr>
          <w:p w:rsidR="00ED7DB1" w:rsidRDefault="00ED7DB1">
            <w:pPr>
              <w:pStyle w:val="ConsPlusNormal"/>
            </w:pPr>
            <w:r>
              <w:t>Итого:</w:t>
            </w:r>
          </w:p>
        </w:tc>
        <w:tc>
          <w:tcPr>
            <w:tcW w:w="1474" w:type="dxa"/>
          </w:tcPr>
          <w:p w:rsidR="00ED7DB1" w:rsidRDefault="00ED7DB1">
            <w:pPr>
              <w:pStyle w:val="ConsPlusNormal"/>
            </w:pPr>
          </w:p>
        </w:tc>
        <w:tc>
          <w:tcPr>
            <w:tcW w:w="1191" w:type="dxa"/>
          </w:tcPr>
          <w:p w:rsidR="00ED7DB1" w:rsidRDefault="00ED7DB1">
            <w:pPr>
              <w:pStyle w:val="ConsPlusNormal"/>
            </w:pPr>
          </w:p>
        </w:tc>
        <w:tc>
          <w:tcPr>
            <w:tcW w:w="1474" w:type="dxa"/>
          </w:tcPr>
          <w:p w:rsidR="00ED7DB1" w:rsidRDefault="00ED7DB1">
            <w:pPr>
              <w:pStyle w:val="ConsPlusNormal"/>
            </w:pPr>
          </w:p>
        </w:tc>
        <w:tc>
          <w:tcPr>
            <w:tcW w:w="965" w:type="dxa"/>
          </w:tcPr>
          <w:p w:rsidR="00ED7DB1" w:rsidRDefault="00ED7DB1">
            <w:pPr>
              <w:pStyle w:val="ConsPlusNormal"/>
            </w:pPr>
          </w:p>
        </w:tc>
        <w:tc>
          <w:tcPr>
            <w:tcW w:w="629" w:type="dxa"/>
          </w:tcPr>
          <w:p w:rsidR="00ED7DB1" w:rsidRDefault="00ED7DB1">
            <w:pPr>
              <w:pStyle w:val="ConsPlusNormal"/>
            </w:pPr>
          </w:p>
        </w:tc>
        <w:tc>
          <w:tcPr>
            <w:tcW w:w="619" w:type="dxa"/>
          </w:tcPr>
          <w:p w:rsidR="00ED7DB1" w:rsidRDefault="00ED7DB1">
            <w:pPr>
              <w:pStyle w:val="ConsPlusNormal"/>
            </w:pPr>
          </w:p>
        </w:tc>
        <w:tc>
          <w:tcPr>
            <w:tcW w:w="624" w:type="dxa"/>
          </w:tcPr>
          <w:p w:rsidR="00ED7DB1" w:rsidRDefault="00ED7DB1">
            <w:pPr>
              <w:pStyle w:val="ConsPlusNormal"/>
            </w:pPr>
          </w:p>
        </w:tc>
      </w:tr>
    </w:tbl>
    <w:p w:rsidR="00ED7DB1" w:rsidRDefault="00ED7DB1">
      <w:pPr>
        <w:pStyle w:val="ConsPlusNormal"/>
        <w:jc w:val="both"/>
      </w:pPr>
    </w:p>
    <w:p w:rsidR="006971D9" w:rsidRDefault="006971D9">
      <w:pPr>
        <w:pStyle w:val="ConsPlusNormal"/>
        <w:jc w:val="center"/>
        <w:outlineLvl w:val="3"/>
      </w:pPr>
    </w:p>
    <w:p w:rsidR="006971D9" w:rsidRDefault="006971D9">
      <w:pPr>
        <w:pStyle w:val="ConsPlusNormal"/>
        <w:jc w:val="center"/>
        <w:outlineLvl w:val="3"/>
      </w:pPr>
    </w:p>
    <w:p w:rsidR="00ED7DB1" w:rsidRPr="00F40A14" w:rsidRDefault="00ED7DB1">
      <w:pPr>
        <w:pStyle w:val="ConsPlusNormal"/>
        <w:jc w:val="center"/>
        <w:outlineLvl w:val="3"/>
        <w:rPr>
          <w:szCs w:val="20"/>
        </w:rPr>
      </w:pPr>
      <w:r w:rsidRPr="00F40A14">
        <w:rPr>
          <w:sz w:val="16"/>
          <w:szCs w:val="16"/>
        </w:rPr>
        <w:lastRenderedPageBreak/>
        <w:t>6.</w:t>
      </w:r>
      <w:r w:rsidRPr="00F40A14">
        <w:rPr>
          <w:szCs w:val="20"/>
        </w:rPr>
        <w:t>4. Расчет (обоснование) расходов</w:t>
      </w:r>
    </w:p>
    <w:p w:rsidR="00ED7DB1" w:rsidRPr="00F40A14" w:rsidRDefault="00ED7DB1">
      <w:pPr>
        <w:pStyle w:val="ConsPlusNormal"/>
        <w:jc w:val="center"/>
        <w:rPr>
          <w:szCs w:val="20"/>
        </w:rPr>
      </w:pPr>
      <w:r w:rsidRPr="00F40A14">
        <w:rPr>
          <w:szCs w:val="20"/>
        </w:rPr>
        <w:t>на оплату аренды имущества</w:t>
      </w:r>
    </w:p>
    <w:p w:rsidR="00ED7DB1" w:rsidRPr="00F40A14" w:rsidRDefault="00ED7DB1">
      <w:pPr>
        <w:pStyle w:val="ConsPlusNormal"/>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1928"/>
        <w:gridCol w:w="1358"/>
        <w:gridCol w:w="1238"/>
        <w:gridCol w:w="1306"/>
        <w:gridCol w:w="629"/>
        <w:gridCol w:w="619"/>
        <w:gridCol w:w="624"/>
      </w:tblGrid>
      <w:tr w:rsidR="00ED7DB1" w:rsidRPr="00F40A14">
        <w:tc>
          <w:tcPr>
            <w:tcW w:w="518" w:type="dxa"/>
            <w:vMerge w:val="restart"/>
          </w:tcPr>
          <w:p w:rsidR="00ED7DB1" w:rsidRPr="00F40A14" w:rsidRDefault="00ED7DB1">
            <w:pPr>
              <w:pStyle w:val="ConsPlusNormal"/>
              <w:jc w:val="center"/>
              <w:rPr>
                <w:szCs w:val="20"/>
              </w:rPr>
            </w:pPr>
            <w:r w:rsidRPr="00F40A14">
              <w:rPr>
                <w:szCs w:val="20"/>
              </w:rPr>
              <w:t xml:space="preserve">N </w:t>
            </w:r>
            <w:proofErr w:type="gramStart"/>
            <w:r w:rsidRPr="00F40A14">
              <w:rPr>
                <w:szCs w:val="20"/>
              </w:rPr>
              <w:t>п</w:t>
            </w:r>
            <w:proofErr w:type="gramEnd"/>
            <w:r w:rsidRPr="00F40A14">
              <w:rPr>
                <w:szCs w:val="20"/>
              </w:rPr>
              <w:t>/п</w:t>
            </w:r>
          </w:p>
        </w:tc>
        <w:tc>
          <w:tcPr>
            <w:tcW w:w="1928" w:type="dxa"/>
            <w:vMerge w:val="restart"/>
          </w:tcPr>
          <w:p w:rsidR="00ED7DB1" w:rsidRPr="00F40A14" w:rsidRDefault="00ED7DB1">
            <w:pPr>
              <w:pStyle w:val="ConsPlusNormal"/>
              <w:jc w:val="center"/>
              <w:rPr>
                <w:szCs w:val="20"/>
              </w:rPr>
            </w:pPr>
            <w:r w:rsidRPr="00F40A14">
              <w:rPr>
                <w:szCs w:val="20"/>
              </w:rPr>
              <w:t>Наименование показателя</w:t>
            </w:r>
          </w:p>
        </w:tc>
        <w:tc>
          <w:tcPr>
            <w:tcW w:w="1358" w:type="dxa"/>
            <w:vMerge w:val="restart"/>
          </w:tcPr>
          <w:p w:rsidR="00ED7DB1" w:rsidRPr="00F40A14" w:rsidRDefault="00ED7DB1">
            <w:pPr>
              <w:pStyle w:val="ConsPlusNormal"/>
              <w:jc w:val="center"/>
              <w:rPr>
                <w:szCs w:val="20"/>
              </w:rPr>
            </w:pPr>
            <w:r w:rsidRPr="00F40A14">
              <w:rPr>
                <w:szCs w:val="20"/>
              </w:rPr>
              <w:t>Количество</w:t>
            </w:r>
          </w:p>
        </w:tc>
        <w:tc>
          <w:tcPr>
            <w:tcW w:w="1238" w:type="dxa"/>
            <w:vMerge w:val="restart"/>
          </w:tcPr>
          <w:p w:rsidR="00ED7DB1" w:rsidRPr="00F40A14" w:rsidRDefault="00ED7DB1">
            <w:pPr>
              <w:pStyle w:val="ConsPlusNormal"/>
              <w:jc w:val="center"/>
              <w:rPr>
                <w:szCs w:val="20"/>
              </w:rPr>
            </w:pPr>
            <w:r w:rsidRPr="00F40A14">
              <w:rPr>
                <w:szCs w:val="20"/>
              </w:rPr>
              <w:t>Ставка арендной платы</w:t>
            </w:r>
          </w:p>
        </w:tc>
        <w:tc>
          <w:tcPr>
            <w:tcW w:w="1306" w:type="dxa"/>
            <w:vMerge w:val="restart"/>
          </w:tcPr>
          <w:p w:rsidR="00ED7DB1" w:rsidRPr="00F40A14" w:rsidRDefault="00ED7DB1">
            <w:pPr>
              <w:pStyle w:val="ConsPlusNormal"/>
              <w:jc w:val="center"/>
              <w:rPr>
                <w:szCs w:val="20"/>
              </w:rPr>
            </w:pPr>
            <w:r w:rsidRPr="00F40A14">
              <w:rPr>
                <w:szCs w:val="20"/>
              </w:rPr>
              <w:t>Стоимость с учетом НДС, руб.</w:t>
            </w:r>
          </w:p>
        </w:tc>
        <w:tc>
          <w:tcPr>
            <w:tcW w:w="1872" w:type="dxa"/>
            <w:gridSpan w:val="3"/>
          </w:tcPr>
          <w:p w:rsidR="00ED7DB1" w:rsidRPr="00F40A14" w:rsidRDefault="00ED7DB1">
            <w:pPr>
              <w:pStyle w:val="ConsPlusNormal"/>
              <w:jc w:val="center"/>
              <w:rPr>
                <w:szCs w:val="20"/>
              </w:rPr>
            </w:pPr>
            <w:r w:rsidRPr="00F40A14">
              <w:rPr>
                <w:szCs w:val="20"/>
              </w:rPr>
              <w:t>В том числе по источникам финансового обеспечения</w:t>
            </w:r>
          </w:p>
        </w:tc>
      </w:tr>
      <w:tr w:rsidR="00ED7DB1" w:rsidRPr="00F40A14">
        <w:tc>
          <w:tcPr>
            <w:tcW w:w="518" w:type="dxa"/>
            <w:vMerge/>
          </w:tcPr>
          <w:p w:rsidR="00ED7DB1" w:rsidRPr="00F40A14" w:rsidRDefault="00ED7DB1">
            <w:pPr>
              <w:pStyle w:val="ConsPlusNormal"/>
              <w:rPr>
                <w:szCs w:val="20"/>
              </w:rPr>
            </w:pPr>
          </w:p>
        </w:tc>
        <w:tc>
          <w:tcPr>
            <w:tcW w:w="1928" w:type="dxa"/>
            <w:vMerge/>
          </w:tcPr>
          <w:p w:rsidR="00ED7DB1" w:rsidRPr="00F40A14" w:rsidRDefault="00ED7DB1">
            <w:pPr>
              <w:pStyle w:val="ConsPlusNormal"/>
              <w:rPr>
                <w:szCs w:val="20"/>
              </w:rPr>
            </w:pPr>
          </w:p>
        </w:tc>
        <w:tc>
          <w:tcPr>
            <w:tcW w:w="1358" w:type="dxa"/>
            <w:vMerge/>
          </w:tcPr>
          <w:p w:rsidR="00ED7DB1" w:rsidRPr="00F40A14" w:rsidRDefault="00ED7DB1">
            <w:pPr>
              <w:pStyle w:val="ConsPlusNormal"/>
              <w:rPr>
                <w:szCs w:val="20"/>
              </w:rPr>
            </w:pPr>
          </w:p>
        </w:tc>
        <w:tc>
          <w:tcPr>
            <w:tcW w:w="1238" w:type="dxa"/>
            <w:vMerge/>
          </w:tcPr>
          <w:p w:rsidR="00ED7DB1" w:rsidRPr="00F40A14" w:rsidRDefault="00ED7DB1">
            <w:pPr>
              <w:pStyle w:val="ConsPlusNormal"/>
              <w:rPr>
                <w:szCs w:val="20"/>
              </w:rPr>
            </w:pPr>
          </w:p>
        </w:tc>
        <w:tc>
          <w:tcPr>
            <w:tcW w:w="1306" w:type="dxa"/>
            <w:vMerge/>
          </w:tcPr>
          <w:p w:rsidR="00ED7DB1" w:rsidRPr="00F40A14" w:rsidRDefault="00ED7DB1">
            <w:pPr>
              <w:pStyle w:val="ConsPlusNormal"/>
              <w:rPr>
                <w:szCs w:val="20"/>
              </w:rPr>
            </w:pPr>
          </w:p>
        </w:tc>
        <w:tc>
          <w:tcPr>
            <w:tcW w:w="629" w:type="dxa"/>
          </w:tcPr>
          <w:p w:rsidR="00ED7DB1" w:rsidRPr="00F40A14" w:rsidRDefault="00ED7DB1">
            <w:pPr>
              <w:pStyle w:val="ConsPlusNormal"/>
              <w:rPr>
                <w:szCs w:val="20"/>
              </w:rPr>
            </w:pPr>
          </w:p>
        </w:tc>
        <w:tc>
          <w:tcPr>
            <w:tcW w:w="619" w:type="dxa"/>
          </w:tcPr>
          <w:p w:rsidR="00ED7DB1" w:rsidRPr="00F40A14" w:rsidRDefault="00ED7DB1">
            <w:pPr>
              <w:pStyle w:val="ConsPlusNormal"/>
              <w:rPr>
                <w:szCs w:val="20"/>
              </w:rPr>
            </w:pPr>
          </w:p>
        </w:tc>
        <w:tc>
          <w:tcPr>
            <w:tcW w:w="624" w:type="dxa"/>
          </w:tcPr>
          <w:p w:rsidR="00ED7DB1" w:rsidRPr="00F40A14" w:rsidRDefault="00ED7DB1">
            <w:pPr>
              <w:pStyle w:val="ConsPlusNormal"/>
              <w:rPr>
                <w:szCs w:val="20"/>
              </w:rPr>
            </w:pPr>
          </w:p>
        </w:tc>
      </w:tr>
      <w:tr w:rsidR="00ED7DB1" w:rsidRPr="00F40A14">
        <w:tc>
          <w:tcPr>
            <w:tcW w:w="518" w:type="dxa"/>
          </w:tcPr>
          <w:p w:rsidR="00ED7DB1" w:rsidRPr="00F40A14" w:rsidRDefault="00ED7DB1">
            <w:pPr>
              <w:pStyle w:val="ConsPlusNormal"/>
              <w:rPr>
                <w:szCs w:val="20"/>
              </w:rPr>
            </w:pPr>
          </w:p>
        </w:tc>
        <w:tc>
          <w:tcPr>
            <w:tcW w:w="1928" w:type="dxa"/>
          </w:tcPr>
          <w:p w:rsidR="00ED7DB1" w:rsidRPr="00F40A14" w:rsidRDefault="00ED7DB1">
            <w:pPr>
              <w:pStyle w:val="ConsPlusNormal"/>
              <w:rPr>
                <w:szCs w:val="20"/>
              </w:rPr>
            </w:pPr>
          </w:p>
        </w:tc>
        <w:tc>
          <w:tcPr>
            <w:tcW w:w="1358" w:type="dxa"/>
          </w:tcPr>
          <w:p w:rsidR="00ED7DB1" w:rsidRPr="00F40A14" w:rsidRDefault="00ED7DB1">
            <w:pPr>
              <w:pStyle w:val="ConsPlusNormal"/>
              <w:rPr>
                <w:szCs w:val="20"/>
              </w:rPr>
            </w:pPr>
          </w:p>
        </w:tc>
        <w:tc>
          <w:tcPr>
            <w:tcW w:w="1238" w:type="dxa"/>
          </w:tcPr>
          <w:p w:rsidR="00ED7DB1" w:rsidRPr="00F40A14" w:rsidRDefault="00ED7DB1">
            <w:pPr>
              <w:pStyle w:val="ConsPlusNormal"/>
              <w:rPr>
                <w:szCs w:val="20"/>
              </w:rPr>
            </w:pPr>
          </w:p>
        </w:tc>
        <w:tc>
          <w:tcPr>
            <w:tcW w:w="1306" w:type="dxa"/>
          </w:tcPr>
          <w:p w:rsidR="00ED7DB1" w:rsidRPr="00F40A14" w:rsidRDefault="00ED7DB1">
            <w:pPr>
              <w:pStyle w:val="ConsPlusNormal"/>
              <w:rPr>
                <w:szCs w:val="20"/>
              </w:rPr>
            </w:pPr>
          </w:p>
        </w:tc>
        <w:tc>
          <w:tcPr>
            <w:tcW w:w="629" w:type="dxa"/>
          </w:tcPr>
          <w:p w:rsidR="00ED7DB1" w:rsidRPr="00F40A14" w:rsidRDefault="00ED7DB1">
            <w:pPr>
              <w:pStyle w:val="ConsPlusNormal"/>
              <w:rPr>
                <w:szCs w:val="20"/>
              </w:rPr>
            </w:pPr>
          </w:p>
        </w:tc>
        <w:tc>
          <w:tcPr>
            <w:tcW w:w="619" w:type="dxa"/>
          </w:tcPr>
          <w:p w:rsidR="00ED7DB1" w:rsidRPr="00F40A14" w:rsidRDefault="00ED7DB1">
            <w:pPr>
              <w:pStyle w:val="ConsPlusNormal"/>
              <w:rPr>
                <w:szCs w:val="20"/>
              </w:rPr>
            </w:pPr>
          </w:p>
        </w:tc>
        <w:tc>
          <w:tcPr>
            <w:tcW w:w="624" w:type="dxa"/>
          </w:tcPr>
          <w:p w:rsidR="00ED7DB1" w:rsidRPr="00F40A14" w:rsidRDefault="00ED7DB1">
            <w:pPr>
              <w:pStyle w:val="ConsPlusNormal"/>
              <w:rPr>
                <w:szCs w:val="20"/>
              </w:rPr>
            </w:pPr>
          </w:p>
        </w:tc>
      </w:tr>
      <w:tr w:rsidR="00ED7DB1" w:rsidRPr="00F40A14">
        <w:tc>
          <w:tcPr>
            <w:tcW w:w="518" w:type="dxa"/>
          </w:tcPr>
          <w:p w:rsidR="00ED7DB1" w:rsidRPr="00F40A14" w:rsidRDefault="00ED7DB1">
            <w:pPr>
              <w:pStyle w:val="ConsPlusNormal"/>
              <w:rPr>
                <w:szCs w:val="20"/>
              </w:rPr>
            </w:pPr>
          </w:p>
        </w:tc>
        <w:tc>
          <w:tcPr>
            <w:tcW w:w="1928" w:type="dxa"/>
          </w:tcPr>
          <w:p w:rsidR="00ED7DB1" w:rsidRPr="00F40A14" w:rsidRDefault="00ED7DB1">
            <w:pPr>
              <w:pStyle w:val="ConsPlusNormal"/>
              <w:rPr>
                <w:szCs w:val="20"/>
              </w:rPr>
            </w:pPr>
            <w:r w:rsidRPr="00F40A14">
              <w:rPr>
                <w:szCs w:val="20"/>
              </w:rPr>
              <w:t>Итого:</w:t>
            </w:r>
          </w:p>
        </w:tc>
        <w:tc>
          <w:tcPr>
            <w:tcW w:w="1358" w:type="dxa"/>
          </w:tcPr>
          <w:p w:rsidR="00ED7DB1" w:rsidRPr="00F40A14" w:rsidRDefault="00ED7DB1">
            <w:pPr>
              <w:pStyle w:val="ConsPlusNormal"/>
              <w:rPr>
                <w:szCs w:val="20"/>
              </w:rPr>
            </w:pPr>
          </w:p>
        </w:tc>
        <w:tc>
          <w:tcPr>
            <w:tcW w:w="1238" w:type="dxa"/>
          </w:tcPr>
          <w:p w:rsidR="00ED7DB1" w:rsidRPr="00F40A14" w:rsidRDefault="00ED7DB1">
            <w:pPr>
              <w:pStyle w:val="ConsPlusNormal"/>
              <w:rPr>
                <w:szCs w:val="20"/>
              </w:rPr>
            </w:pPr>
          </w:p>
        </w:tc>
        <w:tc>
          <w:tcPr>
            <w:tcW w:w="1306" w:type="dxa"/>
          </w:tcPr>
          <w:p w:rsidR="00ED7DB1" w:rsidRPr="00F40A14" w:rsidRDefault="00ED7DB1">
            <w:pPr>
              <w:pStyle w:val="ConsPlusNormal"/>
              <w:rPr>
                <w:szCs w:val="20"/>
              </w:rPr>
            </w:pPr>
          </w:p>
        </w:tc>
        <w:tc>
          <w:tcPr>
            <w:tcW w:w="629" w:type="dxa"/>
          </w:tcPr>
          <w:p w:rsidR="00ED7DB1" w:rsidRPr="00F40A14" w:rsidRDefault="00ED7DB1">
            <w:pPr>
              <w:pStyle w:val="ConsPlusNormal"/>
              <w:rPr>
                <w:szCs w:val="20"/>
              </w:rPr>
            </w:pPr>
          </w:p>
        </w:tc>
        <w:tc>
          <w:tcPr>
            <w:tcW w:w="619" w:type="dxa"/>
          </w:tcPr>
          <w:p w:rsidR="00ED7DB1" w:rsidRPr="00F40A14" w:rsidRDefault="00ED7DB1">
            <w:pPr>
              <w:pStyle w:val="ConsPlusNormal"/>
              <w:rPr>
                <w:szCs w:val="20"/>
              </w:rPr>
            </w:pPr>
          </w:p>
        </w:tc>
        <w:tc>
          <w:tcPr>
            <w:tcW w:w="624" w:type="dxa"/>
          </w:tcPr>
          <w:p w:rsidR="00ED7DB1" w:rsidRPr="00F40A14" w:rsidRDefault="00ED7DB1">
            <w:pPr>
              <w:pStyle w:val="ConsPlusNormal"/>
              <w:rPr>
                <w:szCs w:val="20"/>
              </w:rPr>
            </w:pPr>
          </w:p>
        </w:tc>
      </w:tr>
    </w:tbl>
    <w:p w:rsidR="00ED7DB1" w:rsidRPr="00F40A14" w:rsidRDefault="00ED7DB1">
      <w:pPr>
        <w:pStyle w:val="ConsPlusNormal"/>
        <w:jc w:val="both"/>
        <w:rPr>
          <w:szCs w:val="20"/>
        </w:rPr>
      </w:pPr>
    </w:p>
    <w:p w:rsidR="00ED7DB1" w:rsidRPr="00F40A14" w:rsidRDefault="00ED7DB1">
      <w:pPr>
        <w:pStyle w:val="ConsPlusNormal"/>
        <w:jc w:val="center"/>
        <w:outlineLvl w:val="3"/>
        <w:rPr>
          <w:szCs w:val="20"/>
        </w:rPr>
      </w:pPr>
      <w:r w:rsidRPr="00F40A14">
        <w:rPr>
          <w:szCs w:val="20"/>
        </w:rPr>
        <w:t>6.5. Расчет (обоснование) расходов на оплату работ,</w:t>
      </w:r>
    </w:p>
    <w:p w:rsidR="00ED7DB1" w:rsidRPr="00F40A14" w:rsidRDefault="00ED7DB1">
      <w:pPr>
        <w:pStyle w:val="ConsPlusNormal"/>
        <w:jc w:val="center"/>
        <w:rPr>
          <w:szCs w:val="20"/>
        </w:rPr>
      </w:pPr>
      <w:r w:rsidRPr="00F40A14">
        <w:rPr>
          <w:szCs w:val="20"/>
        </w:rPr>
        <w:t>услуг по содержанию имущества</w:t>
      </w:r>
    </w:p>
    <w:p w:rsidR="00ED7DB1" w:rsidRPr="00F40A14" w:rsidRDefault="00ED7DB1">
      <w:pPr>
        <w:pStyle w:val="ConsPlusNormal"/>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2899"/>
        <w:gridCol w:w="1013"/>
        <w:gridCol w:w="1358"/>
        <w:gridCol w:w="1416"/>
        <w:gridCol w:w="629"/>
        <w:gridCol w:w="619"/>
        <w:gridCol w:w="629"/>
      </w:tblGrid>
      <w:tr w:rsidR="00ED7DB1" w:rsidRPr="00F40A14">
        <w:tc>
          <w:tcPr>
            <w:tcW w:w="518" w:type="dxa"/>
            <w:vMerge w:val="restart"/>
          </w:tcPr>
          <w:p w:rsidR="00ED7DB1" w:rsidRPr="00F40A14" w:rsidRDefault="00ED7DB1">
            <w:pPr>
              <w:pStyle w:val="ConsPlusNormal"/>
              <w:jc w:val="center"/>
              <w:rPr>
                <w:szCs w:val="20"/>
              </w:rPr>
            </w:pPr>
            <w:r w:rsidRPr="00F40A14">
              <w:rPr>
                <w:szCs w:val="20"/>
              </w:rPr>
              <w:t xml:space="preserve">N </w:t>
            </w:r>
            <w:proofErr w:type="gramStart"/>
            <w:r w:rsidRPr="00F40A14">
              <w:rPr>
                <w:szCs w:val="20"/>
              </w:rPr>
              <w:t>п</w:t>
            </w:r>
            <w:proofErr w:type="gramEnd"/>
            <w:r w:rsidRPr="00F40A14">
              <w:rPr>
                <w:szCs w:val="20"/>
              </w:rPr>
              <w:t>/п</w:t>
            </w:r>
          </w:p>
        </w:tc>
        <w:tc>
          <w:tcPr>
            <w:tcW w:w="2899" w:type="dxa"/>
            <w:vMerge w:val="restart"/>
          </w:tcPr>
          <w:p w:rsidR="00ED7DB1" w:rsidRPr="00F40A14" w:rsidRDefault="00ED7DB1">
            <w:pPr>
              <w:pStyle w:val="ConsPlusNormal"/>
              <w:jc w:val="center"/>
              <w:rPr>
                <w:szCs w:val="20"/>
              </w:rPr>
            </w:pPr>
            <w:r w:rsidRPr="00F40A14">
              <w:rPr>
                <w:szCs w:val="20"/>
              </w:rPr>
              <w:t>Наименование расходов</w:t>
            </w:r>
          </w:p>
        </w:tc>
        <w:tc>
          <w:tcPr>
            <w:tcW w:w="1013" w:type="dxa"/>
            <w:vMerge w:val="restart"/>
          </w:tcPr>
          <w:p w:rsidR="00ED7DB1" w:rsidRPr="00F40A14" w:rsidRDefault="00ED7DB1">
            <w:pPr>
              <w:pStyle w:val="ConsPlusNormal"/>
              <w:jc w:val="center"/>
              <w:rPr>
                <w:szCs w:val="20"/>
              </w:rPr>
            </w:pPr>
            <w:r w:rsidRPr="00F40A14">
              <w:rPr>
                <w:szCs w:val="20"/>
              </w:rPr>
              <w:t>Объект</w:t>
            </w:r>
          </w:p>
        </w:tc>
        <w:tc>
          <w:tcPr>
            <w:tcW w:w="1358" w:type="dxa"/>
            <w:vMerge w:val="restart"/>
          </w:tcPr>
          <w:p w:rsidR="00ED7DB1" w:rsidRPr="00F40A14" w:rsidRDefault="00ED7DB1">
            <w:pPr>
              <w:pStyle w:val="ConsPlusNormal"/>
              <w:jc w:val="center"/>
              <w:rPr>
                <w:szCs w:val="20"/>
              </w:rPr>
            </w:pPr>
            <w:r w:rsidRPr="00F40A14">
              <w:rPr>
                <w:szCs w:val="20"/>
              </w:rPr>
              <w:t>Количество работ (услуг)</w:t>
            </w:r>
          </w:p>
        </w:tc>
        <w:tc>
          <w:tcPr>
            <w:tcW w:w="1416" w:type="dxa"/>
            <w:vMerge w:val="restart"/>
          </w:tcPr>
          <w:p w:rsidR="00ED7DB1" w:rsidRPr="00F40A14" w:rsidRDefault="00ED7DB1">
            <w:pPr>
              <w:pStyle w:val="ConsPlusNormal"/>
              <w:jc w:val="center"/>
              <w:rPr>
                <w:szCs w:val="20"/>
              </w:rPr>
            </w:pPr>
            <w:r w:rsidRPr="00F40A14">
              <w:rPr>
                <w:szCs w:val="20"/>
              </w:rPr>
              <w:t>Стоимость работ (услуг), руб.</w:t>
            </w:r>
          </w:p>
        </w:tc>
        <w:tc>
          <w:tcPr>
            <w:tcW w:w="1877" w:type="dxa"/>
            <w:gridSpan w:val="3"/>
          </w:tcPr>
          <w:p w:rsidR="00ED7DB1" w:rsidRPr="00F40A14" w:rsidRDefault="00ED7DB1">
            <w:pPr>
              <w:pStyle w:val="ConsPlusNormal"/>
              <w:jc w:val="center"/>
              <w:rPr>
                <w:szCs w:val="20"/>
              </w:rPr>
            </w:pPr>
            <w:r w:rsidRPr="00F40A14">
              <w:rPr>
                <w:szCs w:val="20"/>
              </w:rPr>
              <w:t>В том числе по источникам финансового обеспечения</w:t>
            </w:r>
          </w:p>
        </w:tc>
      </w:tr>
      <w:tr w:rsidR="00ED7DB1" w:rsidRPr="00F40A14">
        <w:tc>
          <w:tcPr>
            <w:tcW w:w="518" w:type="dxa"/>
            <w:vMerge/>
          </w:tcPr>
          <w:p w:rsidR="00ED7DB1" w:rsidRPr="00F40A14" w:rsidRDefault="00ED7DB1">
            <w:pPr>
              <w:pStyle w:val="ConsPlusNormal"/>
              <w:rPr>
                <w:szCs w:val="20"/>
              </w:rPr>
            </w:pPr>
          </w:p>
        </w:tc>
        <w:tc>
          <w:tcPr>
            <w:tcW w:w="2899" w:type="dxa"/>
            <w:vMerge/>
          </w:tcPr>
          <w:p w:rsidR="00ED7DB1" w:rsidRPr="00F40A14" w:rsidRDefault="00ED7DB1">
            <w:pPr>
              <w:pStyle w:val="ConsPlusNormal"/>
              <w:rPr>
                <w:szCs w:val="20"/>
              </w:rPr>
            </w:pPr>
          </w:p>
        </w:tc>
        <w:tc>
          <w:tcPr>
            <w:tcW w:w="1013" w:type="dxa"/>
            <w:vMerge/>
          </w:tcPr>
          <w:p w:rsidR="00ED7DB1" w:rsidRPr="00F40A14" w:rsidRDefault="00ED7DB1">
            <w:pPr>
              <w:pStyle w:val="ConsPlusNormal"/>
              <w:rPr>
                <w:szCs w:val="20"/>
              </w:rPr>
            </w:pPr>
          </w:p>
        </w:tc>
        <w:tc>
          <w:tcPr>
            <w:tcW w:w="1358" w:type="dxa"/>
            <w:vMerge/>
          </w:tcPr>
          <w:p w:rsidR="00ED7DB1" w:rsidRPr="00F40A14" w:rsidRDefault="00ED7DB1">
            <w:pPr>
              <w:pStyle w:val="ConsPlusNormal"/>
              <w:rPr>
                <w:szCs w:val="20"/>
              </w:rPr>
            </w:pPr>
          </w:p>
        </w:tc>
        <w:tc>
          <w:tcPr>
            <w:tcW w:w="1416" w:type="dxa"/>
            <w:vMerge/>
          </w:tcPr>
          <w:p w:rsidR="00ED7DB1" w:rsidRPr="00F40A14" w:rsidRDefault="00ED7DB1">
            <w:pPr>
              <w:pStyle w:val="ConsPlusNormal"/>
              <w:rPr>
                <w:szCs w:val="20"/>
              </w:rPr>
            </w:pPr>
          </w:p>
        </w:tc>
        <w:tc>
          <w:tcPr>
            <w:tcW w:w="629" w:type="dxa"/>
          </w:tcPr>
          <w:p w:rsidR="00ED7DB1" w:rsidRPr="00F40A14" w:rsidRDefault="00ED7DB1">
            <w:pPr>
              <w:pStyle w:val="ConsPlusNormal"/>
              <w:rPr>
                <w:szCs w:val="20"/>
              </w:rPr>
            </w:pPr>
          </w:p>
        </w:tc>
        <w:tc>
          <w:tcPr>
            <w:tcW w:w="619" w:type="dxa"/>
          </w:tcPr>
          <w:p w:rsidR="00ED7DB1" w:rsidRPr="00F40A14" w:rsidRDefault="00ED7DB1">
            <w:pPr>
              <w:pStyle w:val="ConsPlusNormal"/>
              <w:rPr>
                <w:szCs w:val="20"/>
              </w:rPr>
            </w:pPr>
          </w:p>
        </w:tc>
        <w:tc>
          <w:tcPr>
            <w:tcW w:w="629" w:type="dxa"/>
          </w:tcPr>
          <w:p w:rsidR="00ED7DB1" w:rsidRPr="00F40A14" w:rsidRDefault="00ED7DB1">
            <w:pPr>
              <w:pStyle w:val="ConsPlusNormal"/>
              <w:rPr>
                <w:szCs w:val="20"/>
              </w:rPr>
            </w:pPr>
          </w:p>
        </w:tc>
      </w:tr>
      <w:tr w:rsidR="00ED7DB1" w:rsidRPr="00F40A14">
        <w:tc>
          <w:tcPr>
            <w:tcW w:w="518" w:type="dxa"/>
          </w:tcPr>
          <w:p w:rsidR="00ED7DB1" w:rsidRPr="00F40A14" w:rsidRDefault="00ED7DB1">
            <w:pPr>
              <w:pStyle w:val="ConsPlusNormal"/>
              <w:rPr>
                <w:szCs w:val="20"/>
              </w:rPr>
            </w:pPr>
          </w:p>
        </w:tc>
        <w:tc>
          <w:tcPr>
            <w:tcW w:w="2899" w:type="dxa"/>
          </w:tcPr>
          <w:p w:rsidR="00ED7DB1" w:rsidRPr="00F40A14" w:rsidRDefault="00ED7DB1">
            <w:pPr>
              <w:pStyle w:val="ConsPlusNormal"/>
              <w:rPr>
                <w:szCs w:val="20"/>
              </w:rPr>
            </w:pPr>
          </w:p>
        </w:tc>
        <w:tc>
          <w:tcPr>
            <w:tcW w:w="1013" w:type="dxa"/>
          </w:tcPr>
          <w:p w:rsidR="00ED7DB1" w:rsidRPr="00F40A14" w:rsidRDefault="00ED7DB1">
            <w:pPr>
              <w:pStyle w:val="ConsPlusNormal"/>
              <w:rPr>
                <w:szCs w:val="20"/>
              </w:rPr>
            </w:pPr>
          </w:p>
        </w:tc>
        <w:tc>
          <w:tcPr>
            <w:tcW w:w="1358" w:type="dxa"/>
          </w:tcPr>
          <w:p w:rsidR="00ED7DB1" w:rsidRPr="00F40A14" w:rsidRDefault="00ED7DB1">
            <w:pPr>
              <w:pStyle w:val="ConsPlusNormal"/>
              <w:rPr>
                <w:szCs w:val="20"/>
              </w:rPr>
            </w:pPr>
          </w:p>
        </w:tc>
        <w:tc>
          <w:tcPr>
            <w:tcW w:w="1416" w:type="dxa"/>
          </w:tcPr>
          <w:p w:rsidR="00ED7DB1" w:rsidRPr="00F40A14" w:rsidRDefault="00ED7DB1">
            <w:pPr>
              <w:pStyle w:val="ConsPlusNormal"/>
              <w:rPr>
                <w:szCs w:val="20"/>
              </w:rPr>
            </w:pPr>
          </w:p>
        </w:tc>
        <w:tc>
          <w:tcPr>
            <w:tcW w:w="629" w:type="dxa"/>
          </w:tcPr>
          <w:p w:rsidR="00ED7DB1" w:rsidRPr="00F40A14" w:rsidRDefault="00ED7DB1">
            <w:pPr>
              <w:pStyle w:val="ConsPlusNormal"/>
              <w:rPr>
                <w:szCs w:val="20"/>
              </w:rPr>
            </w:pPr>
          </w:p>
        </w:tc>
        <w:tc>
          <w:tcPr>
            <w:tcW w:w="619" w:type="dxa"/>
          </w:tcPr>
          <w:p w:rsidR="00ED7DB1" w:rsidRPr="00F40A14" w:rsidRDefault="00ED7DB1">
            <w:pPr>
              <w:pStyle w:val="ConsPlusNormal"/>
              <w:rPr>
                <w:szCs w:val="20"/>
              </w:rPr>
            </w:pPr>
          </w:p>
        </w:tc>
        <w:tc>
          <w:tcPr>
            <w:tcW w:w="629" w:type="dxa"/>
          </w:tcPr>
          <w:p w:rsidR="00ED7DB1" w:rsidRPr="00F40A14" w:rsidRDefault="00ED7DB1">
            <w:pPr>
              <w:pStyle w:val="ConsPlusNormal"/>
              <w:rPr>
                <w:szCs w:val="20"/>
              </w:rPr>
            </w:pPr>
          </w:p>
        </w:tc>
      </w:tr>
      <w:tr w:rsidR="00ED7DB1" w:rsidRPr="00F40A14">
        <w:tc>
          <w:tcPr>
            <w:tcW w:w="518" w:type="dxa"/>
          </w:tcPr>
          <w:p w:rsidR="00ED7DB1" w:rsidRPr="00F40A14" w:rsidRDefault="00ED7DB1">
            <w:pPr>
              <w:pStyle w:val="ConsPlusNormal"/>
              <w:rPr>
                <w:szCs w:val="20"/>
              </w:rPr>
            </w:pPr>
          </w:p>
        </w:tc>
        <w:tc>
          <w:tcPr>
            <w:tcW w:w="2899" w:type="dxa"/>
          </w:tcPr>
          <w:p w:rsidR="00ED7DB1" w:rsidRPr="00F40A14" w:rsidRDefault="00ED7DB1">
            <w:pPr>
              <w:pStyle w:val="ConsPlusNormal"/>
              <w:rPr>
                <w:szCs w:val="20"/>
              </w:rPr>
            </w:pPr>
            <w:r w:rsidRPr="00F40A14">
              <w:rPr>
                <w:szCs w:val="20"/>
              </w:rPr>
              <w:t>Итого:</w:t>
            </w:r>
          </w:p>
        </w:tc>
        <w:tc>
          <w:tcPr>
            <w:tcW w:w="1013" w:type="dxa"/>
          </w:tcPr>
          <w:p w:rsidR="00ED7DB1" w:rsidRPr="00F40A14" w:rsidRDefault="00ED7DB1">
            <w:pPr>
              <w:pStyle w:val="ConsPlusNormal"/>
              <w:rPr>
                <w:szCs w:val="20"/>
              </w:rPr>
            </w:pPr>
          </w:p>
        </w:tc>
        <w:tc>
          <w:tcPr>
            <w:tcW w:w="1358" w:type="dxa"/>
          </w:tcPr>
          <w:p w:rsidR="00ED7DB1" w:rsidRPr="00F40A14" w:rsidRDefault="00ED7DB1">
            <w:pPr>
              <w:pStyle w:val="ConsPlusNormal"/>
              <w:rPr>
                <w:szCs w:val="20"/>
              </w:rPr>
            </w:pPr>
          </w:p>
        </w:tc>
        <w:tc>
          <w:tcPr>
            <w:tcW w:w="1416" w:type="dxa"/>
          </w:tcPr>
          <w:p w:rsidR="00ED7DB1" w:rsidRPr="00F40A14" w:rsidRDefault="00ED7DB1">
            <w:pPr>
              <w:pStyle w:val="ConsPlusNormal"/>
              <w:rPr>
                <w:szCs w:val="20"/>
              </w:rPr>
            </w:pPr>
          </w:p>
        </w:tc>
        <w:tc>
          <w:tcPr>
            <w:tcW w:w="629" w:type="dxa"/>
          </w:tcPr>
          <w:p w:rsidR="00ED7DB1" w:rsidRPr="00F40A14" w:rsidRDefault="00ED7DB1">
            <w:pPr>
              <w:pStyle w:val="ConsPlusNormal"/>
              <w:rPr>
                <w:szCs w:val="20"/>
              </w:rPr>
            </w:pPr>
          </w:p>
        </w:tc>
        <w:tc>
          <w:tcPr>
            <w:tcW w:w="619" w:type="dxa"/>
          </w:tcPr>
          <w:p w:rsidR="00ED7DB1" w:rsidRPr="00F40A14" w:rsidRDefault="00ED7DB1">
            <w:pPr>
              <w:pStyle w:val="ConsPlusNormal"/>
              <w:rPr>
                <w:szCs w:val="20"/>
              </w:rPr>
            </w:pPr>
          </w:p>
        </w:tc>
        <w:tc>
          <w:tcPr>
            <w:tcW w:w="629" w:type="dxa"/>
          </w:tcPr>
          <w:p w:rsidR="00ED7DB1" w:rsidRPr="00F40A14" w:rsidRDefault="00ED7DB1">
            <w:pPr>
              <w:pStyle w:val="ConsPlusNormal"/>
              <w:rPr>
                <w:szCs w:val="20"/>
              </w:rPr>
            </w:pPr>
          </w:p>
        </w:tc>
      </w:tr>
    </w:tbl>
    <w:p w:rsidR="00ED7DB1" w:rsidRPr="00F40A14" w:rsidRDefault="00ED7DB1">
      <w:pPr>
        <w:pStyle w:val="ConsPlusNormal"/>
        <w:jc w:val="both"/>
        <w:rPr>
          <w:szCs w:val="20"/>
        </w:rPr>
      </w:pPr>
    </w:p>
    <w:p w:rsidR="00ED7DB1" w:rsidRPr="00F40A14" w:rsidRDefault="00ED7DB1">
      <w:pPr>
        <w:pStyle w:val="ConsPlusNormal"/>
        <w:jc w:val="center"/>
        <w:outlineLvl w:val="3"/>
        <w:rPr>
          <w:szCs w:val="20"/>
        </w:rPr>
      </w:pPr>
      <w:r w:rsidRPr="00F40A14">
        <w:rPr>
          <w:szCs w:val="20"/>
        </w:rPr>
        <w:t>6.6. Расчет (обоснование) расходов на оплату</w:t>
      </w:r>
    </w:p>
    <w:p w:rsidR="00ED7DB1" w:rsidRPr="00F40A14" w:rsidRDefault="00ED7DB1">
      <w:pPr>
        <w:pStyle w:val="ConsPlusNormal"/>
        <w:jc w:val="center"/>
        <w:rPr>
          <w:szCs w:val="20"/>
        </w:rPr>
      </w:pPr>
      <w:r w:rsidRPr="00F40A14">
        <w:rPr>
          <w:szCs w:val="20"/>
        </w:rPr>
        <w:t>прочих работ, услуг</w:t>
      </w:r>
    </w:p>
    <w:p w:rsidR="00ED7DB1" w:rsidRPr="00F40A14" w:rsidRDefault="00ED7DB1">
      <w:pPr>
        <w:pStyle w:val="ConsPlusNormal"/>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1871"/>
        <w:gridCol w:w="1587"/>
        <w:gridCol w:w="1306"/>
        <w:gridCol w:w="624"/>
        <w:gridCol w:w="624"/>
        <w:gridCol w:w="624"/>
      </w:tblGrid>
      <w:tr w:rsidR="00ED7DB1" w:rsidRPr="00F40A14">
        <w:tc>
          <w:tcPr>
            <w:tcW w:w="518" w:type="dxa"/>
            <w:vMerge w:val="restart"/>
          </w:tcPr>
          <w:p w:rsidR="00ED7DB1" w:rsidRPr="00F40A14" w:rsidRDefault="00ED7DB1">
            <w:pPr>
              <w:pStyle w:val="ConsPlusNormal"/>
              <w:jc w:val="center"/>
              <w:rPr>
                <w:szCs w:val="20"/>
              </w:rPr>
            </w:pPr>
            <w:r w:rsidRPr="00F40A14">
              <w:rPr>
                <w:szCs w:val="20"/>
              </w:rPr>
              <w:t xml:space="preserve">N </w:t>
            </w:r>
            <w:proofErr w:type="gramStart"/>
            <w:r w:rsidRPr="00F40A14">
              <w:rPr>
                <w:szCs w:val="20"/>
              </w:rPr>
              <w:t>п</w:t>
            </w:r>
            <w:proofErr w:type="gramEnd"/>
            <w:r w:rsidRPr="00F40A14">
              <w:rPr>
                <w:szCs w:val="20"/>
              </w:rPr>
              <w:t>/п</w:t>
            </w:r>
          </w:p>
        </w:tc>
        <w:tc>
          <w:tcPr>
            <w:tcW w:w="1871" w:type="dxa"/>
            <w:vMerge w:val="restart"/>
          </w:tcPr>
          <w:p w:rsidR="00ED7DB1" w:rsidRPr="00F40A14" w:rsidRDefault="00ED7DB1">
            <w:pPr>
              <w:pStyle w:val="ConsPlusNormal"/>
              <w:jc w:val="center"/>
              <w:rPr>
                <w:szCs w:val="20"/>
              </w:rPr>
            </w:pPr>
            <w:r w:rsidRPr="00F40A14">
              <w:rPr>
                <w:szCs w:val="20"/>
              </w:rPr>
              <w:t>Наименование расходов</w:t>
            </w:r>
          </w:p>
        </w:tc>
        <w:tc>
          <w:tcPr>
            <w:tcW w:w="1587" w:type="dxa"/>
            <w:vMerge w:val="restart"/>
          </w:tcPr>
          <w:p w:rsidR="00ED7DB1" w:rsidRPr="00F40A14" w:rsidRDefault="00ED7DB1">
            <w:pPr>
              <w:pStyle w:val="ConsPlusNormal"/>
              <w:jc w:val="center"/>
              <w:rPr>
                <w:szCs w:val="20"/>
              </w:rPr>
            </w:pPr>
            <w:r w:rsidRPr="00F40A14">
              <w:rPr>
                <w:szCs w:val="20"/>
              </w:rPr>
              <w:t>Количество договоров</w:t>
            </w:r>
          </w:p>
        </w:tc>
        <w:tc>
          <w:tcPr>
            <w:tcW w:w="1306" w:type="dxa"/>
            <w:vMerge w:val="restart"/>
          </w:tcPr>
          <w:p w:rsidR="00ED7DB1" w:rsidRPr="00F40A14" w:rsidRDefault="00ED7DB1">
            <w:pPr>
              <w:pStyle w:val="ConsPlusNormal"/>
              <w:jc w:val="center"/>
              <w:rPr>
                <w:szCs w:val="20"/>
              </w:rPr>
            </w:pPr>
            <w:r w:rsidRPr="00F40A14">
              <w:rPr>
                <w:szCs w:val="20"/>
              </w:rPr>
              <w:t>Стоимость услуги, руб.</w:t>
            </w:r>
          </w:p>
        </w:tc>
        <w:tc>
          <w:tcPr>
            <w:tcW w:w="1872" w:type="dxa"/>
            <w:gridSpan w:val="3"/>
          </w:tcPr>
          <w:p w:rsidR="00ED7DB1" w:rsidRPr="00F40A14" w:rsidRDefault="00ED7DB1">
            <w:pPr>
              <w:pStyle w:val="ConsPlusNormal"/>
              <w:jc w:val="center"/>
              <w:rPr>
                <w:szCs w:val="20"/>
              </w:rPr>
            </w:pPr>
            <w:r w:rsidRPr="00F40A14">
              <w:rPr>
                <w:szCs w:val="20"/>
              </w:rPr>
              <w:t>В том числе по источникам финансового обеспечения</w:t>
            </w:r>
          </w:p>
        </w:tc>
      </w:tr>
      <w:tr w:rsidR="00ED7DB1" w:rsidRPr="00F40A14">
        <w:tc>
          <w:tcPr>
            <w:tcW w:w="518" w:type="dxa"/>
            <w:vMerge/>
          </w:tcPr>
          <w:p w:rsidR="00ED7DB1" w:rsidRPr="00F40A14" w:rsidRDefault="00ED7DB1">
            <w:pPr>
              <w:pStyle w:val="ConsPlusNormal"/>
              <w:rPr>
                <w:szCs w:val="20"/>
              </w:rPr>
            </w:pPr>
          </w:p>
        </w:tc>
        <w:tc>
          <w:tcPr>
            <w:tcW w:w="1871" w:type="dxa"/>
            <w:vMerge/>
          </w:tcPr>
          <w:p w:rsidR="00ED7DB1" w:rsidRPr="00F40A14" w:rsidRDefault="00ED7DB1">
            <w:pPr>
              <w:pStyle w:val="ConsPlusNormal"/>
              <w:rPr>
                <w:szCs w:val="20"/>
              </w:rPr>
            </w:pPr>
          </w:p>
        </w:tc>
        <w:tc>
          <w:tcPr>
            <w:tcW w:w="1587" w:type="dxa"/>
            <w:vMerge/>
          </w:tcPr>
          <w:p w:rsidR="00ED7DB1" w:rsidRPr="00F40A14" w:rsidRDefault="00ED7DB1">
            <w:pPr>
              <w:pStyle w:val="ConsPlusNormal"/>
              <w:rPr>
                <w:szCs w:val="20"/>
              </w:rPr>
            </w:pPr>
          </w:p>
        </w:tc>
        <w:tc>
          <w:tcPr>
            <w:tcW w:w="1306" w:type="dxa"/>
            <w:vMerge/>
          </w:tcPr>
          <w:p w:rsidR="00ED7DB1" w:rsidRPr="00F40A14" w:rsidRDefault="00ED7DB1">
            <w:pPr>
              <w:pStyle w:val="ConsPlusNormal"/>
              <w:rPr>
                <w:szCs w:val="20"/>
              </w:rPr>
            </w:pPr>
          </w:p>
        </w:tc>
        <w:tc>
          <w:tcPr>
            <w:tcW w:w="624" w:type="dxa"/>
          </w:tcPr>
          <w:p w:rsidR="00ED7DB1" w:rsidRPr="00F40A14" w:rsidRDefault="00ED7DB1">
            <w:pPr>
              <w:pStyle w:val="ConsPlusNormal"/>
              <w:rPr>
                <w:szCs w:val="20"/>
              </w:rPr>
            </w:pPr>
          </w:p>
        </w:tc>
        <w:tc>
          <w:tcPr>
            <w:tcW w:w="624" w:type="dxa"/>
          </w:tcPr>
          <w:p w:rsidR="00ED7DB1" w:rsidRPr="00F40A14" w:rsidRDefault="00ED7DB1">
            <w:pPr>
              <w:pStyle w:val="ConsPlusNormal"/>
              <w:rPr>
                <w:szCs w:val="20"/>
              </w:rPr>
            </w:pPr>
          </w:p>
        </w:tc>
        <w:tc>
          <w:tcPr>
            <w:tcW w:w="624" w:type="dxa"/>
          </w:tcPr>
          <w:p w:rsidR="00ED7DB1" w:rsidRPr="00F40A14" w:rsidRDefault="00ED7DB1">
            <w:pPr>
              <w:pStyle w:val="ConsPlusNormal"/>
              <w:rPr>
                <w:szCs w:val="20"/>
              </w:rPr>
            </w:pPr>
          </w:p>
        </w:tc>
      </w:tr>
      <w:tr w:rsidR="00ED7DB1" w:rsidRPr="00F40A14">
        <w:tc>
          <w:tcPr>
            <w:tcW w:w="518" w:type="dxa"/>
          </w:tcPr>
          <w:p w:rsidR="00ED7DB1" w:rsidRPr="00F40A14" w:rsidRDefault="00ED7DB1">
            <w:pPr>
              <w:pStyle w:val="ConsPlusNormal"/>
              <w:rPr>
                <w:szCs w:val="20"/>
              </w:rPr>
            </w:pPr>
          </w:p>
        </w:tc>
        <w:tc>
          <w:tcPr>
            <w:tcW w:w="1871" w:type="dxa"/>
          </w:tcPr>
          <w:p w:rsidR="00ED7DB1" w:rsidRPr="00F40A14" w:rsidRDefault="00ED7DB1">
            <w:pPr>
              <w:pStyle w:val="ConsPlusNormal"/>
              <w:rPr>
                <w:szCs w:val="20"/>
              </w:rPr>
            </w:pPr>
          </w:p>
        </w:tc>
        <w:tc>
          <w:tcPr>
            <w:tcW w:w="1587" w:type="dxa"/>
          </w:tcPr>
          <w:p w:rsidR="00ED7DB1" w:rsidRPr="00F40A14" w:rsidRDefault="00ED7DB1">
            <w:pPr>
              <w:pStyle w:val="ConsPlusNormal"/>
              <w:rPr>
                <w:szCs w:val="20"/>
              </w:rPr>
            </w:pPr>
          </w:p>
        </w:tc>
        <w:tc>
          <w:tcPr>
            <w:tcW w:w="1306" w:type="dxa"/>
          </w:tcPr>
          <w:p w:rsidR="00ED7DB1" w:rsidRPr="00F40A14" w:rsidRDefault="00ED7DB1">
            <w:pPr>
              <w:pStyle w:val="ConsPlusNormal"/>
              <w:rPr>
                <w:szCs w:val="20"/>
              </w:rPr>
            </w:pPr>
          </w:p>
        </w:tc>
        <w:tc>
          <w:tcPr>
            <w:tcW w:w="624" w:type="dxa"/>
          </w:tcPr>
          <w:p w:rsidR="00ED7DB1" w:rsidRPr="00F40A14" w:rsidRDefault="00ED7DB1">
            <w:pPr>
              <w:pStyle w:val="ConsPlusNormal"/>
              <w:rPr>
                <w:szCs w:val="20"/>
              </w:rPr>
            </w:pPr>
          </w:p>
        </w:tc>
        <w:tc>
          <w:tcPr>
            <w:tcW w:w="624" w:type="dxa"/>
          </w:tcPr>
          <w:p w:rsidR="00ED7DB1" w:rsidRPr="00F40A14" w:rsidRDefault="00ED7DB1">
            <w:pPr>
              <w:pStyle w:val="ConsPlusNormal"/>
              <w:rPr>
                <w:szCs w:val="20"/>
              </w:rPr>
            </w:pPr>
          </w:p>
        </w:tc>
        <w:tc>
          <w:tcPr>
            <w:tcW w:w="624" w:type="dxa"/>
          </w:tcPr>
          <w:p w:rsidR="00ED7DB1" w:rsidRPr="00F40A14" w:rsidRDefault="00ED7DB1">
            <w:pPr>
              <w:pStyle w:val="ConsPlusNormal"/>
              <w:rPr>
                <w:szCs w:val="20"/>
              </w:rPr>
            </w:pPr>
          </w:p>
        </w:tc>
      </w:tr>
      <w:tr w:rsidR="00ED7DB1" w:rsidRPr="00F40A14">
        <w:tc>
          <w:tcPr>
            <w:tcW w:w="518" w:type="dxa"/>
          </w:tcPr>
          <w:p w:rsidR="00ED7DB1" w:rsidRPr="00F40A14" w:rsidRDefault="00ED7DB1">
            <w:pPr>
              <w:pStyle w:val="ConsPlusNormal"/>
              <w:rPr>
                <w:szCs w:val="20"/>
              </w:rPr>
            </w:pPr>
          </w:p>
        </w:tc>
        <w:tc>
          <w:tcPr>
            <w:tcW w:w="1871" w:type="dxa"/>
          </w:tcPr>
          <w:p w:rsidR="00ED7DB1" w:rsidRPr="00F40A14" w:rsidRDefault="00ED7DB1">
            <w:pPr>
              <w:pStyle w:val="ConsPlusNormal"/>
              <w:rPr>
                <w:szCs w:val="20"/>
              </w:rPr>
            </w:pPr>
            <w:r w:rsidRPr="00F40A14">
              <w:rPr>
                <w:szCs w:val="20"/>
              </w:rPr>
              <w:t>Итого:</w:t>
            </w:r>
          </w:p>
        </w:tc>
        <w:tc>
          <w:tcPr>
            <w:tcW w:w="1587" w:type="dxa"/>
          </w:tcPr>
          <w:p w:rsidR="00ED7DB1" w:rsidRPr="00F40A14" w:rsidRDefault="00ED7DB1">
            <w:pPr>
              <w:pStyle w:val="ConsPlusNormal"/>
              <w:rPr>
                <w:szCs w:val="20"/>
              </w:rPr>
            </w:pPr>
          </w:p>
        </w:tc>
        <w:tc>
          <w:tcPr>
            <w:tcW w:w="1306" w:type="dxa"/>
          </w:tcPr>
          <w:p w:rsidR="00ED7DB1" w:rsidRPr="00F40A14" w:rsidRDefault="00ED7DB1">
            <w:pPr>
              <w:pStyle w:val="ConsPlusNormal"/>
              <w:rPr>
                <w:szCs w:val="20"/>
              </w:rPr>
            </w:pPr>
          </w:p>
        </w:tc>
        <w:tc>
          <w:tcPr>
            <w:tcW w:w="624" w:type="dxa"/>
          </w:tcPr>
          <w:p w:rsidR="00ED7DB1" w:rsidRPr="00F40A14" w:rsidRDefault="00ED7DB1">
            <w:pPr>
              <w:pStyle w:val="ConsPlusNormal"/>
              <w:rPr>
                <w:szCs w:val="20"/>
              </w:rPr>
            </w:pPr>
          </w:p>
        </w:tc>
        <w:tc>
          <w:tcPr>
            <w:tcW w:w="624" w:type="dxa"/>
          </w:tcPr>
          <w:p w:rsidR="00ED7DB1" w:rsidRPr="00F40A14" w:rsidRDefault="00ED7DB1">
            <w:pPr>
              <w:pStyle w:val="ConsPlusNormal"/>
              <w:rPr>
                <w:szCs w:val="20"/>
              </w:rPr>
            </w:pPr>
          </w:p>
        </w:tc>
        <w:tc>
          <w:tcPr>
            <w:tcW w:w="624" w:type="dxa"/>
          </w:tcPr>
          <w:p w:rsidR="00ED7DB1" w:rsidRPr="00F40A14" w:rsidRDefault="00ED7DB1">
            <w:pPr>
              <w:pStyle w:val="ConsPlusNormal"/>
              <w:rPr>
                <w:szCs w:val="20"/>
              </w:rPr>
            </w:pPr>
          </w:p>
        </w:tc>
      </w:tr>
    </w:tbl>
    <w:p w:rsidR="00ED7DB1" w:rsidRPr="00F40A14" w:rsidRDefault="00ED7DB1">
      <w:pPr>
        <w:pStyle w:val="ConsPlusNormal"/>
        <w:jc w:val="both"/>
        <w:rPr>
          <w:szCs w:val="20"/>
        </w:rPr>
      </w:pPr>
    </w:p>
    <w:p w:rsidR="00ED7DB1" w:rsidRPr="00F40A14" w:rsidRDefault="00ED7DB1">
      <w:pPr>
        <w:pStyle w:val="ConsPlusNormal"/>
        <w:jc w:val="center"/>
        <w:outlineLvl w:val="3"/>
        <w:rPr>
          <w:szCs w:val="20"/>
        </w:rPr>
      </w:pPr>
      <w:r w:rsidRPr="00F40A14">
        <w:rPr>
          <w:szCs w:val="20"/>
        </w:rPr>
        <w:t>6.7. Расчет (обоснование) расходов на приобретение</w:t>
      </w:r>
    </w:p>
    <w:p w:rsidR="00ED7DB1" w:rsidRPr="00F40A14" w:rsidRDefault="00ED7DB1">
      <w:pPr>
        <w:pStyle w:val="ConsPlusNormal"/>
        <w:jc w:val="center"/>
        <w:rPr>
          <w:szCs w:val="20"/>
        </w:rPr>
      </w:pPr>
      <w:r w:rsidRPr="00F40A14">
        <w:rPr>
          <w:szCs w:val="20"/>
        </w:rPr>
        <w:t>основных средств, материальных запасов</w:t>
      </w:r>
    </w:p>
    <w:p w:rsidR="00ED7DB1" w:rsidRPr="00F40A14" w:rsidRDefault="00ED7DB1">
      <w:pPr>
        <w:pStyle w:val="ConsPlusNormal"/>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1757"/>
        <w:gridCol w:w="1077"/>
        <w:gridCol w:w="1358"/>
        <w:gridCol w:w="1022"/>
        <w:gridCol w:w="624"/>
        <w:gridCol w:w="619"/>
        <w:gridCol w:w="576"/>
      </w:tblGrid>
      <w:tr w:rsidR="00ED7DB1" w:rsidRPr="00F40A14">
        <w:tc>
          <w:tcPr>
            <w:tcW w:w="518" w:type="dxa"/>
            <w:vMerge w:val="restart"/>
          </w:tcPr>
          <w:p w:rsidR="00ED7DB1" w:rsidRPr="00F40A14" w:rsidRDefault="00ED7DB1">
            <w:pPr>
              <w:pStyle w:val="ConsPlusNormal"/>
              <w:jc w:val="center"/>
              <w:rPr>
                <w:szCs w:val="20"/>
              </w:rPr>
            </w:pPr>
            <w:r w:rsidRPr="00F40A14">
              <w:rPr>
                <w:szCs w:val="20"/>
              </w:rPr>
              <w:t xml:space="preserve">N </w:t>
            </w:r>
            <w:proofErr w:type="gramStart"/>
            <w:r w:rsidRPr="00F40A14">
              <w:rPr>
                <w:szCs w:val="20"/>
              </w:rPr>
              <w:t>п</w:t>
            </w:r>
            <w:proofErr w:type="gramEnd"/>
            <w:r w:rsidRPr="00F40A14">
              <w:rPr>
                <w:szCs w:val="20"/>
              </w:rPr>
              <w:t>/п</w:t>
            </w:r>
          </w:p>
        </w:tc>
        <w:tc>
          <w:tcPr>
            <w:tcW w:w="1757" w:type="dxa"/>
            <w:vMerge w:val="restart"/>
          </w:tcPr>
          <w:p w:rsidR="00ED7DB1" w:rsidRPr="00F40A14" w:rsidRDefault="00ED7DB1">
            <w:pPr>
              <w:pStyle w:val="ConsPlusNormal"/>
              <w:jc w:val="center"/>
              <w:rPr>
                <w:szCs w:val="20"/>
              </w:rPr>
            </w:pPr>
            <w:r w:rsidRPr="00F40A14">
              <w:rPr>
                <w:szCs w:val="20"/>
              </w:rPr>
              <w:t>Наименование расходов</w:t>
            </w:r>
          </w:p>
        </w:tc>
        <w:tc>
          <w:tcPr>
            <w:tcW w:w="1077" w:type="dxa"/>
            <w:vMerge w:val="restart"/>
          </w:tcPr>
          <w:p w:rsidR="00ED7DB1" w:rsidRPr="00F40A14" w:rsidRDefault="00ED7DB1">
            <w:pPr>
              <w:pStyle w:val="ConsPlusNormal"/>
              <w:jc w:val="center"/>
              <w:rPr>
                <w:szCs w:val="20"/>
              </w:rPr>
            </w:pPr>
            <w:r w:rsidRPr="00F40A14">
              <w:rPr>
                <w:szCs w:val="20"/>
              </w:rPr>
              <w:t>Количество</w:t>
            </w:r>
          </w:p>
        </w:tc>
        <w:tc>
          <w:tcPr>
            <w:tcW w:w="1358" w:type="dxa"/>
            <w:vMerge w:val="restart"/>
          </w:tcPr>
          <w:p w:rsidR="00ED7DB1" w:rsidRPr="00F40A14" w:rsidRDefault="00ED7DB1">
            <w:pPr>
              <w:pStyle w:val="ConsPlusNormal"/>
              <w:jc w:val="center"/>
              <w:rPr>
                <w:szCs w:val="20"/>
              </w:rPr>
            </w:pPr>
            <w:r w:rsidRPr="00F40A14">
              <w:rPr>
                <w:szCs w:val="20"/>
              </w:rPr>
              <w:t>Средняя стоимость, руб.</w:t>
            </w:r>
          </w:p>
        </w:tc>
        <w:tc>
          <w:tcPr>
            <w:tcW w:w="1022" w:type="dxa"/>
            <w:vMerge w:val="restart"/>
          </w:tcPr>
          <w:p w:rsidR="00ED7DB1" w:rsidRPr="00F40A14" w:rsidRDefault="00ED7DB1">
            <w:pPr>
              <w:pStyle w:val="ConsPlusNormal"/>
              <w:jc w:val="center"/>
              <w:rPr>
                <w:szCs w:val="20"/>
              </w:rPr>
            </w:pPr>
            <w:r w:rsidRPr="00F40A14">
              <w:rPr>
                <w:szCs w:val="20"/>
              </w:rPr>
              <w:t>Сумма, руб.</w:t>
            </w:r>
          </w:p>
        </w:tc>
        <w:tc>
          <w:tcPr>
            <w:tcW w:w="1819" w:type="dxa"/>
            <w:gridSpan w:val="3"/>
          </w:tcPr>
          <w:p w:rsidR="00ED7DB1" w:rsidRPr="00F40A14" w:rsidRDefault="00ED7DB1">
            <w:pPr>
              <w:pStyle w:val="ConsPlusNormal"/>
              <w:jc w:val="center"/>
              <w:rPr>
                <w:szCs w:val="20"/>
              </w:rPr>
            </w:pPr>
            <w:r w:rsidRPr="00F40A14">
              <w:rPr>
                <w:szCs w:val="20"/>
              </w:rPr>
              <w:t>В том числе по источникам финансового обеспечения</w:t>
            </w:r>
          </w:p>
        </w:tc>
      </w:tr>
      <w:tr w:rsidR="00ED7DB1" w:rsidRPr="00F40A14">
        <w:tc>
          <w:tcPr>
            <w:tcW w:w="518" w:type="dxa"/>
            <w:vMerge/>
          </w:tcPr>
          <w:p w:rsidR="00ED7DB1" w:rsidRPr="00F40A14" w:rsidRDefault="00ED7DB1">
            <w:pPr>
              <w:pStyle w:val="ConsPlusNormal"/>
              <w:rPr>
                <w:szCs w:val="20"/>
              </w:rPr>
            </w:pPr>
          </w:p>
        </w:tc>
        <w:tc>
          <w:tcPr>
            <w:tcW w:w="1757" w:type="dxa"/>
            <w:vMerge/>
          </w:tcPr>
          <w:p w:rsidR="00ED7DB1" w:rsidRPr="00F40A14" w:rsidRDefault="00ED7DB1">
            <w:pPr>
              <w:pStyle w:val="ConsPlusNormal"/>
              <w:rPr>
                <w:szCs w:val="20"/>
              </w:rPr>
            </w:pPr>
          </w:p>
        </w:tc>
        <w:tc>
          <w:tcPr>
            <w:tcW w:w="1077" w:type="dxa"/>
            <w:vMerge/>
          </w:tcPr>
          <w:p w:rsidR="00ED7DB1" w:rsidRPr="00F40A14" w:rsidRDefault="00ED7DB1">
            <w:pPr>
              <w:pStyle w:val="ConsPlusNormal"/>
              <w:rPr>
                <w:szCs w:val="20"/>
              </w:rPr>
            </w:pPr>
          </w:p>
        </w:tc>
        <w:tc>
          <w:tcPr>
            <w:tcW w:w="1358" w:type="dxa"/>
            <w:vMerge/>
          </w:tcPr>
          <w:p w:rsidR="00ED7DB1" w:rsidRPr="00F40A14" w:rsidRDefault="00ED7DB1">
            <w:pPr>
              <w:pStyle w:val="ConsPlusNormal"/>
              <w:rPr>
                <w:szCs w:val="20"/>
              </w:rPr>
            </w:pPr>
          </w:p>
        </w:tc>
        <w:tc>
          <w:tcPr>
            <w:tcW w:w="1022" w:type="dxa"/>
            <w:vMerge/>
          </w:tcPr>
          <w:p w:rsidR="00ED7DB1" w:rsidRPr="00F40A14" w:rsidRDefault="00ED7DB1">
            <w:pPr>
              <w:pStyle w:val="ConsPlusNormal"/>
              <w:rPr>
                <w:szCs w:val="20"/>
              </w:rPr>
            </w:pPr>
          </w:p>
        </w:tc>
        <w:tc>
          <w:tcPr>
            <w:tcW w:w="624" w:type="dxa"/>
          </w:tcPr>
          <w:p w:rsidR="00ED7DB1" w:rsidRPr="00F40A14" w:rsidRDefault="00ED7DB1">
            <w:pPr>
              <w:pStyle w:val="ConsPlusNormal"/>
              <w:rPr>
                <w:szCs w:val="20"/>
              </w:rPr>
            </w:pPr>
          </w:p>
        </w:tc>
        <w:tc>
          <w:tcPr>
            <w:tcW w:w="619" w:type="dxa"/>
          </w:tcPr>
          <w:p w:rsidR="00ED7DB1" w:rsidRPr="00F40A14" w:rsidRDefault="00ED7DB1">
            <w:pPr>
              <w:pStyle w:val="ConsPlusNormal"/>
              <w:rPr>
                <w:szCs w:val="20"/>
              </w:rPr>
            </w:pPr>
          </w:p>
        </w:tc>
        <w:tc>
          <w:tcPr>
            <w:tcW w:w="576" w:type="dxa"/>
          </w:tcPr>
          <w:p w:rsidR="00ED7DB1" w:rsidRPr="00F40A14" w:rsidRDefault="00ED7DB1">
            <w:pPr>
              <w:pStyle w:val="ConsPlusNormal"/>
              <w:rPr>
                <w:szCs w:val="20"/>
              </w:rPr>
            </w:pPr>
          </w:p>
        </w:tc>
      </w:tr>
      <w:tr w:rsidR="00ED7DB1" w:rsidRPr="00F40A14">
        <w:tc>
          <w:tcPr>
            <w:tcW w:w="518" w:type="dxa"/>
          </w:tcPr>
          <w:p w:rsidR="00ED7DB1" w:rsidRPr="00F40A14" w:rsidRDefault="00ED7DB1">
            <w:pPr>
              <w:pStyle w:val="ConsPlusNormal"/>
              <w:rPr>
                <w:szCs w:val="20"/>
              </w:rPr>
            </w:pPr>
          </w:p>
        </w:tc>
        <w:tc>
          <w:tcPr>
            <w:tcW w:w="1757" w:type="dxa"/>
          </w:tcPr>
          <w:p w:rsidR="00ED7DB1" w:rsidRPr="00F40A14" w:rsidRDefault="00ED7DB1">
            <w:pPr>
              <w:pStyle w:val="ConsPlusNormal"/>
              <w:rPr>
                <w:szCs w:val="20"/>
              </w:rPr>
            </w:pPr>
          </w:p>
        </w:tc>
        <w:tc>
          <w:tcPr>
            <w:tcW w:w="1077" w:type="dxa"/>
          </w:tcPr>
          <w:p w:rsidR="00ED7DB1" w:rsidRPr="00F40A14" w:rsidRDefault="00ED7DB1">
            <w:pPr>
              <w:pStyle w:val="ConsPlusNormal"/>
              <w:rPr>
                <w:szCs w:val="20"/>
              </w:rPr>
            </w:pPr>
          </w:p>
        </w:tc>
        <w:tc>
          <w:tcPr>
            <w:tcW w:w="1358" w:type="dxa"/>
          </w:tcPr>
          <w:p w:rsidR="00ED7DB1" w:rsidRPr="00F40A14" w:rsidRDefault="00ED7DB1">
            <w:pPr>
              <w:pStyle w:val="ConsPlusNormal"/>
              <w:rPr>
                <w:szCs w:val="20"/>
              </w:rPr>
            </w:pPr>
          </w:p>
        </w:tc>
        <w:tc>
          <w:tcPr>
            <w:tcW w:w="1022" w:type="dxa"/>
          </w:tcPr>
          <w:p w:rsidR="00ED7DB1" w:rsidRPr="00F40A14" w:rsidRDefault="00ED7DB1">
            <w:pPr>
              <w:pStyle w:val="ConsPlusNormal"/>
              <w:rPr>
                <w:szCs w:val="20"/>
              </w:rPr>
            </w:pPr>
          </w:p>
        </w:tc>
        <w:tc>
          <w:tcPr>
            <w:tcW w:w="624" w:type="dxa"/>
          </w:tcPr>
          <w:p w:rsidR="00ED7DB1" w:rsidRPr="00F40A14" w:rsidRDefault="00ED7DB1">
            <w:pPr>
              <w:pStyle w:val="ConsPlusNormal"/>
              <w:rPr>
                <w:szCs w:val="20"/>
              </w:rPr>
            </w:pPr>
          </w:p>
        </w:tc>
        <w:tc>
          <w:tcPr>
            <w:tcW w:w="619" w:type="dxa"/>
          </w:tcPr>
          <w:p w:rsidR="00ED7DB1" w:rsidRPr="00F40A14" w:rsidRDefault="00ED7DB1">
            <w:pPr>
              <w:pStyle w:val="ConsPlusNormal"/>
              <w:rPr>
                <w:szCs w:val="20"/>
              </w:rPr>
            </w:pPr>
          </w:p>
        </w:tc>
        <w:tc>
          <w:tcPr>
            <w:tcW w:w="576" w:type="dxa"/>
          </w:tcPr>
          <w:p w:rsidR="00ED7DB1" w:rsidRPr="00F40A14" w:rsidRDefault="00ED7DB1">
            <w:pPr>
              <w:pStyle w:val="ConsPlusNormal"/>
              <w:rPr>
                <w:szCs w:val="20"/>
              </w:rPr>
            </w:pPr>
          </w:p>
        </w:tc>
      </w:tr>
      <w:tr w:rsidR="00ED7DB1" w:rsidRPr="00F40A14">
        <w:tc>
          <w:tcPr>
            <w:tcW w:w="518" w:type="dxa"/>
          </w:tcPr>
          <w:p w:rsidR="00ED7DB1" w:rsidRPr="00F40A14" w:rsidRDefault="00ED7DB1">
            <w:pPr>
              <w:pStyle w:val="ConsPlusNormal"/>
              <w:rPr>
                <w:szCs w:val="20"/>
              </w:rPr>
            </w:pPr>
          </w:p>
        </w:tc>
        <w:tc>
          <w:tcPr>
            <w:tcW w:w="1757" w:type="dxa"/>
          </w:tcPr>
          <w:p w:rsidR="00ED7DB1" w:rsidRPr="00F40A14" w:rsidRDefault="00ED7DB1">
            <w:pPr>
              <w:pStyle w:val="ConsPlusNormal"/>
              <w:rPr>
                <w:szCs w:val="20"/>
              </w:rPr>
            </w:pPr>
            <w:r w:rsidRPr="00F40A14">
              <w:rPr>
                <w:szCs w:val="20"/>
              </w:rPr>
              <w:t>Итого:</w:t>
            </w:r>
          </w:p>
        </w:tc>
        <w:tc>
          <w:tcPr>
            <w:tcW w:w="1077" w:type="dxa"/>
          </w:tcPr>
          <w:p w:rsidR="00ED7DB1" w:rsidRPr="00F40A14" w:rsidRDefault="00ED7DB1">
            <w:pPr>
              <w:pStyle w:val="ConsPlusNormal"/>
              <w:rPr>
                <w:szCs w:val="20"/>
              </w:rPr>
            </w:pPr>
          </w:p>
        </w:tc>
        <w:tc>
          <w:tcPr>
            <w:tcW w:w="1358" w:type="dxa"/>
          </w:tcPr>
          <w:p w:rsidR="00ED7DB1" w:rsidRPr="00F40A14" w:rsidRDefault="00ED7DB1">
            <w:pPr>
              <w:pStyle w:val="ConsPlusNormal"/>
              <w:rPr>
                <w:szCs w:val="20"/>
              </w:rPr>
            </w:pPr>
          </w:p>
        </w:tc>
        <w:tc>
          <w:tcPr>
            <w:tcW w:w="1022" w:type="dxa"/>
          </w:tcPr>
          <w:p w:rsidR="00ED7DB1" w:rsidRPr="00F40A14" w:rsidRDefault="00ED7DB1">
            <w:pPr>
              <w:pStyle w:val="ConsPlusNormal"/>
              <w:rPr>
                <w:szCs w:val="20"/>
              </w:rPr>
            </w:pPr>
          </w:p>
        </w:tc>
        <w:tc>
          <w:tcPr>
            <w:tcW w:w="624" w:type="dxa"/>
          </w:tcPr>
          <w:p w:rsidR="00ED7DB1" w:rsidRPr="00F40A14" w:rsidRDefault="00ED7DB1">
            <w:pPr>
              <w:pStyle w:val="ConsPlusNormal"/>
              <w:rPr>
                <w:szCs w:val="20"/>
              </w:rPr>
            </w:pPr>
          </w:p>
        </w:tc>
        <w:tc>
          <w:tcPr>
            <w:tcW w:w="619" w:type="dxa"/>
          </w:tcPr>
          <w:p w:rsidR="00ED7DB1" w:rsidRPr="00F40A14" w:rsidRDefault="00ED7DB1">
            <w:pPr>
              <w:pStyle w:val="ConsPlusNormal"/>
              <w:rPr>
                <w:szCs w:val="20"/>
              </w:rPr>
            </w:pPr>
          </w:p>
        </w:tc>
        <w:tc>
          <w:tcPr>
            <w:tcW w:w="576" w:type="dxa"/>
          </w:tcPr>
          <w:p w:rsidR="00ED7DB1" w:rsidRPr="00F40A14" w:rsidRDefault="00ED7DB1">
            <w:pPr>
              <w:pStyle w:val="ConsPlusNormal"/>
              <w:rPr>
                <w:szCs w:val="20"/>
              </w:rPr>
            </w:pPr>
          </w:p>
        </w:tc>
      </w:tr>
    </w:tbl>
    <w:p w:rsidR="00ED7DB1" w:rsidRPr="00F40A14" w:rsidRDefault="00ED7DB1">
      <w:pPr>
        <w:pStyle w:val="ConsPlusNormal"/>
        <w:jc w:val="both"/>
        <w:rPr>
          <w:szCs w:val="20"/>
        </w:rPr>
      </w:pPr>
    </w:p>
    <w:p w:rsidR="00ED7DB1" w:rsidRPr="00F40A14" w:rsidRDefault="00ED7DB1">
      <w:pPr>
        <w:pStyle w:val="ConsPlusNormal"/>
        <w:jc w:val="both"/>
        <w:rPr>
          <w:szCs w:val="20"/>
        </w:rPr>
      </w:pPr>
    </w:p>
    <w:p w:rsidR="00ED7DB1" w:rsidRPr="00F40A14" w:rsidRDefault="00ED7DB1">
      <w:pPr>
        <w:pStyle w:val="ConsPlusNormal"/>
        <w:pBdr>
          <w:bottom w:val="single" w:sz="6" w:space="0" w:color="auto"/>
        </w:pBdr>
        <w:spacing w:before="100" w:after="100"/>
        <w:jc w:val="both"/>
        <w:rPr>
          <w:szCs w:val="20"/>
        </w:rPr>
      </w:pPr>
    </w:p>
    <w:p w:rsidR="00B621DF" w:rsidRPr="00F40A14" w:rsidRDefault="00B621DF">
      <w:pPr>
        <w:rPr>
          <w:sz w:val="20"/>
          <w:szCs w:val="20"/>
        </w:rPr>
      </w:pPr>
    </w:p>
    <w:sectPr w:rsidR="00B621DF" w:rsidRPr="00F40A14">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14B" w:rsidRDefault="0056214B" w:rsidP="006971D9">
      <w:r>
        <w:separator/>
      </w:r>
    </w:p>
  </w:endnote>
  <w:endnote w:type="continuationSeparator" w:id="0">
    <w:p w:rsidR="0056214B" w:rsidRDefault="0056214B" w:rsidP="0069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14B" w:rsidRDefault="0056214B" w:rsidP="006971D9">
      <w:r>
        <w:separator/>
      </w:r>
    </w:p>
  </w:footnote>
  <w:footnote w:type="continuationSeparator" w:id="0">
    <w:p w:rsidR="0056214B" w:rsidRDefault="0056214B" w:rsidP="00697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D01" w:rsidRDefault="002E6D01" w:rsidP="002E6D01">
    <w:pPr>
      <w:pStyle w:val="a4"/>
      <w:jc w:val="right"/>
    </w:pPr>
  </w:p>
  <w:p w:rsidR="002E6D01" w:rsidRDefault="002E6D01" w:rsidP="002E6D01">
    <w:pPr>
      <w:pStyle w:val="a4"/>
      <w:jc w:val="right"/>
    </w:pPr>
  </w:p>
  <w:p w:rsidR="002E6D01" w:rsidRDefault="002E6D01" w:rsidP="002E6D01">
    <w:pPr>
      <w:pStyle w:val="a4"/>
      <w:jc w:val="right"/>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DB1"/>
    <w:rsid w:val="00011442"/>
    <w:rsid w:val="000154AA"/>
    <w:rsid w:val="00062CE9"/>
    <w:rsid w:val="000A2BBD"/>
    <w:rsid w:val="000A66CC"/>
    <w:rsid w:val="000D4979"/>
    <w:rsid w:val="001A62EA"/>
    <w:rsid w:val="001C574F"/>
    <w:rsid w:val="001C70AA"/>
    <w:rsid w:val="0024100B"/>
    <w:rsid w:val="00284C55"/>
    <w:rsid w:val="002E6D01"/>
    <w:rsid w:val="002F13DF"/>
    <w:rsid w:val="00330D82"/>
    <w:rsid w:val="0038615B"/>
    <w:rsid w:val="003B50FD"/>
    <w:rsid w:val="003B7045"/>
    <w:rsid w:val="003D7CC3"/>
    <w:rsid w:val="004009A1"/>
    <w:rsid w:val="00403790"/>
    <w:rsid w:val="00412315"/>
    <w:rsid w:val="004A5421"/>
    <w:rsid w:val="0056214B"/>
    <w:rsid w:val="00570EAB"/>
    <w:rsid w:val="0057252A"/>
    <w:rsid w:val="0060670D"/>
    <w:rsid w:val="006971D9"/>
    <w:rsid w:val="006D053B"/>
    <w:rsid w:val="00713ABE"/>
    <w:rsid w:val="007606A5"/>
    <w:rsid w:val="007A3C84"/>
    <w:rsid w:val="0080797D"/>
    <w:rsid w:val="00843B93"/>
    <w:rsid w:val="00896D7B"/>
    <w:rsid w:val="008D02A3"/>
    <w:rsid w:val="00914915"/>
    <w:rsid w:val="00916BC7"/>
    <w:rsid w:val="00924D64"/>
    <w:rsid w:val="009450A4"/>
    <w:rsid w:val="009F7570"/>
    <w:rsid w:val="00A15437"/>
    <w:rsid w:val="00A1662A"/>
    <w:rsid w:val="00B621DF"/>
    <w:rsid w:val="00B76030"/>
    <w:rsid w:val="00C31EBB"/>
    <w:rsid w:val="00CF3368"/>
    <w:rsid w:val="00D0541F"/>
    <w:rsid w:val="00DE159E"/>
    <w:rsid w:val="00E8226E"/>
    <w:rsid w:val="00ED7DB1"/>
    <w:rsid w:val="00EF34FA"/>
    <w:rsid w:val="00F101B2"/>
    <w:rsid w:val="00F40A14"/>
    <w:rsid w:val="00F50767"/>
    <w:rsid w:val="00FA0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B93"/>
    <w:pPr>
      <w:widowControl w:val="0"/>
      <w:suppressAutoHyphens/>
      <w:spacing w:after="0" w:line="240" w:lineRule="auto"/>
    </w:pPr>
    <w:rPr>
      <w:rFonts w:ascii="Times New Roman" w:eastAsia="Lucida Sans Unicode" w:hAnsi="Times New Roman" w:cs="Times New Roman"/>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7DB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D7D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D7DB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D7D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D7D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D7DB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D7DB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D7DB1"/>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iPriority w:val="99"/>
    <w:unhideWhenUsed/>
    <w:rsid w:val="008D02A3"/>
    <w:rPr>
      <w:color w:val="0000FF" w:themeColor="hyperlink"/>
      <w:u w:val="single"/>
    </w:rPr>
  </w:style>
  <w:style w:type="paragraph" w:styleId="a4">
    <w:name w:val="header"/>
    <w:basedOn w:val="a"/>
    <w:link w:val="a5"/>
    <w:uiPriority w:val="99"/>
    <w:unhideWhenUsed/>
    <w:rsid w:val="006971D9"/>
    <w:pPr>
      <w:widowControl/>
      <w:tabs>
        <w:tab w:val="center" w:pos="4677"/>
        <w:tab w:val="right" w:pos="9355"/>
      </w:tabs>
      <w:suppressAutoHyphens w:val="0"/>
    </w:pPr>
    <w:rPr>
      <w:rFonts w:asciiTheme="minorHAnsi" w:eastAsiaTheme="minorHAnsi" w:hAnsiTheme="minorHAnsi" w:cstheme="minorBidi"/>
      <w:color w:val="auto"/>
      <w:sz w:val="22"/>
      <w:szCs w:val="22"/>
      <w:lang w:eastAsia="en-US"/>
    </w:rPr>
  </w:style>
  <w:style w:type="character" w:customStyle="1" w:styleId="a5">
    <w:name w:val="Верхний колонтитул Знак"/>
    <w:basedOn w:val="a0"/>
    <w:link w:val="a4"/>
    <w:uiPriority w:val="99"/>
    <w:rsid w:val="006971D9"/>
  </w:style>
  <w:style w:type="paragraph" w:styleId="a6">
    <w:name w:val="footer"/>
    <w:basedOn w:val="a"/>
    <w:link w:val="a7"/>
    <w:uiPriority w:val="99"/>
    <w:unhideWhenUsed/>
    <w:rsid w:val="006971D9"/>
    <w:pPr>
      <w:widowControl/>
      <w:tabs>
        <w:tab w:val="center" w:pos="4677"/>
        <w:tab w:val="right" w:pos="9355"/>
      </w:tabs>
      <w:suppressAutoHyphens w:val="0"/>
    </w:pPr>
    <w:rPr>
      <w:rFonts w:asciiTheme="minorHAnsi" w:eastAsiaTheme="minorHAnsi" w:hAnsiTheme="minorHAnsi" w:cstheme="minorBidi"/>
      <w:color w:val="auto"/>
      <w:sz w:val="22"/>
      <w:szCs w:val="22"/>
      <w:lang w:eastAsia="en-US"/>
    </w:rPr>
  </w:style>
  <w:style w:type="character" w:customStyle="1" w:styleId="a7">
    <w:name w:val="Нижний колонтитул Знак"/>
    <w:basedOn w:val="a0"/>
    <w:link w:val="a6"/>
    <w:uiPriority w:val="99"/>
    <w:rsid w:val="006971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B93"/>
    <w:pPr>
      <w:widowControl w:val="0"/>
      <w:suppressAutoHyphens/>
      <w:spacing w:after="0" w:line="240" w:lineRule="auto"/>
    </w:pPr>
    <w:rPr>
      <w:rFonts w:ascii="Times New Roman" w:eastAsia="Lucida Sans Unicode" w:hAnsi="Times New Roman" w:cs="Times New Roman"/>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7DB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D7D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D7DB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D7D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D7D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D7DB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D7DB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D7DB1"/>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iPriority w:val="99"/>
    <w:unhideWhenUsed/>
    <w:rsid w:val="008D02A3"/>
    <w:rPr>
      <w:color w:val="0000FF" w:themeColor="hyperlink"/>
      <w:u w:val="single"/>
    </w:rPr>
  </w:style>
  <w:style w:type="paragraph" w:styleId="a4">
    <w:name w:val="header"/>
    <w:basedOn w:val="a"/>
    <w:link w:val="a5"/>
    <w:uiPriority w:val="99"/>
    <w:unhideWhenUsed/>
    <w:rsid w:val="006971D9"/>
    <w:pPr>
      <w:widowControl/>
      <w:tabs>
        <w:tab w:val="center" w:pos="4677"/>
        <w:tab w:val="right" w:pos="9355"/>
      </w:tabs>
      <w:suppressAutoHyphens w:val="0"/>
    </w:pPr>
    <w:rPr>
      <w:rFonts w:asciiTheme="minorHAnsi" w:eastAsiaTheme="minorHAnsi" w:hAnsiTheme="minorHAnsi" w:cstheme="minorBidi"/>
      <w:color w:val="auto"/>
      <w:sz w:val="22"/>
      <w:szCs w:val="22"/>
      <w:lang w:eastAsia="en-US"/>
    </w:rPr>
  </w:style>
  <w:style w:type="character" w:customStyle="1" w:styleId="a5">
    <w:name w:val="Верхний колонтитул Знак"/>
    <w:basedOn w:val="a0"/>
    <w:link w:val="a4"/>
    <w:uiPriority w:val="99"/>
    <w:rsid w:val="006971D9"/>
  </w:style>
  <w:style w:type="paragraph" w:styleId="a6">
    <w:name w:val="footer"/>
    <w:basedOn w:val="a"/>
    <w:link w:val="a7"/>
    <w:uiPriority w:val="99"/>
    <w:unhideWhenUsed/>
    <w:rsid w:val="006971D9"/>
    <w:pPr>
      <w:widowControl/>
      <w:tabs>
        <w:tab w:val="center" w:pos="4677"/>
        <w:tab w:val="right" w:pos="9355"/>
      </w:tabs>
      <w:suppressAutoHyphens w:val="0"/>
    </w:pPr>
    <w:rPr>
      <w:rFonts w:asciiTheme="minorHAnsi" w:eastAsiaTheme="minorHAnsi" w:hAnsiTheme="minorHAnsi" w:cstheme="minorBidi"/>
      <w:color w:val="auto"/>
      <w:sz w:val="22"/>
      <w:szCs w:val="22"/>
      <w:lang w:eastAsia="en-US"/>
    </w:rPr>
  </w:style>
  <w:style w:type="character" w:customStyle="1" w:styleId="a7">
    <w:name w:val="Нижний колонтитул Знак"/>
    <w:basedOn w:val="a0"/>
    <w:link w:val="a6"/>
    <w:uiPriority w:val="99"/>
    <w:rsid w:val="00697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1854FEFFF6D921426E4AA74637DB3BDE19243AC5BF7BA2FC4FA610F9746C19F5CF23D856B5C1E2B856ED5E548uEhCM" TargetMode="External"/><Relationship Id="rId18" Type="http://schemas.openxmlformats.org/officeDocument/2006/relationships/hyperlink" Target="consultantplus://offline/ref=A1854FEFFF6D921426E4AA74637DB3BDE19042A658F3BA2FC4FA610F9746C19F4EF265896A5C002A8C7B83B40EBB2C2FD443F5A81DD683FEuAh6M" TargetMode="External"/><Relationship Id="rId26" Type="http://schemas.openxmlformats.org/officeDocument/2006/relationships/hyperlink" Target="consultantplus://offline/ref=A1854FEFFF6D921426E4AA74637DB3BDE19243AC5BF6BA2FC4FA610F9746C19F5CF23D856B5C1E2B856ED5E548uEhCM" TargetMode="External"/><Relationship Id="rId39" Type="http://schemas.openxmlformats.org/officeDocument/2006/relationships/hyperlink" Target="consultantplus://offline/ref=A1854FEFFF6D921426E4AA74637DB3BDE19243AC5BF6BA2FC4FA610F9746C19F5CF23D856B5C1E2B856ED5E548uEhCM" TargetMode="External"/><Relationship Id="rId3" Type="http://schemas.microsoft.com/office/2007/relationships/stylesWithEffects" Target="stylesWithEffects.xml"/><Relationship Id="rId21" Type="http://schemas.openxmlformats.org/officeDocument/2006/relationships/hyperlink" Target="consultantplus://offline/ref=A1854FEFFF6D921426E4AA74637DB3BDE19243AC5BF7BA2FC4FA610F9746C19F5CF23D856B5C1E2B856ED5E548uEhCM" TargetMode="External"/><Relationship Id="rId34" Type="http://schemas.openxmlformats.org/officeDocument/2006/relationships/hyperlink" Target="consultantplus://offline/ref=A1854FEFFF6D921426E4AA74637DB3BDE19243AC5BF7BA2FC4FA610F9746C19F5CF23D856B5C1E2B856ED5E548uEhCM" TargetMode="External"/><Relationship Id="rId42" Type="http://schemas.openxmlformats.org/officeDocument/2006/relationships/hyperlink" Target="consultantplus://offline/ref=A1854FEFFF6D921426E4AA74637DB3BDE19243AC5BF6BA2FC4FA610F9746C19F5CF23D856B5C1E2B856ED5E548uEhCM"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1854FEFFF6D921426E4AA74637DB3BDE19240A55DF0BA2FC4FA610F9746C19F4EF2658B6B580620D92193B047EF2130D455EBA203D6u8h1M" TargetMode="External"/><Relationship Id="rId17" Type="http://schemas.openxmlformats.org/officeDocument/2006/relationships/header" Target="header1.xml"/><Relationship Id="rId25" Type="http://schemas.openxmlformats.org/officeDocument/2006/relationships/hyperlink" Target="consultantplus://offline/ref=A1854FEFFF6D921426E4AA74637DB3BDE19243AC5BF7BA2FC4FA610F9746C19F5CF23D856B5C1E2B856ED5E548uEhCM" TargetMode="External"/><Relationship Id="rId33" Type="http://schemas.openxmlformats.org/officeDocument/2006/relationships/hyperlink" Target="consultantplus://offline/ref=A1854FEFFF6D921426E4AA74637DB3BDE19243AC5BF6BA2FC4FA610F9746C19F5CF23D856B5C1E2B856ED5E548uEhCM" TargetMode="External"/><Relationship Id="rId38" Type="http://schemas.openxmlformats.org/officeDocument/2006/relationships/hyperlink" Target="consultantplus://offline/ref=A1854FEFFF6D921426E4AA74637DB3BDE19243AC5BF7BA2FC4FA610F9746C19F5CF23D856B5C1E2B856ED5E548uEhC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1854FEFFF6D921426E4AA74637DB3BDE1914AA75CF4BA2FC4FA610F9746C19F5CF23D856B5C1E2B856ED5E548uEhCM" TargetMode="External"/><Relationship Id="rId20" Type="http://schemas.openxmlformats.org/officeDocument/2006/relationships/hyperlink" Target="consultantplus://offline/ref=A1854FEFFF6D921426E4AA74637DB3BDE19243AC5BF6BA2FC4FA610F9746C19F5CF23D856B5C1E2B856ED5E548uEhCM" TargetMode="External"/><Relationship Id="rId29" Type="http://schemas.openxmlformats.org/officeDocument/2006/relationships/hyperlink" Target="consultantplus://offline/ref=A1854FEFFF6D921426E4AA74637DB3BDE19243AC5BF7BA2FC4FA610F9746C19F5CF23D856B5C1E2B856ED5E548uEhCM" TargetMode="External"/><Relationship Id="rId41" Type="http://schemas.openxmlformats.org/officeDocument/2006/relationships/hyperlink" Target="consultantplus://offline/ref=A1854FEFFF6D921426E4AA74637DB3BDE19243AC5BF7BA2FC4FA610F9746C19F5CF23D856B5C1E2B856ED5E548uEh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nsvyazrd.ru/" TargetMode="External"/><Relationship Id="rId24" Type="http://schemas.openxmlformats.org/officeDocument/2006/relationships/hyperlink" Target="consultantplus://offline/ref=A1854FEFFF6D921426E4AA74637DB3BDE19243AC5BF6BA2FC4FA610F9746C19F5CF23D856B5C1E2B856ED5E548uEhCM" TargetMode="External"/><Relationship Id="rId32" Type="http://schemas.openxmlformats.org/officeDocument/2006/relationships/hyperlink" Target="consultantplus://offline/ref=A1854FEFFF6D921426E4AA74637DB3BDE19243AC5BF7BA2FC4FA610F9746C19F5CF23D856B5C1E2B856ED5E548uEhCM" TargetMode="External"/><Relationship Id="rId37" Type="http://schemas.openxmlformats.org/officeDocument/2006/relationships/hyperlink" Target="consultantplus://offline/ref=A1854FEFFF6D921426E4AA74637DB3BDE19243AC5BF6BA2FC4FA610F9746C19F5CF23D856B5C1E2B856ED5E548uEhCM" TargetMode="External"/><Relationship Id="rId40" Type="http://schemas.openxmlformats.org/officeDocument/2006/relationships/hyperlink" Target="consultantplus://offline/ref=A1854FEFFF6D921426E4AA74637DB3BDE19240A55DF0BA2FC4FA610F9746C19F4EF265896A5F04288F7B83B40EBB2C2FD443F5A81DD683FEuAh6M" TargetMode="External"/><Relationship Id="rId45" Type="http://schemas.openxmlformats.org/officeDocument/2006/relationships/hyperlink" Target="consultantplus://offline/ref=A1854FEFFF6D921426E4AA74637DB3BDE19243AC5BF7BA2FC4FA610F9746C19F5CF23D856B5C1E2B856ED5E548uEhCM" TargetMode="External"/><Relationship Id="rId5" Type="http://schemas.openxmlformats.org/officeDocument/2006/relationships/webSettings" Target="webSettings.xml"/><Relationship Id="rId15" Type="http://schemas.openxmlformats.org/officeDocument/2006/relationships/hyperlink" Target="consultantplus://offline/ref=A1854FEFFF6D921426E4AA74637DB3BDE79040A45CF5BA2FC4FA610F9746C19F4EF265896A5C002B847B83B40EBB2C2FD443F5A81DD683FEuAh6M" TargetMode="External"/><Relationship Id="rId23" Type="http://schemas.openxmlformats.org/officeDocument/2006/relationships/hyperlink" Target="consultantplus://offline/ref=A1854FEFFF6D921426E4AA74637DB3BDE19243AC5BF7BA2FC4FA610F9746C19F5CF23D856B5C1E2B856ED5E548uEhCM" TargetMode="External"/><Relationship Id="rId28" Type="http://schemas.openxmlformats.org/officeDocument/2006/relationships/hyperlink" Target="consultantplus://offline/ref=A1854FEFFF6D921426E4AA74637DB3BDE19243AC5BF6BA2FC4FA610F9746C19F5CF23D856B5C1E2B856ED5E548uEhCM" TargetMode="External"/><Relationship Id="rId36" Type="http://schemas.openxmlformats.org/officeDocument/2006/relationships/hyperlink" Target="consultantplus://offline/ref=A1854FEFFF6D921426E4AA74637DB3BDE19243AC5BF7BA2FC4FA610F9746C19F5CF23D856B5C1E2B856ED5E548uEhCM" TargetMode="External"/><Relationship Id="rId10" Type="http://schemas.openxmlformats.org/officeDocument/2006/relationships/hyperlink" Target="consultantplus://offline/ref=A1854FEFFF6D921426E4AA74637DB3BDE19243A758FABA2FC4FA610F9746C19F4EF265896A5C0029897B83B40EBB2C2FD443F5A81DD683FEuAh6M" TargetMode="External"/><Relationship Id="rId19" Type="http://schemas.openxmlformats.org/officeDocument/2006/relationships/hyperlink" Target="consultantplus://offline/ref=A1854FEFFF6D921426E4AA74637DB3BDE19243AC5BF7BA2FC4FA610F9746C19F5CF23D856B5C1E2B856ED5E548uEhCM" TargetMode="External"/><Relationship Id="rId31" Type="http://schemas.openxmlformats.org/officeDocument/2006/relationships/hyperlink" Target="consultantplus://offline/ref=A1854FEFFF6D921426E4AA74637DB3BDE19240A55DF0BA2FC4FA610F9746C19F4EF2658B6B580620D92193B047EF2130D455EBA203D6u8h1M" TargetMode="External"/><Relationship Id="rId44" Type="http://schemas.openxmlformats.org/officeDocument/2006/relationships/hyperlink" Target="consultantplus://offline/ref=A1854FEFFF6D921426E4AA74637DB3BDE19243AC5BF6BA2FC4FA610F9746C19F5CF23D856B5C1E2B856ED5E548uEhCM" TargetMode="External"/><Relationship Id="rId4" Type="http://schemas.openxmlformats.org/officeDocument/2006/relationships/settings" Target="settings.xml"/><Relationship Id="rId9" Type="http://schemas.openxmlformats.org/officeDocument/2006/relationships/hyperlink" Target="consultantplus://offline/ref=A1854FEFFF6D921426E4AA74637DB3BDE6984BAD5FF0BA2FC4FA610F9746C19F4EF2658B62590B7FDC3482E84BEE3F2EDC43F7A001uDh6M" TargetMode="External"/><Relationship Id="rId14" Type="http://schemas.openxmlformats.org/officeDocument/2006/relationships/hyperlink" Target="consultantplus://offline/ref=A1854FEFFF6D921426E4AA74637DB3BDE19243AC5BF6BA2FC4FA610F9746C19F5CF23D856B5C1E2B856ED5E548uEhCM" TargetMode="External"/><Relationship Id="rId22" Type="http://schemas.openxmlformats.org/officeDocument/2006/relationships/hyperlink" Target="consultantplus://offline/ref=A1854FEFFF6D921426E4AA74637DB3BDE19243AC5BF6BA2FC4FA610F9746C19F5CF23D856B5C1E2B856ED5E548uEhCM" TargetMode="External"/><Relationship Id="rId27" Type="http://schemas.openxmlformats.org/officeDocument/2006/relationships/hyperlink" Target="consultantplus://offline/ref=A1854FEFFF6D921426E4AA74637DB3BDE19243AC5BF7BA2FC4FA610F9746C19F5CF23D856B5C1E2B856ED5E548uEhCM" TargetMode="External"/><Relationship Id="rId30" Type="http://schemas.openxmlformats.org/officeDocument/2006/relationships/hyperlink" Target="consultantplus://offline/ref=A1854FEFFF6D921426E4AA74637DB3BDE19243AC5BF6BA2FC4FA610F9746C19F5CF23D856B5C1E2B856ED5E548uEhCM" TargetMode="External"/><Relationship Id="rId35" Type="http://schemas.openxmlformats.org/officeDocument/2006/relationships/hyperlink" Target="consultantplus://offline/ref=A1854FEFFF6D921426E4AA74637DB3BDE19243AC5BF6BA2FC4FA610F9746C19F5CF23D856B5C1E2B856ED5E548uEhCM" TargetMode="External"/><Relationship Id="rId43" Type="http://schemas.openxmlformats.org/officeDocument/2006/relationships/hyperlink" Target="consultantplus://offline/ref=A1854FEFFF6D921426E4AA74637DB3BDE19243AC5BF7BA2FC4FA610F9746C19F5CF23D856B5C1E2B856ED5E548uEh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C1533-49AF-433E-8E58-BC6FAE5AF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28</Pages>
  <Words>8165</Words>
  <Characters>46541</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54597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Info</cp:lastModifiedBy>
  <cp:revision>33</cp:revision>
  <dcterms:created xsi:type="dcterms:W3CDTF">2022-08-10T12:33:00Z</dcterms:created>
  <dcterms:modified xsi:type="dcterms:W3CDTF">2023-03-28T12:07:00Z</dcterms:modified>
</cp:coreProperties>
</file>