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245" w:after="160" w:line="259" w:lineRule="auto"/>
        <w:shd w:val="clear" w:color="auto" w:fill="ffffff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  <w:t xml:space="preserve">Проект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right"/>
        <w:spacing w:before="245" w:after="160" w:line="259" w:lineRule="auto"/>
        <w:shd w:val="clear" w:color="auto" w:fill="ffffff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tbl>
      <w:tblPr>
        <w:tblpPr w:horzAnchor="margin" w:tblpXSpec="left" w:vertAnchor="margin" w:tblpY="-255" w:leftFromText="180" w:topFromText="0" w:rightFromText="180" w:bottomFromText="0"/>
        <w:tblW w:w="246" w:type="dxa"/>
        <w:tblLook w:val="04A0" w:firstRow="1" w:lastRow="0" w:firstColumn="1" w:lastColumn="0" w:noHBand="0" w:noVBand="1"/>
      </w:tblPr>
      <w:tblGrid>
        <w:gridCol w:w="246"/>
      </w:tblGrid>
      <w:tr>
        <w:tblPrEx/>
        <w:trPr>
          <w:trHeight w:val="282"/>
        </w:trPr>
        <w:tc>
          <w:tcPr>
            <w:shd w:val="clear" w:color="auto" w:fill="auto"/>
            <w:tcW w:w="2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ПРАВИТЕЛЬСТВО РЕСПУБЛИКИ ДАГЕСТАН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от ________________ 2026 г. №_____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113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г. Махачкала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113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51"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Правительства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567"/>
        <w:jc w:val="center"/>
        <w:spacing w:after="51"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от 14 ноября 2014 г. № 546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567"/>
        <w:jc w:val="center"/>
        <w:spacing w:after="51"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«Об обеспечении доступа к информации о деятельности органов исполнительной власти Республики Дагестан»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before="34"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after="51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Республики Дагестан в соответствие с Федеральным законом от 9 февраля 2009 г. № 8-ФЗ «Об обеспечении доступа к информации о деятельности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органов и органов местного самоуправления», а также обеспечения реализации прав граждан и организаций на доступ к информации о деятельности органов исполнительной власти Республики Дагестан, в том числе посредством официальных сайтов и официальных страниц</w:t>
      </w:r>
      <w:r>
        <w:rPr>
          <w:rFonts w:ascii="Times New Roman" w:hAnsi="Times New Roman" w:cs="Times New Roman"/>
          <w:sz w:val="28"/>
          <w:szCs w:val="28"/>
        </w:rPr>
        <w:t xml:space="preserve"> в социальных сетях, Правительство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Утвердить прилагаемые изменения, которые в</w:t>
      </w:r>
      <w:r>
        <w:rPr>
          <w:rFonts w:ascii="Times New Roman" w:hAnsi="Times New Roman" w:cs="Times New Roman"/>
          <w:sz w:val="28"/>
          <w:szCs w:val="28"/>
        </w:rPr>
        <w:t xml:space="preserve">носятся в постановление Правительства Республики Дагестан от 14 ноября 2014 г. № 546 «Об обеспечении доступа к информации о деятельности органов исполнительной власти Республики Дагестан» (Собрание законодательства Республики Дагестан, 2014, № 21, ст. 1273</w:t>
      </w:r>
      <w:r>
        <w:rPr>
          <w:rFonts w:ascii="Times New Roman" w:hAnsi="Times New Roman" w:cs="Times New Roman"/>
          <w:sz w:val="28"/>
          <w:szCs w:val="28"/>
        </w:rPr>
        <w:t xml:space="preserve">, официальный интернет-портал правовой информации (</w:t>
      </w:r>
      <w:hyperlink r:id="rId9" w:tooltip="http://www.pravo.gov.ru" w:history="1">
        <w:r>
          <w:rPr>
            <w:rStyle w:val="906"/>
            <w:rFonts w:ascii="Times New Roman" w:hAnsi="Times New Roman" w:cs="Times New Roman"/>
            <w:sz w:val="28"/>
            <w:szCs w:val="28"/>
            <w:lang w:val="en-US"/>
          </w:rPr>
          <w:t xml:space="preserve">www</w:t>
        </w:r>
        <w:r>
          <w:rPr>
            <w:rStyle w:val="906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906"/>
            <w:rFonts w:ascii="Times New Roman" w:hAnsi="Times New Roman" w:cs="Times New Roman"/>
            <w:sz w:val="28"/>
            <w:szCs w:val="28"/>
            <w:lang w:val="en-US"/>
          </w:rPr>
          <w:t xml:space="preserve">pravo</w:t>
        </w:r>
        <w:r>
          <w:rPr>
            <w:rStyle w:val="906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906"/>
            <w:rFonts w:ascii="Times New Roman" w:hAnsi="Times New Roman" w:cs="Times New Roman"/>
            <w:sz w:val="28"/>
            <w:szCs w:val="28"/>
            <w:lang w:val="en-US"/>
          </w:rPr>
          <w:t xml:space="preserve">gov</w:t>
        </w:r>
        <w:r>
          <w:rPr>
            <w:rStyle w:val="906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906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2017</w:t>
      </w:r>
      <w:r>
        <w:rPr>
          <w:rFonts w:ascii="Times New Roman" w:hAnsi="Times New Roman" w:cs="Times New Roman"/>
          <w:sz w:val="28"/>
          <w:szCs w:val="28"/>
        </w:rPr>
        <w:t xml:space="preserve">,18 октября, № 0500</w:t>
      </w:r>
      <w:r>
        <w:rPr>
          <w:rFonts w:ascii="Times New Roman" w:hAnsi="Times New Roman" w:cs="Times New Roman"/>
          <w:sz w:val="28"/>
          <w:szCs w:val="28"/>
        </w:rPr>
        <w:t xml:space="preserve">201710180006)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51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приложения № 3 и № 4 к постановлению Правительства Республики Даге</w:t>
      </w:r>
      <w:r>
        <w:rPr>
          <w:rFonts w:ascii="Times New Roman" w:hAnsi="Times New Roman" w:cs="Times New Roman"/>
          <w:sz w:val="28"/>
          <w:szCs w:val="28"/>
        </w:rPr>
        <w:t xml:space="preserve">стан от 14 ноября 2014 г. № 546 </w:t>
      </w:r>
      <w:r>
        <w:rPr>
          <w:rFonts w:ascii="Times New Roman" w:hAnsi="Times New Roman" w:cs="Times New Roman"/>
          <w:sz w:val="28"/>
          <w:szCs w:val="28"/>
        </w:rPr>
        <w:t xml:space="preserve">«Об обеспечении доступа к информации о деятельности органов исполнительной власти Республики Дагестан»</w:t>
      </w:r>
      <w:r>
        <w:rPr>
          <w:rFonts w:ascii="Arial" w:hAnsi="Arial" w:eastAsia="Arial" w:cs="Arial"/>
          <w:color w:val="0f1115"/>
          <w:sz w:val="24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51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51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51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85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Временно 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исполняющий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 обязанности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ind w:right="-185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Председател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 Правительства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ind w:right="-185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Республики Дагестан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ab/>
        <w:t xml:space="preserve">                                   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М.Рамазанов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ind w:right="-185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tbl>
      <w:tblPr>
        <w:tblStyle w:val="909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91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[SIGNERSTAMP1]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-185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</w:p>
    <w:tbl>
      <w:tblPr>
        <w:tblStyle w:val="90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УТВЕРЖДЕНЫ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Республики Дагестан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 ___________ 2026 г. № 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ИЗМЕНЕНИЯ,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567"/>
        <w:jc w:val="center"/>
        <w:spacing w:after="51"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sz w:val="28"/>
          <w:szCs w:val="28"/>
        </w:rPr>
        <w:t xml:space="preserve">которые вносятся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Правительства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567"/>
        <w:jc w:val="center"/>
        <w:spacing w:after="51"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от 14 ноября 2014 г. № 546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567"/>
        <w:jc w:val="center"/>
        <w:spacing w:after="51"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«Об обеспечении доступа к информации о деятельности органов исполнительной власти Республики Дагестан»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7"/>
        <w:numPr>
          <w:ilvl w:val="0"/>
          <w:numId w:val="26"/>
        </w:numPr>
        <w:ind w:left="0" w:firstLine="567"/>
        <w:jc w:val="both"/>
        <w:spacing w:after="51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Пункт 2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ind w:left="567"/>
        <w:jc w:val="both"/>
        <w:spacing w:after="51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«2. Органам исполнительной власти Республики Дагестан: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ind w:left="0" w:firstLine="709"/>
        <w:jc w:val="both"/>
        <w:spacing w:after="51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 целях организации доступа к информации о своей деятельности определить уполномоченные структурные подразделения или должностных лиц;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ind w:left="0" w:firstLine="709"/>
        <w:jc w:val="both"/>
        <w:spacing w:after="51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обеспечить доступ граждан и организаций к информации об их деятельности, за исключением информации ограниченного доступа, путем создания своих официальных страниц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официальных страниц подведомственных организаций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размещения информации в сети «Интернет»;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51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 обеспечить размещение на официальных сайтах информации об официальных страницах органа исполнительной власти Республики Дагестан в социальных сетях с указанием прямых ссылок на них;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51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обеспечить своевременное размещение и актуализацию информации о своей деятельности на их официальных сайтах и официальных страницах в информационно-телекоммуникационной сети «Интернет»;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51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мониторинг информационного потока в сфере своей компетенции, своевременное реагирование на негативное освещение или искажение информации о деятельности органа исполнительной власти;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51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обеспечить актуализацию информационных стендов, размещенных в органах исполнительной власти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51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обеспечить в </w:t>
      </w:r>
      <w:r>
        <w:rPr>
          <w:rFonts w:ascii="Times New Roman" w:hAnsi="Times New Roman" w:cs="Times New Roman"/>
          <w:sz w:val="28"/>
          <w:szCs w:val="28"/>
        </w:rPr>
        <w:t xml:space="preserve">местах, доступных для пользователей информацией (в помещениях </w:t>
      </w:r>
      <w:r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власти,</w:t>
      </w:r>
      <w:r>
        <w:rPr>
          <w:rFonts w:ascii="Times New Roman" w:hAnsi="Times New Roman" w:cs="Times New Roman"/>
          <w:sz w:val="28"/>
          <w:szCs w:val="28"/>
        </w:rPr>
        <w:t xml:space="preserve"> других доступных для посещения местах), созда</w:t>
      </w:r>
      <w:r>
        <w:rPr>
          <w:rFonts w:ascii="Times New Roman" w:hAnsi="Times New Roman" w:cs="Times New Roman"/>
          <w:sz w:val="28"/>
          <w:szCs w:val="28"/>
        </w:rPr>
        <w:t xml:space="preserve">ние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подключения к сети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Интернет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51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Пункт 4 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51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 «4. Агентству информации и печати Республики Дагестан: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осуществлять координацию деятельности органов исполнительной власти Республики Дагестан по обеспечению доступа к информации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их деятельности;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ежегодно, до 1 апреля, представлять в Правительство Республики Дагестан информацию о ходе реализации настоящего постановления органами исполнительной власти Республики Дагестан.»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51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3. Пункт 5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51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 «Министерству цифрового развития Республики Дагестан обеспечить создание ти</w:t>
      </w:r>
      <w:r>
        <w:rPr>
          <w:rFonts w:ascii="Times New Roman" w:hAnsi="Times New Roman" w:cs="Times New Roman"/>
          <w:sz w:val="28"/>
          <w:szCs w:val="28"/>
        </w:rPr>
        <w:t xml:space="preserve">повых официальных сайтов органов исполнительной власти Республики Дагестан в информационной системе «Единая платформа сайтов органов государственной власти Республики Дагестан» для размещения информации указанной в приложении № 1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.»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51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 «П</w:t>
      </w:r>
      <w:r>
        <w:rPr>
          <w:rFonts w:ascii="Times New Roman" w:hAnsi="Times New Roman" w:cs="Times New Roman"/>
          <w:sz w:val="28"/>
          <w:szCs w:val="28"/>
        </w:rPr>
        <w:t xml:space="preserve">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 деятельности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</w:t>
      </w:r>
      <w:r>
        <w:rPr>
          <w:rFonts w:ascii="Times New Roman" w:hAnsi="Times New Roman" w:cs="Times New Roman"/>
          <w:sz w:val="28"/>
          <w:szCs w:val="28"/>
        </w:rPr>
        <w:t xml:space="preserve">агестан, обязательной к размещению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Интернет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«Требования к технологическим, программным и лингвистическим средствам обеспечения пользования официальными сайтами органов исполнительной власти Республики Дагестан» к постановлению изложить в редакции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 xml:space="preserve">ям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№1, </w:t>
      </w:r>
      <w:r>
        <w:rPr>
          <w:rFonts w:ascii="Times New Roman" w:hAnsi="Times New Roman" w:cs="Times New Roman"/>
          <w:sz w:val="28"/>
          <w:szCs w:val="28"/>
        </w:rPr>
        <w:t xml:space="preserve">№ 2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8"/>
          <w:szCs w:val="28"/>
          <w14:ligatures w14:val="standardContextual"/>
        </w:rPr>
        <w:outlineLvl w:val="0"/>
      </w:pPr>
      <w:r>
        <w:rPr>
          <w:rFonts w:ascii="Times New Roman" w:hAnsi="Times New Roman" w:eastAsia="Aptos" w:cs="Times New Roman"/>
          <w:sz w:val="28"/>
          <w:szCs w:val="28"/>
          <w14:ligatures w14:val="standardContextual"/>
        </w:rPr>
      </w:r>
      <w:r>
        <w:rPr>
          <w:rFonts w:ascii="Times New Roman" w:hAnsi="Times New Roman" w:eastAsia="Aptos" w:cs="Times New Roman"/>
          <w:sz w:val="28"/>
          <w:szCs w:val="28"/>
          <w14:ligatures w14:val="standardContextual"/>
        </w:rPr>
      </w:r>
      <w:r>
        <w:rPr>
          <w:rFonts w:ascii="Times New Roman" w:hAnsi="Times New Roman" w:eastAsia="Aptos" w:cs="Times New Roman"/>
          <w:sz w:val="28"/>
          <w:szCs w:val="28"/>
          <w14:ligatures w14:val="standardContextual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8"/>
          <w:szCs w:val="28"/>
          <w14:ligatures w14:val="standardContextual"/>
        </w:rPr>
        <w:outlineLvl w:val="0"/>
      </w:pPr>
      <w:r>
        <w:rPr>
          <w:rFonts w:ascii="Times New Roman" w:hAnsi="Times New Roman" w:eastAsia="Aptos" w:cs="Times New Roman"/>
          <w:sz w:val="28"/>
          <w:szCs w:val="28"/>
          <w14:ligatures w14:val="standardContextual"/>
        </w:rPr>
      </w:r>
      <w:r>
        <w:rPr>
          <w:rFonts w:ascii="Times New Roman" w:hAnsi="Times New Roman" w:eastAsia="Aptos" w:cs="Times New Roman"/>
          <w:sz w:val="28"/>
          <w:szCs w:val="28"/>
          <w14:ligatures w14:val="standardContextual"/>
        </w:rPr>
      </w:r>
      <w:r>
        <w:rPr>
          <w:rFonts w:ascii="Times New Roman" w:hAnsi="Times New Roman" w:eastAsia="Aptos" w:cs="Times New Roman"/>
          <w:sz w:val="28"/>
          <w:szCs w:val="28"/>
          <w14:ligatures w14:val="standardContextual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7"/>
          <w:szCs w:val="27"/>
          <w14:ligatures w14:val="standardContextual"/>
        </w:rPr>
        <w:outlineLvl w:val="0"/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7"/>
          <w:szCs w:val="27"/>
          <w14:ligatures w14:val="standardContextual"/>
        </w:rPr>
        <w:outlineLvl w:val="0"/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7"/>
          <w:szCs w:val="27"/>
          <w14:ligatures w14:val="standardContextual"/>
        </w:rPr>
        <w:outlineLvl w:val="0"/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rPr>
          <w:rFonts w:ascii="Times New Roman" w:hAnsi="Times New Roman" w:eastAsia="Aptos" w:cs="Times New Roman"/>
          <w:sz w:val="27"/>
          <w:szCs w:val="27"/>
          <w14:ligatures w14:val="standardContextual"/>
        </w:rPr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  <w:br w:type="page" w:clear="all"/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7"/>
          <w:szCs w:val="27"/>
          <w14:ligatures w14:val="standardContextual"/>
        </w:rPr>
        <w:outlineLvl w:val="0"/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  <w:t xml:space="preserve">Приложение № 1</w:t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7"/>
          <w:szCs w:val="27"/>
          <w14:ligatures w14:val="standardContextual"/>
        </w:rPr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  <w:t xml:space="preserve">к постановлению Правительства</w:t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7"/>
          <w:szCs w:val="27"/>
          <w14:ligatures w14:val="standardContextual"/>
        </w:rPr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  <w:t xml:space="preserve">Республики Дагестан</w:t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/>
        <w:rPr>
          <w:rFonts w:ascii="Times New Roman" w:hAnsi="Times New Roman" w:eastAsia="Aptos" w:cs="Times New Roman"/>
          <w:sz w:val="27"/>
          <w:szCs w:val="27"/>
          <w14:ligatures w14:val="standardContextual"/>
        </w:rPr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  <w:t xml:space="preserve">от ___________ 2026 г. №______</w:t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ПЕРЕЧЕНЬ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br/>
        <w:t xml:space="preserve">ИНФОРМАЦИИ О ДЕЯТЕЛЬНОСТИ ОРГАНОВ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ИСПОЛНИТЕЛЬНОЙ ВЛАСТИ РЕСПУБЛИКИ ДАГЕСТАН, ОБЯЗАТЕЛЬНОЙ К РАЗМЕЩЕНИЮ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 ИНФОРМАЦИОННО-ТЕЛЕКОММУНИКАЦИОННОЙ СЕТИ «ИНТЕРНЕТ»</w:t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tbl>
      <w:tblPr>
        <w:tblStyle w:val="909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827"/>
        <w:gridCol w:w="481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jc w:val="center"/>
              <w:spacing w:before="6" w:after="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Категория информации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Периодичность размещения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646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Общая информация об органе исполнительной власти Республики Дагестан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Полное и сокращенное наименования органа исполнительной власти Республики Дагестан, почтовый адрес, адрес электронной почты, развернутый телефонный справочник и «телефон доверия» (при наличии)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поддерживается в актуальном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Сведения о полномочиях органа исполнительной власти Республики Дагестан, задачах и функциях его структурных подразделений, а также перечень нормативных правовых актов, определяющих полномочия органа исполнительной власти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вступления в силу правового акта, определяющего полномочия органа исполнительной власти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Структура органа исполнительной власти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вступления в силу правового акта, утверждающего структуру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Сведения о руководстве органа исполнительной власти Республики Дагестан (фамилии, имена, отчества, а также при согласии — иные сведения о них)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3 рабочих дней со дня назначения руководителя. Поддерживается в актуальном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Перечен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ь территориальных органов или подразделений органа исполнительной власти Республики Дагестан (при наличии), сведения об их руководителях, задачах и функциях, а также почтовые адреса, адреса электронной почты (при наличии), номера телефонов справочных служб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вступления в силу правового акта о создании территориального органа или подразделения. Поддерживается в актуальном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Перечень подведомственных организаций, сведения об их руководителях, задачах и функциях, а также почтовые адреса, адреса электронной почты (при наличии), номера телефонов справочных служб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вступления в силу правового акта о создании подведомственной организации. Поддерживается в актуальном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Сведения о средствах массовой информации,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функции и полномочия учредителя которых возложены на орган исполнительной власти Республики Дагестан, в частности их перечень, почтовые адреса, адреса электронной почты (при наличии), номера телефонов и адреса официальных сайтов средств массовой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регистрации средства массовой информации или изменения информации о нем. Поддерживается в актуальном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Информация об официальных страницах органа исполнительной власти Республики Дагестан в социальных сетях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 с указателями (ссылками) данных страниц в сети «Интернет».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поддерживается в актуальном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Информация о проводимых органом исполнительной власти или подведомственными организациями опросах и иных мероприятиях, связанных с выявлением мнения граждан (физических лиц). Материалы по вопросам, которые выносятся ор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ганом исполнительной власти на публичное слушание и (или) общественное обсуждение, и результаты публичных слушаний или общественных обсуждений, а также информация о способах направления гражданами (физическими лицами) своих предложений в электронной форме.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анонс — не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позднее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чем за 3 рабочих дня до мероприятия; результаты — в течение 5 рабочих дней после окончания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1.10.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Информация о проводимых органом исполнительной власти публичных слушаниях и общественных обсуждениях с использованием Единого портала государственных и муниципальных услуг (функций).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в сроки, установленные для проведения слушаний на Едином портале государственных и муниципальных услуг (функций)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646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Информация о нормотворческой деятельности органа исполнительной власти Республики Дагестан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Нормативные правовые акты, изданные органом исполнительной власти Республики Дагестан, включая сведения о внесении в них изменений, признании их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силу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издания нормативного правового акта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Сведения о судебных постановлениях по делам о признании не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действующими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нормативных правовых актов органа исполнительной власти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поступления судебного постановления в орган исполнительной власти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Административные регламенты и стандарты государственных услуг (при наличии)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утверждения административного регламента и стандарта государственных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Проекты законов Республики Дагестан, указов Главы Республики Дагестан, постановлений Правительства Республики Дагестан, нормативных правовых актов, разрабатываемые органом исполнительной власти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2 рабочих дней со дня направления проекта на согласование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Проекты нормативных правовых актов Республики Дагестан, затрагивающих права, свободы и обязанности человека и гражданина, устанавливающих правовой статус органа власти или имеющих межведомственный характер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2 рабочих дней со дня получения проекта на согласование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646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Информация о текущей деятельности органа исполнительной власти Республики Дагестан (в пределах компетенции)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Сведения о государственных услугах (функциях), предоставляемых (исполняемых) органом исполнительной власти Республики Дагестан (при наличии), и порядке их предоставления (исполнения)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1 календарного месяца со дня вступления в силу нормативного правового акта, устанавливающего полномочие органа исполнительной власти по предоставлению (исполнению) государственной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Информация об официальных визитах, о рабочих поездках руководителей и официальных делегаций органа исполнительной власти Республики Дагестан, а также об официальных мероприятиях, организуемых органом ис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полнительной власти Республики Дагестан, его территориальными органами (заседания, встречи, брифинги, семинары, «круглые столы» и другие мероприятия), в частности, анонсы предстоящих официальных визитов и рабочих поездок, официальных мероприятий и их итоги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анонсы оф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ициальных визитов (рабочих поездок, официальных мероприятий) — в течение одного рабочего дня перед началом указанных мероприятий. Итоги официальных визитов (рабочих поездок, мероприятий) — в течение одного рабочего дня после окончания указанных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Тексты официальных выступлений и заявлений руководителей органа исполнительной власти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одного рабочего дня со дня выступления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Информационные и аналитические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материалы (доклады, отчеты и обзоры информационного характера) о деятельности органа исполнительной власти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утверждения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органом исполнительной власти информационных и аналитических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Сведения о взаимодействии органа исполнительной власти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Республики Дагестан с иными органами власти Республики Дагестан, общественными объединениями, политическими партиями, профессиональными союзами и другими организациями, в том числе федеральными, а также о соглашениях по взаимодействию с указанными органами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проведения мероприятия либо заключения соглашения о взаимодействии с указанными органами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Планы деятельности органа исполнительной власти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утверждения планов деятельности органа исполнительной власти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Перечень государственных программ Российской Федерации и государственных программ Республики Дагестан, заказчиком или исполнителем которых является орган исполнительной власти Республики Дагестан (при наличии)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утверждения соответствующих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Основные сведения о результатах реализации государственных программ Ро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ссийской Федерации и государственных программ Республики Дагестан, выполнении целевых показателей, об объеме затраченных на выполнение целевой программы финансовых ресурсов, а также о результатах мониторинга реализации программных мероприятий (при наличии)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ежеквартально, до 15-го числа месяца, следующего за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отчетным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План проведения проверок, проводимых органом исполнительной власти Республики Дагестан в пределах его полномочий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утверждения плана проведения плановых проверок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3.10.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Информация о результатах проверок, проведенных органом исполнительной власти Республики Дагестан в пределах его полномочий, а также о результатах проверок, проведенных в органе исполнительной власти Республики Дагестан (при наличии)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позднее 5 рабочих дней со дня подписания актов проверок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Информация о размещении заказов на поставки товаров, выполнение работ, оказание услуг для нужд органа исполнительной власти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поддерживается в актуальном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3.12.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План-график размещения заказов на поставки товаров, выполнение работ и оказание услуг для государственных нужд, проводимых органами исполнительной власти Республики Дагестан, их территориальными органами и подведомственными организациями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ежеквартально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3.13.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приемах и способах защиты населения от них (при наличии)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поддерживается в актуальном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646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Статистическая информация о деятельности органа исполнительной власти Республики Дагестан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исполнительной власти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позднее 5 рабочих дней со дня получения статистических данных и показателей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Сведения об использовании органом исполнительной власти Республики Дагестан выделяемых бюджетных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ежеквартально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Статистическая информация о ходе размещения заказов для государственных нужд (среднее количество участников торгов, процент экономии)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поддерживается в актуальном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8646" w:type="dxa"/>
            <w:textDirection w:val="lrTb"/>
            <w:noWrap w:val="false"/>
          </w:tcPr>
          <w:p>
            <w:pPr>
              <w:ind w:firstLine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Информация о координационных и совещательных органах, образованных органом исполнительной власти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Перечень координационных и совещательных органов, образованных органом исполнительной власти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создания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Нормативные правовые и иные акты, регулирующие создание и правовую основу деятельности координационных и совещательных 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подписания нормативных правовых актов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Сведения о составе координационных и совещательных органов (фамилии, имена, отчества, должности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руководителей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членов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координационных и совещательных органов), а также адрес местонахождения, номера телефонов (факса), 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издания нормативных правовых актов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Информация о заседаниях координационных и совещательных органов, в частности анонсы заседаний, протоколы заседаний координационных и совещательных 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анонсы заседаний не позднее 3 рабочих дней до заседания. Протоколы заседаний в течение 5 рабочих дней со дня подписания протокола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646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Информация о кадровом обеспечении органа исполнительной власти Республики Дагестан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поступления граждан на государственную гражданскую службу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поддерживается в актуальном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Сведения о вакантных должностях государственной гражданской службы Республики Дагестан, имеющихся в органе исполнительной власти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3 рабочих дней после объявления вакантной должности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Квалификационные требования к кандидатам на замещение вакантных должностей государственной гражданской службы Республики Дагестан в органе исполнительной власти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утверждения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Условия и результаты конкурсов на замещение вакантных должностей государственной гражданской службы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условия конкурса размещаются не позднее 5 рабочих дней до проведения конкурса. Результаты — в течение 3 рабочих дней после проведения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Номера телефонов, адрес электронной почты, по которым можно получить информацию по вопросу замещения вакантных должностей в органе исполнительной власти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поддерживается в актуальном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Составы комиссий по организации и проведению конкурсов на замещение вакантных должностей государственной гражданской службы в органе исполнительной власти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утверждения состава комиссии по организации и проведению конкурсов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обжалования результатов конкурса на замещение вакантных должностей государственной гражданской службы в органе исполнительной власти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утверждения порядка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Перечен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ь образовательных организаций, подведомственных органу исполнительной власти Республики Дагестан (при наличии), с указанием почтовых адресов, номеров телефонов, по которым можно получить информацию справочного характера об этих образовательных организациях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поддерживается в актуальном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работы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интересов, включая порядок подачи заявлений для рассмотрения комиссией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утверждения порядка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6.10.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Информация о принимаемых мерах по противодействию коррупции в органе исполнительной власти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поддерживается в актуальном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9496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Примечание: *Информация, указанная в пунктах 6.2 — 6.5 настоящего перечня, под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лежит также обязательному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порядке, определяемом Правительством Российской Федерации.*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646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Информация о работе органа исполнительной власти Республики Дагестан с обращениями граждан (физических лиц), организаций (юридических лиц), общественных объединений, государственных органов 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Нормативные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правовые и иные акты, регулирующие вопросы работы с обращениями граждан (физических лиц), организаций (юридических лиц), общественных объединений, государственных органов и органов местного самоуправления в органе исполнительной власти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утверждения нормативного правового и иного акта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рассмотрения обращений граждан (физических лиц), организаций (юридических лиц), общественных объединений, государственных органов и органов местного самоуправления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поддерживается в актуальном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Установленные формы обращений, заявлений и иных документов, принимаемых органом исполнительной власти Республики Дагестан к рассмотрению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утверждения формы обращений, заявлений и иных 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и время приема граждан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(физических лиц), в том числе представителей организаций (юридических лиц), общественных объединений и органов государственной власти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утверждения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порядка и времени приема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Фамилия, имя, отчество руководителя структурного подразделения или иного должностного лица органа исполнительной власти Республики Дагестан, к полномочиям которых отнесены: организация приема граждан (физических лиц), в том числе представителей органи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заций (юридических лиц), общественных объединений, государственных органов и органов местного самоуправления, обеспечение рассмотрения их сообщений, а также номер телефона, адрес электронной почты, по которым можно получить информацию справочного характера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назначения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Обзоры обращений 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а также обобщенная информация о результатах рассмотрения этих обращений и принятых мерах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firstLine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ежеквартально, до 15-го числа месяца, следующего за отчетным кварталом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646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Сведения об информационных системах, банках данных, реестрах, регистрах, находящихся в ведении органа исполнительной власти Республики Дагестан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Перечень информационных систем, банков данных, реестров, регистров, находящихся в ведении органа исполнительной власти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поддерживается в актуальном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Описание условий и порядка доступа заинтересованных лиц к государст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венным информационным системам, находящимся в ведении органа исполнительной власти Республики Дагестан и подведомственных ему организаций, в том числе информация о платности доступа к информационным системам либо получения сведений из информационных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утверждения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Нормативные правовые и иные акты, регулирующие порядок создания, ведения государственных информационных систем, а также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доступа заинтересованных лиц к информации, содержащейся в государственных информационных системах, находящихся в ведении органа исполнительной власти Республики Дагестан и подведомственных ему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течение 5 рабочих дней со дня подписания нормативных правовых и иных актов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Иная информация о деятельно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сти органа исполнительной власти Республики Дагестан, подлежащая размещению в сети «Интернет» в соответствии с законами, указами, постановлениями и другими нормативными правовыми актами, действующими на территории Российской Федерации и Республики Дагестан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сроки, установленные соответствующими законами, указами, постановлениями и другими нормативными правовыми актами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Карта сайта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– структурированный перечень всех разделов и подразделов официального сайта с гиперссылками на них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Поддерживается в актуальном состоянии (обновление при изменении структуры сайта, но не реже 1 раза в месяц)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Поиск по сайту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 функциональное средство, обеспечивающее возможность поиска информации по ключевым словам, реквизитам документов и иным параметрам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Поддерживается в работоспособном состоянии постоянно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646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Информация, размещаемая на официальных страницах органов исполнительной власти Республики Дагестан и подведомственных организаций в социальных сетях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органа исполнительной власти Республики Дагестан или подведомственной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Почтовый адрес, 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ind w:right="-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10.3.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Номера телефонов справочных служб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850" w:type="dxa"/>
            <w:textDirection w:val="lrTb"/>
            <w:noWrap w:val="false"/>
          </w:tcPr>
          <w:p>
            <w:pPr>
              <w:ind w:left="113"/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10.4.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Информация об официальном сайте органа исполнительной власти Республики Дагестан или подведомственной организации со ссылкой на него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постоянно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7"/>
          <w:szCs w:val="27"/>
          <w14:ligatures w14:val="standardContextual"/>
        </w:rPr>
        <w:outlineLvl w:val="0"/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  <w:t xml:space="preserve">Приложение № 2</w:t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7"/>
          <w:szCs w:val="27"/>
          <w14:ligatures w14:val="standardContextual"/>
        </w:rPr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  <w:t xml:space="preserve">к постановлению Правительства</w:t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7"/>
          <w:szCs w:val="27"/>
          <w14:ligatures w14:val="standardContextual"/>
        </w:rPr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  <w:t xml:space="preserve">Республики Дагестан</w:t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/>
        <w:rPr>
          <w:rFonts w:ascii="Times New Roman" w:hAnsi="Times New Roman" w:eastAsia="Aptos" w:cs="Times New Roman"/>
          <w:sz w:val="27"/>
          <w:szCs w:val="27"/>
          <w14:ligatures w14:val="standardContextual"/>
        </w:rPr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  <w:t xml:space="preserve">от __________ 2026 г. №______</w:t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/>
        <w:rPr>
          <w:rFonts w:ascii="Times New Roman" w:hAnsi="Times New Roman" w:eastAsia="Aptos" w:cs="Times New Roman"/>
          <w:sz w:val="27"/>
          <w:szCs w:val="27"/>
          <w14:ligatures w14:val="standardContextual"/>
        </w:rPr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/>
        <w:rPr>
          <w:rFonts w:ascii="Times New Roman" w:hAnsi="Times New Roman" w:eastAsia="Aptos" w:cs="Times New Roman"/>
          <w:sz w:val="27"/>
          <w:szCs w:val="27"/>
          <w14:ligatures w14:val="standardContextual"/>
        </w:rPr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ТРЕБОВАНИЯ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br/>
        <w:t xml:space="preserve">К ТЕХНОЛОГИЧЕСКИМ, ПРОГРАММНЫМ И ЛИНГВИСТИЧЕСКИМ СРЕДСТВАМ ОБЕСПЕЧЕНИЯ ПОЛЬЗОВАНИЯ ОФИЦИАЛЬНЫМИ САЙТАМИ ОРГАНОВ ИСПОЛНИТЕЛЬНОЙ ВЛАСТИ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standardContextual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standardContextual"/>
        </w:rPr>
      </w:r>
    </w:p>
    <w:p>
      <w:pPr>
        <w:jc w:val="center"/>
        <w:spacing w:after="0"/>
        <w:rPr>
          <w:rFonts w:ascii="Times New Roman" w:hAnsi="Times New Roman" w:eastAsia="Aptos" w:cs="Times New Roman"/>
          <w:sz w:val="27"/>
          <w:szCs w:val="27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РЕСПУБЛИКИ ДАГЕСТАН</w:t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spacing w:after="0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1. Технологические и про</w:t>
      </w:r>
      <w:r>
        <w:rPr>
          <w:rFonts w:ascii="Times New Roman" w:hAnsi="Times New Roman" w:cs="Times New Roman"/>
          <w:sz w:val="28"/>
          <w:szCs w:val="28"/>
        </w:rPr>
        <w:t xml:space="preserve">граммные средства обеспечения пользования официальными сайтами органов исполнительной власти Республики Дагестан в информационно-телекоммуникационной сети «Интернет» (далее соответственно — сайты, сеть «Интернет») должны соответствовать следующим условиям:</w:t>
      </w:r>
      <w:r>
        <w:rPr>
          <w:rFonts w:ascii="Times New Roman" w:hAnsi="Times New Roman" w:cs="Times New Roman"/>
          <w:sz w:val="28"/>
          <w:szCs w:val="28"/>
        </w:rPr>
        <w:br/>
        <w:t xml:space="preserve">а) обеспечивать доступ пользователей для ознакомления с информацией, размещенной на сайте, поиск и копирование фрагментов текста средствами веб-обозревателя (гипертекстовый формат).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и иные акты, проекты актов, судебные акты, доклады, отчеты, договоры, обзоры, прогнозы, протоколы, заключения, статистическая информация, образцы форм и иных документов дополнительно к гипертекстовому формату размещаются на о</w:t>
      </w:r>
      <w:r>
        <w:rPr>
          <w:rFonts w:ascii="Times New Roman" w:hAnsi="Times New Roman" w:cs="Times New Roman"/>
          <w:sz w:val="28"/>
          <w:szCs w:val="28"/>
        </w:rPr>
        <w:t xml:space="preserve">фициальном сайте в виде файлов в формате, обеспечивающем возможность их сохранения на технических средствах пользователей, а также последующий поиск и копирование произвольного фрагмента текста средствами соответствующей программы для просмотра (документ в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форме);</w:t>
      </w:r>
      <w:r>
        <w:rPr>
          <w:rFonts w:ascii="Times New Roman" w:hAnsi="Times New Roman" w:cs="Times New Roman"/>
          <w:sz w:val="28"/>
          <w:szCs w:val="28"/>
        </w:rPr>
        <w:br/>
        <w:t xml:space="preserve">б) обеспечивать работоспособность сайта под нагрузкой, определяемой числом обращений к сайту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пользователями, двукратно превышающей максимальное суточное число обращений, зарегистрированных за последние 6 месяцев эксплуатации сайта. Для вновь созданного либо функционирующего менее 6 месяцев — под нагрузкой не менее 10000 обращений к сайту в месяц;</w:t>
      </w:r>
      <w:r>
        <w:rPr>
          <w:rFonts w:ascii="Times New Roman" w:hAnsi="Times New Roman" w:cs="Times New Roman"/>
          <w:sz w:val="28"/>
          <w:szCs w:val="28"/>
        </w:rPr>
        <w:br/>
        <w:t xml:space="preserve">в) обеспечивать учет посещаемости всех страниц сайта;</w:t>
      </w:r>
      <w:r>
        <w:rPr>
          <w:rFonts w:ascii="Times New Roman" w:hAnsi="Times New Roman" w:cs="Times New Roman"/>
          <w:sz w:val="28"/>
          <w:szCs w:val="28"/>
        </w:rPr>
        <w:br/>
        <w:t xml:space="preserve">г) предоставлять пользователям возможность масштабирования шрифтов и элементов интерфейса сайта средствами веб-обозревателя;</w:t>
      </w:r>
      <w:r>
        <w:rPr>
          <w:rFonts w:ascii="Times New Roman" w:hAnsi="Times New Roman" w:cs="Times New Roman"/>
          <w:sz w:val="28"/>
          <w:szCs w:val="28"/>
        </w:rPr>
        <w:br/>
        <w:t xml:space="preserve">д) при использовании сайта пользователю должна быть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лена возможность выбора версий сайта, оптимизированных для использования посредством устройств с различными разрешениями экранов (мобильная версия), а также версия сайта для слабовидящих, в соответствии с национальным стандартом Российской Федерации (ГОСТ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 52872-2019 или действующий на момент редакции).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2. Для просмотра сайта не должна предусматриваться установка на устройства пользователей специально созданных с этой целью технологических и программных средств.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3. Навигационные средства сайта должны соответствовать следующим требованиям: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а) вся размещенная на сайте информация должна быть доступна пользователям путем последовательного перехода по гиперссылкам, начиная с главной страницы сайта. Количество таких переходов (по кратчайшей последовательности) должно быть не более пяти;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б) пользователю должна предоставляться наглядная информация о структуре сайта и о местонахождении отображаемой страницы в этой структуре;</w:t>
      </w:r>
      <w:r>
        <w:rPr>
          <w:rFonts w:ascii="Times New Roman" w:hAnsi="Times New Roman" w:cs="Times New Roman"/>
          <w:sz w:val="28"/>
          <w:szCs w:val="28"/>
        </w:rPr>
        <w:br/>
        <w:t xml:space="preserve">в) на каждой странице сайта должны б</w:t>
      </w:r>
      <w:r>
        <w:rPr>
          <w:rFonts w:ascii="Times New Roman" w:hAnsi="Times New Roman" w:cs="Times New Roman"/>
          <w:sz w:val="28"/>
          <w:szCs w:val="28"/>
        </w:rPr>
        <w:t xml:space="preserve">ыть размещены: главное меню, явно обозначенная ссылка на главную страницу, ссылка на карту официального сайта, наименование органа исполнительной власти, а также ссылки (указатели) на официальные страницы данного органа в социальных сетях (при их наличии);</w:t>
      </w:r>
      <w:r>
        <w:rPr>
          <w:rFonts w:ascii="Times New Roman" w:hAnsi="Times New Roman" w:cs="Times New Roman"/>
          <w:sz w:val="28"/>
          <w:szCs w:val="28"/>
        </w:rPr>
        <w:br/>
        <w:t xml:space="preserve">г) заголовки</w:t>
      </w:r>
      <w:r>
        <w:rPr>
          <w:rFonts w:ascii="Times New Roman" w:hAnsi="Times New Roman" w:cs="Times New Roman"/>
          <w:sz w:val="28"/>
          <w:szCs w:val="28"/>
        </w:rPr>
        <w:t xml:space="preserve"> и подписи на страницах должны описывать содержание (назначение) данной страницы, наименование текущего раздела и отображаемого документа, наименование страницы, описывающее ее содержание (назначение), должно отображаться в заголовке окна веб-обозревателя;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д) текстовый адрес в сети «Ин</w:t>
      </w:r>
      <w:r>
        <w:rPr>
          <w:rFonts w:ascii="Times New Roman" w:hAnsi="Times New Roman" w:cs="Times New Roman"/>
          <w:sz w:val="28"/>
          <w:szCs w:val="28"/>
        </w:rPr>
        <w:t xml:space="preserve">тернет» (универсальный указатель ресурса, URL) каждой страницы должен отображать ее положение в логической структуре сайта и соответствовать ее содержанию (назначению), а также в текстовом адресе должны быть использованы стандартные правила транслитерации.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 Требования к средствам защиты информации сайтов должны </w:t>
      </w:r>
      <w:r>
        <w:rPr>
          <w:rFonts w:ascii="Times New Roman" w:hAnsi="Times New Roman" w:cs="Times New Roman"/>
          <w:sz w:val="28"/>
          <w:szCs w:val="28"/>
        </w:rPr>
        <w:t xml:space="preserve">определяться с учетом требований, указанных в пунктах 2 и 3 постановления Правительства Российской Федерации от 18 мая 2009 г. № 424 «Об особенностях подключения федеральных государственных информационных систем к информационно-телекоммуникационным сетям».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В целях защиты информации, размещенной на сайте, должны обеспечиваться следующие условия: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а) права на доменное имя (имена) официального сайта органа исполнительной власти Республики Дагестан должны принадлежать органу исполнительной власти Республики Дагестан;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б) права на программный код и его свободную модификацию должны быть переданы органу исполнительной власти сразу после сдачи работ по изготовлению либо модернизации программного обеспечения сайта;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в) технологические и программные средства ведения сайта должны обеспечивать: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ведение электронных журналов учета операций, выполненных с помощью технологических средств и программного обеспечения ведения сайта;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возможность копирования информации на резервный носитель, обеспечивающий гарантию ее восстановления с указанного носителя;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пользователям возможности беспрепятственного поиска и получения всей текстовой информации, размещенной на сайте, включая поиск докумен</w:t>
      </w:r>
      <w:r>
        <w:rPr>
          <w:rFonts w:ascii="Times New Roman" w:hAnsi="Times New Roman" w:cs="Times New Roman"/>
          <w:sz w:val="28"/>
          <w:szCs w:val="28"/>
        </w:rPr>
        <w:t xml:space="preserve">та среди всех документов, опубликованных на сайте, по его реквизитам, содержанию документа, а также по фрагментам текста, содержащегося в размещенном на сайте документе, и определение даты и времени ее размещения, а также дату и время последнего изменения;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хранение информации, размещенной на сайте, в течение 5 лет со дня ее первичного размещения;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независимость от операционной системы, платформы, а также от программных модулей с ограниченным использованием;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еиспользование закрытых (без передачи заказчику исходных программных кодов) автоматических систем управления содержимым сайтов (CMS), наличие подсистемы защиты информации при использовании систем управления содержимым сайта (CMS) с открытым исходным кодом;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требованиям законодательства Российской Федерации о техническом регулировании и размещаться на территории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5. Информация на сайте должна размещаться на русском языке. Отдельная информация, помимо русского языка, может быть размещена на государственных языках Республики Дагестан или иностранных языках.</w:t>
      </w:r>
      <w:r>
        <w:rPr>
          <w:rFonts w:ascii="Times New Roman" w:hAnsi="Times New Roman" w:cs="Times New Roman"/>
          <w:sz w:val="28"/>
          <w:szCs w:val="28"/>
        </w:rPr>
        <w:br/>
        <w:t xml:space="preserve">Допускается указание наименований иностранных юридических лиц, фамилий и имен физических лиц с использованием букв латинского алфавита.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6. Запрещено размещение информации, не относящейся к категории общедоступной.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7. Прием, обработка и непосредственное размещение информации о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органа исполнительной власти Республики Дагестан осуществляются сотрудниками органа исполнительной власти Республики Дагестан, наделенными указанными полномочиями в соответствии с нормативным актом органа исполнительной власти Республики Дагестан.</w:t>
      </w:r>
      <w:r>
        <w:rPr>
          <w:rFonts w:ascii="Times New Roman" w:hAnsi="Times New Roman" w:cs="Times New Roman"/>
          <w:sz w:val="28"/>
          <w:szCs w:val="28"/>
        </w:rPr>
        <w:br/>
        <w:t xml:space="preserve">Указанные сотрудники несут ответственность за полноту, актуальность и достоверность сведений, размещаемых на сайте органа исполнительной власти Республики Дагестан.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8. Орг</w:t>
      </w:r>
      <w:r>
        <w:rPr>
          <w:rFonts w:ascii="Times New Roman" w:hAnsi="Times New Roman" w:cs="Times New Roman"/>
          <w:sz w:val="28"/>
          <w:szCs w:val="28"/>
        </w:rPr>
        <w:t xml:space="preserve">ан исполнительной власти Республики Дагестан обязан предоставлять дополнительную информацию по требованию уполномоченного органа исполнительной власти Республики Дагестан, осуществляющего мониторинг сайтов органов исполнительной власти Республики Дагестан.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7"/>
          <w:szCs w:val="27"/>
          <w14:ligatures w14:val="standardContextual"/>
        </w:rPr>
        <w:outlineLvl w:val="0"/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7"/>
          <w:szCs w:val="27"/>
          <w14:ligatures w14:val="standardContextual"/>
        </w:rPr>
        <w:outlineLvl w:val="0"/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7"/>
          <w:szCs w:val="27"/>
          <w14:ligatures w14:val="standardContextual"/>
        </w:rPr>
        <w:outlineLvl w:val="0"/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7"/>
          <w:szCs w:val="27"/>
          <w14:ligatures w14:val="standardContextual"/>
        </w:rPr>
        <w:outlineLvl w:val="0"/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7"/>
          <w:szCs w:val="27"/>
          <w14:ligatures w14:val="standardContextual"/>
        </w:rPr>
        <w:outlineLvl w:val="0"/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7"/>
          <w:szCs w:val="27"/>
          <w14:ligatures w14:val="standardContextual"/>
        </w:rPr>
        <w:outlineLvl w:val="0"/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7"/>
          <w:szCs w:val="27"/>
          <w14:ligatures w14:val="standardContextual"/>
        </w:rPr>
        <w:outlineLvl w:val="0"/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7"/>
          <w:szCs w:val="27"/>
          <w14:ligatures w14:val="standardContextual"/>
        </w:rPr>
        <w:outlineLvl w:val="0"/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7"/>
          <w:szCs w:val="27"/>
          <w14:ligatures w14:val="standardContextual"/>
        </w:rPr>
        <w:outlineLvl w:val="0"/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7"/>
          <w:szCs w:val="27"/>
          <w14:ligatures w14:val="standardContextual"/>
        </w:rPr>
        <w:outlineLvl w:val="0"/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right"/>
        <w:spacing w:after="0" w:line="240" w:lineRule="auto"/>
        <w:rPr>
          <w:rFonts w:ascii="Times New Roman" w:hAnsi="Times New Roman" w:eastAsia="Aptos" w:cs="Times New Roman"/>
          <w:sz w:val="27"/>
          <w:szCs w:val="27"/>
          <w14:ligatures w14:val="standardContextual"/>
        </w:rPr>
        <w:outlineLvl w:val="0"/>
      </w:pP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  <w:r>
        <w:rPr>
          <w:rFonts w:ascii="Times New Roman" w:hAnsi="Times New Roman" w:eastAsia="Aptos" w:cs="Times New Roman"/>
          <w:sz w:val="27"/>
          <w:szCs w:val="27"/>
          <w14:ligatures w14:val="standardContextual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</w:r>
      <w:r>
        <w:rPr>
          <w:rFonts w:ascii="Times New Roman" w:hAnsi="Times New Roman" w:eastAsia="Times New Roman" w:cs="Times New Roman"/>
          <w:b/>
          <w:sz w:val="27"/>
          <w:szCs w:val="27"/>
        </w:rPr>
      </w:r>
      <w:r>
        <w:rPr>
          <w:rFonts w:ascii="Times New Roman" w:hAnsi="Times New Roman" w:eastAsia="Times New Roman" w:cs="Times New Roman"/>
          <w:b/>
          <w:sz w:val="27"/>
          <w:szCs w:val="27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Пояснительная записка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contextualSpacing/>
        <w:ind w:firstLine="567"/>
        <w:jc w:val="center"/>
        <w:spacing w:after="51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к проекту постановления Правительства Республики Дагестан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contextualSpacing/>
        <w:ind w:firstLine="567"/>
        <w:jc w:val="center"/>
        <w:spacing w:after="51" w:line="240" w:lineRule="auto"/>
        <w:rPr>
          <w:rFonts w:ascii="Times New Roman" w:hAnsi="Times New Roman" w:cs="Times New Roman"/>
          <w:b/>
          <w:bCs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в постановление Правительства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contextualSpacing/>
        <w:ind w:firstLine="567"/>
        <w:jc w:val="center"/>
        <w:spacing w:after="51" w:line="240" w:lineRule="auto"/>
        <w:rPr>
          <w:rFonts w:ascii="Times New Roman" w:hAnsi="Times New Roman" w:cs="Times New Roman"/>
          <w:b/>
          <w:bCs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Республики Дагестан от 14 ноября 2014 г. № 546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contextualSpacing/>
        <w:ind w:firstLine="567"/>
        <w:jc w:val="center"/>
        <w:spacing w:after="51" w:line="240" w:lineRule="auto"/>
        <w:rPr>
          <w:rFonts w:ascii="Times New Roman" w:hAnsi="Times New Roman" w:cs="Times New Roman"/>
          <w:b/>
          <w:bCs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«Об обеспечении доступа к информации о деятельности органов исполнительной власти Республики Дагестан»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Проект постановления разработан в целях приведения регионального законодательства в соответствие с изменениями, внесенными в Федеральный закон от 9 февраля 2009 года № 8-ФЗ «Об обеспечении доступа к информации о деятельности г</w:t>
      </w:r>
      <w:r>
        <w:rPr>
          <w:rFonts w:ascii="Times New Roman" w:hAnsi="Times New Roman" w:cs="Times New Roman"/>
          <w:sz w:val="26"/>
          <w:szCs w:val="26"/>
        </w:rPr>
        <w:t xml:space="preserve">осударственных органов и органов местного самоуправления» с учетом изменений, введенных Федеральным законом от 30.04.2021 г. № 117-ФЗ «О внесении изменений в отдельные законодательные акты Российской Федерации»  и Федеральным законом от 14.07.2022 № 270-ФЗ</w:t>
      </w:r>
      <w:r>
        <w:rPr>
          <w:rFonts w:ascii="Times New Roman" w:hAnsi="Times New Roman" w:cs="Times New Roman"/>
          <w:sz w:val="26"/>
          <w:szCs w:val="26"/>
        </w:rPr>
        <w:t xml:space="preserve"> "О внесении</w:t>
      </w:r>
      <w:r>
        <w:rPr>
          <w:rFonts w:ascii="Times New Roman" w:hAnsi="Times New Roman" w:cs="Times New Roman"/>
          <w:sz w:val="26"/>
          <w:szCs w:val="26"/>
        </w:rPr>
        <w:t xml:space="preserve">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Проектом предлагается: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         1. Расширить обязанности органов исполнительной власти Республики Дагестан по размещению информации на официальных страницах в социальных сетях и </w:t>
      </w:r>
      <w:r>
        <w:rPr>
          <w:rFonts w:ascii="Times New Roman" w:hAnsi="Times New Roman" w:cs="Times New Roman"/>
          <w:sz w:val="26"/>
          <w:szCs w:val="26"/>
        </w:rPr>
        <w:t xml:space="preserve">контролю за</w:t>
      </w:r>
      <w:r>
        <w:rPr>
          <w:rFonts w:ascii="Times New Roman" w:hAnsi="Times New Roman" w:cs="Times New Roman"/>
          <w:sz w:val="26"/>
          <w:szCs w:val="26"/>
        </w:rPr>
        <w:t xml:space="preserve"> подведомственными организациями.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          2. </w:t>
      </w:r>
      <w:r>
        <w:rPr>
          <w:rFonts w:ascii="Times New Roman" w:hAnsi="Times New Roman" w:cs="Times New Roman"/>
          <w:sz w:val="26"/>
          <w:szCs w:val="26"/>
        </w:rPr>
        <w:t xml:space="preserve">Дополнить перечень обязательной к размещению информации сведениями об официальных страницах в </w:t>
      </w:r>
      <w:r>
        <w:rPr>
          <w:rFonts w:ascii="Times New Roman" w:hAnsi="Times New Roman" w:cs="Times New Roman"/>
          <w:sz w:val="26"/>
          <w:szCs w:val="26"/>
        </w:rPr>
        <w:t xml:space="preserve">соцсетях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пп</w:t>
      </w:r>
      <w:r>
        <w:rPr>
          <w:rFonts w:ascii="Times New Roman" w:hAnsi="Times New Roman" w:cs="Times New Roman"/>
          <w:sz w:val="26"/>
          <w:szCs w:val="26"/>
        </w:rPr>
        <w:t xml:space="preserve">. «з» п. 1 ч. 1 ст. 13 № 8-ФЗ), о проводимых опросах и публичных слушаниях (</w:t>
      </w:r>
      <w:r>
        <w:rPr>
          <w:rFonts w:ascii="Times New Roman" w:hAnsi="Times New Roman" w:cs="Times New Roman"/>
          <w:sz w:val="26"/>
          <w:szCs w:val="26"/>
        </w:rPr>
        <w:t xml:space="preserve">пп</w:t>
      </w:r>
      <w:r>
        <w:rPr>
          <w:rFonts w:ascii="Times New Roman" w:hAnsi="Times New Roman" w:cs="Times New Roman"/>
          <w:sz w:val="26"/>
          <w:szCs w:val="26"/>
        </w:rPr>
        <w:t xml:space="preserve">. «и», «к» п. 1 ч. 1 ст. 13 № 8-ФЗ), а также требованиями к информации подведомственных организаций (ч. 1.1 ст. 13 № 8-ФЗ) и к минимальному наполнению официальных страниц в </w:t>
      </w:r>
      <w:r>
        <w:rPr>
          <w:rFonts w:ascii="Times New Roman" w:hAnsi="Times New Roman" w:cs="Times New Roman"/>
          <w:sz w:val="26"/>
          <w:szCs w:val="26"/>
        </w:rPr>
        <w:t xml:space="preserve">соцсетях</w:t>
      </w:r>
      <w:r>
        <w:rPr>
          <w:rFonts w:ascii="Times New Roman" w:hAnsi="Times New Roman" w:cs="Times New Roman"/>
          <w:sz w:val="26"/>
          <w:szCs w:val="26"/>
        </w:rPr>
        <w:t xml:space="preserve"> (ч. 1.2 ст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13 № 8-ФЗ).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          3. Актуализировать терминологию в части кадрового обеспечения, заменив «образовательные учреждения» на «образовательные организации» (</w:t>
      </w:r>
      <w:r>
        <w:rPr>
          <w:rFonts w:ascii="Times New Roman" w:hAnsi="Times New Roman" w:cs="Times New Roman"/>
          <w:sz w:val="26"/>
          <w:szCs w:val="26"/>
        </w:rPr>
        <w:t xml:space="preserve">пп</w:t>
      </w:r>
      <w:r>
        <w:rPr>
          <w:rFonts w:ascii="Times New Roman" w:hAnsi="Times New Roman" w:cs="Times New Roman"/>
          <w:sz w:val="26"/>
          <w:szCs w:val="26"/>
        </w:rPr>
        <w:t xml:space="preserve">. «е» п. 8 ч. 1 ст. 13 № 8-ФЗ в ред. от 30.04.2021).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          4. Внести технические правки в требования к сайтам, предусмотрев размещение ссылок на официальные страницы в социальных сетях.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          5. </w:t>
      </w:r>
      <w:r>
        <w:rPr>
          <w:rFonts w:ascii="Times New Roman" w:hAnsi="Times New Roman" w:cs="Times New Roman"/>
          <w:sz w:val="26"/>
          <w:szCs w:val="26"/>
        </w:rPr>
        <w:t xml:space="preserve">Актуализировать наименования органов исполнительной власти с учетом реорганизации Министерства связи и телекоммуникаций Республики Дагестан в Министерство цифрового развития Республики Дагестан в соответствии с Указом Главы Республики Дагестан от 28.12.</w:t>
      </w:r>
      <w:r>
        <w:rPr>
          <w:rFonts w:ascii="Times New Roman" w:hAnsi="Times New Roman" w:cs="Times New Roman"/>
          <w:sz w:val="26"/>
          <w:szCs w:val="26"/>
        </w:rPr>
        <w:t xml:space="preserve">2020 г. № 146 «О структуре органов исполнительной власти Республики Дагестан», преобразования Министерства информации и печати Республики Дагестан в Агентство информации и печати Республики Дагестан в соответствии с Указом Главы Республики Дагестан от 27.02.2022</w:t>
      </w:r>
      <w:r>
        <w:rPr>
          <w:rFonts w:ascii="Times New Roman" w:hAnsi="Times New Roman" w:cs="Times New Roman"/>
          <w:sz w:val="26"/>
          <w:szCs w:val="26"/>
        </w:rPr>
        <w:t xml:space="preserve"> г. № 19 «О структуре органов исполнительной власти Республики Дагестан».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ринятие постановления позволит обеспечить реализацию прав граждан на доступ к информации о деятельности государственных органов в современных форматах (социальные сети) и устранит имеющиеся несоответствия между региональным и федеральным законодательством.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909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91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[SIGNERSTAMP1]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851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Финансово-экономическое обоснование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51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 проекту постановления Правительства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51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Принятие проекта постановления Правительства Республики Дагестан не потребует дополнительных расходов из республиканского бюджета Республики Дагестан.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Перечень нормативных правовых актов Республики Дагестан,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подлежащих признанию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утратившими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силу, приостановлению, изменению, дополнению или принятию в связи с принятием проекта постановления Правительства Республики Дагестан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Принятие проекта постановления не повлечет признания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утратившими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силу, приостановления, изменения, дополнения или принятия других нормативных правовых актов Республики Дагестан.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СПРАВКА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проектом постановления Правительства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разработке проекта постановления Правительства Республики Дагестан проведен мониторинг состояния региональной нормативной правовой базы, касающейся вопросов, регулируемых проектом постановления Правительства Республики Дагестан.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анализа нормативной правовой базы было установлено, что в других субъектах Российской Федерации не существует аналогичных нормативно-правовых актов.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09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91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[SIGNERSTAMP1]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5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Aptos">
    <w:panose1 w:val="02000603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1"/>
  </w:num>
  <w:num w:numId="2">
    <w:abstractNumId w:val="10"/>
  </w:num>
  <w:num w:numId="3">
    <w:abstractNumId w:val="13"/>
  </w:num>
  <w:num w:numId="4">
    <w:abstractNumId w:val="24"/>
  </w:num>
  <w:num w:numId="5">
    <w:abstractNumId w:val="2"/>
  </w:num>
  <w:num w:numId="6">
    <w:abstractNumId w:val="27"/>
  </w:num>
  <w:num w:numId="7">
    <w:abstractNumId w:val="9"/>
  </w:num>
  <w:num w:numId="8">
    <w:abstractNumId w:val="6"/>
  </w:num>
  <w:num w:numId="9">
    <w:abstractNumId w:val="1"/>
  </w:num>
  <w:num w:numId="10">
    <w:abstractNumId w:val="12"/>
  </w:num>
  <w:num w:numId="11">
    <w:abstractNumId w:val="14"/>
  </w:num>
  <w:num w:numId="12">
    <w:abstractNumId w:val="3"/>
  </w:num>
  <w:num w:numId="13">
    <w:abstractNumId w:val="5"/>
  </w:num>
  <w:num w:numId="14">
    <w:abstractNumId w:val="16"/>
  </w:num>
  <w:num w:numId="15">
    <w:abstractNumId w:val="7"/>
  </w:num>
  <w:num w:numId="16">
    <w:abstractNumId w:val="25"/>
  </w:num>
  <w:num w:numId="17">
    <w:abstractNumId w:val="15"/>
  </w:num>
  <w:num w:numId="18">
    <w:abstractNumId w:val="23"/>
  </w:num>
  <w:num w:numId="19">
    <w:abstractNumId w:val="26"/>
  </w:num>
  <w:num w:numId="20">
    <w:abstractNumId w:val="28"/>
  </w:num>
  <w:num w:numId="21">
    <w:abstractNumId w:val="17"/>
  </w:num>
  <w:num w:numId="22">
    <w:abstractNumId w:val="20"/>
  </w:num>
  <w:num w:numId="23">
    <w:abstractNumId w:val="11"/>
  </w:num>
  <w:num w:numId="24">
    <w:abstractNumId w:val="19"/>
  </w:num>
  <w:num w:numId="25">
    <w:abstractNumId w:val="0"/>
  </w:num>
  <w:num w:numId="26">
    <w:abstractNumId w:val="18"/>
  </w:num>
  <w:num w:numId="27">
    <w:abstractNumId w:val="4"/>
  </w:num>
  <w:num w:numId="28">
    <w:abstractNumId w:val="2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 w:default="1">
    <w:name w:val="Normal"/>
    <w:qFormat/>
  </w:style>
  <w:style w:type="paragraph" w:styleId="713">
    <w:name w:val="Heading 1"/>
    <w:basedOn w:val="712"/>
    <w:next w:val="712"/>
    <w:link w:val="74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4">
    <w:name w:val="Heading 2"/>
    <w:basedOn w:val="712"/>
    <w:next w:val="712"/>
    <w:link w:val="74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5">
    <w:name w:val="Heading 3"/>
    <w:basedOn w:val="712"/>
    <w:next w:val="712"/>
    <w:link w:val="74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6">
    <w:name w:val="Heading 4"/>
    <w:basedOn w:val="712"/>
    <w:next w:val="712"/>
    <w:link w:val="74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712"/>
    <w:next w:val="712"/>
    <w:link w:val="74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712"/>
    <w:next w:val="712"/>
    <w:link w:val="74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9">
    <w:name w:val="Heading 7"/>
    <w:basedOn w:val="712"/>
    <w:next w:val="712"/>
    <w:link w:val="74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0">
    <w:name w:val="Heading 8"/>
    <w:basedOn w:val="712"/>
    <w:next w:val="712"/>
    <w:link w:val="74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1">
    <w:name w:val="Heading 9"/>
    <w:basedOn w:val="712"/>
    <w:next w:val="712"/>
    <w:link w:val="74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Heading 1 Char"/>
    <w:basedOn w:val="722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Heading 2 Char"/>
    <w:basedOn w:val="722"/>
    <w:uiPriority w:val="9"/>
    <w:rPr>
      <w:rFonts w:ascii="Arial" w:hAnsi="Arial" w:eastAsia="Arial" w:cs="Arial"/>
      <w:sz w:val="34"/>
    </w:rPr>
  </w:style>
  <w:style w:type="character" w:styleId="727" w:customStyle="1">
    <w:name w:val="Heading 3 Char"/>
    <w:basedOn w:val="722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Heading 4 Char"/>
    <w:basedOn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basedOn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basedOn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basedOn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basedOn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basedOn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basedOn w:val="722"/>
    <w:uiPriority w:val="10"/>
    <w:rPr>
      <w:sz w:val="48"/>
      <w:szCs w:val="48"/>
    </w:rPr>
  </w:style>
  <w:style w:type="character" w:styleId="735" w:customStyle="1">
    <w:name w:val="Subtitle Char"/>
    <w:basedOn w:val="722"/>
    <w:uiPriority w:val="11"/>
    <w:rPr>
      <w:sz w:val="24"/>
      <w:szCs w:val="24"/>
    </w:rPr>
  </w:style>
  <w:style w:type="character" w:styleId="736" w:customStyle="1">
    <w:name w:val="Quote Char"/>
    <w:uiPriority w:val="29"/>
    <w:rPr>
      <w:i/>
    </w:rPr>
  </w:style>
  <w:style w:type="character" w:styleId="737" w:customStyle="1">
    <w:name w:val="Intense Quote Char"/>
    <w:uiPriority w:val="30"/>
    <w:rPr>
      <w:i/>
    </w:rPr>
  </w:style>
  <w:style w:type="character" w:styleId="738" w:customStyle="1">
    <w:name w:val="Caption Char"/>
    <w:basedOn w:val="722"/>
    <w:uiPriority w:val="35"/>
    <w:rPr>
      <w:b/>
      <w:bCs/>
      <w:color w:val="4f81bd" w:themeColor="accent1"/>
      <w:sz w:val="18"/>
      <w:szCs w:val="18"/>
    </w:rPr>
  </w:style>
  <w:style w:type="character" w:styleId="739" w:customStyle="1">
    <w:name w:val="Footnote Text Char"/>
    <w:uiPriority w:val="99"/>
    <w:rPr>
      <w:sz w:val="18"/>
    </w:rPr>
  </w:style>
  <w:style w:type="character" w:styleId="740" w:customStyle="1">
    <w:name w:val="Endnote Text Char"/>
    <w:uiPriority w:val="99"/>
    <w:rPr>
      <w:sz w:val="20"/>
    </w:rPr>
  </w:style>
  <w:style w:type="character" w:styleId="741" w:customStyle="1">
    <w:name w:val="Заголовок 1 Знак"/>
    <w:basedOn w:val="722"/>
    <w:link w:val="713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Заголовок 2 Знак"/>
    <w:basedOn w:val="722"/>
    <w:link w:val="714"/>
    <w:uiPriority w:val="9"/>
    <w:rPr>
      <w:rFonts w:ascii="Arial" w:hAnsi="Arial" w:eastAsia="Arial" w:cs="Arial"/>
      <w:sz w:val="34"/>
    </w:rPr>
  </w:style>
  <w:style w:type="character" w:styleId="743" w:customStyle="1">
    <w:name w:val="Заголовок 3 Знак"/>
    <w:basedOn w:val="722"/>
    <w:link w:val="715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basedOn w:val="722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Заголовок 5 Знак"/>
    <w:basedOn w:val="722"/>
    <w:link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basedOn w:val="722"/>
    <w:link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basedOn w:val="722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basedOn w:val="722"/>
    <w:link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basedOn w:val="722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No Spacing"/>
    <w:uiPriority w:val="1"/>
    <w:qFormat/>
    <w:pPr>
      <w:spacing w:after="0" w:line="240" w:lineRule="auto"/>
    </w:pPr>
  </w:style>
  <w:style w:type="paragraph" w:styleId="751">
    <w:name w:val="Title"/>
    <w:basedOn w:val="712"/>
    <w:next w:val="712"/>
    <w:link w:val="752"/>
    <w:uiPriority w:val="10"/>
    <w:qFormat/>
    <w:pPr>
      <w:contextualSpacing/>
      <w:spacing w:before="300"/>
    </w:pPr>
    <w:rPr>
      <w:sz w:val="48"/>
      <w:szCs w:val="48"/>
    </w:rPr>
  </w:style>
  <w:style w:type="character" w:styleId="752" w:customStyle="1">
    <w:name w:val="Название Знак"/>
    <w:basedOn w:val="722"/>
    <w:link w:val="751"/>
    <w:uiPriority w:val="10"/>
    <w:rPr>
      <w:sz w:val="48"/>
      <w:szCs w:val="48"/>
    </w:rPr>
  </w:style>
  <w:style w:type="paragraph" w:styleId="753">
    <w:name w:val="Subtitle"/>
    <w:basedOn w:val="712"/>
    <w:next w:val="712"/>
    <w:link w:val="754"/>
    <w:uiPriority w:val="11"/>
    <w:qFormat/>
    <w:pPr>
      <w:spacing w:before="200"/>
    </w:pPr>
    <w:rPr>
      <w:sz w:val="24"/>
      <w:szCs w:val="24"/>
    </w:rPr>
  </w:style>
  <w:style w:type="character" w:styleId="754" w:customStyle="1">
    <w:name w:val="Подзаголовок Знак"/>
    <w:basedOn w:val="722"/>
    <w:link w:val="753"/>
    <w:uiPriority w:val="11"/>
    <w:rPr>
      <w:sz w:val="24"/>
      <w:szCs w:val="24"/>
    </w:rPr>
  </w:style>
  <w:style w:type="paragraph" w:styleId="755">
    <w:name w:val="Quote"/>
    <w:basedOn w:val="712"/>
    <w:next w:val="712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712"/>
    <w:next w:val="712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character" w:styleId="759" w:customStyle="1">
    <w:name w:val="Header Char"/>
    <w:basedOn w:val="722"/>
    <w:uiPriority w:val="99"/>
  </w:style>
  <w:style w:type="character" w:styleId="760" w:customStyle="1">
    <w:name w:val="Footer Char"/>
    <w:basedOn w:val="722"/>
    <w:uiPriority w:val="99"/>
  </w:style>
  <w:style w:type="paragraph" w:styleId="761">
    <w:name w:val="Caption"/>
    <w:basedOn w:val="712"/>
    <w:next w:val="712"/>
    <w:link w:val="76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62" w:customStyle="1">
    <w:name w:val="Название объекта Знак"/>
    <w:basedOn w:val="722"/>
    <w:link w:val="761"/>
    <w:uiPriority w:val="35"/>
    <w:rPr>
      <w:b/>
      <w:bCs/>
      <w:color w:val="4f81bd" w:themeColor="accent1"/>
      <w:sz w:val="18"/>
      <w:szCs w:val="18"/>
    </w:rPr>
  </w:style>
  <w:style w:type="table" w:styleId="763" w:customStyle="1">
    <w:name w:val="Table Grid Light"/>
    <w:basedOn w:val="72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Plain Table 1"/>
    <w:basedOn w:val="72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 w:customStyle="1">
    <w:name w:val="Plain Table 2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 w:customStyle="1">
    <w:name w:val="Plain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 w:customStyle="1">
    <w:name w:val="Plain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Plain Table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4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2" w:customStyle="1">
    <w:name w:val="Grid Table 4 - Accent 2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Grid Table 4 - Accent 3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4" w:customStyle="1">
    <w:name w:val="Grid Table 4 - Accent 4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Grid Table 4 - Accent 5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6" w:customStyle="1">
    <w:name w:val="Grid Table 4 - Accent 6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7" w:customStyle="1">
    <w:name w:val="Grid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6" w:customStyle="1">
    <w:name w:val="Grid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7" w:customStyle="1">
    <w:name w:val="Grid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8" w:customStyle="1">
    <w:name w:val="Grid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9" w:customStyle="1">
    <w:name w:val="Grid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 w:customStyle="1">
    <w:name w:val="Grid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2" w:customStyle="1">
    <w:name w:val="List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5" w:customStyle="1">
    <w:name w:val="List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6" w:customStyle="1">
    <w:name w:val="List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7" w:customStyle="1">
    <w:name w:val="List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8" w:customStyle="1">
    <w:name w:val="List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9" w:customStyle="1">
    <w:name w:val="List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0" w:customStyle="1">
    <w:name w:val="List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ned - Accent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Lined - Accent 2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Lined - Accent 3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Lined - Accent 4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Lined - Accent 5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Lined - Accent 6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 &amp; Lined - Accent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6" w:customStyle="1">
    <w:name w:val="Bordered &amp; Lined - Accent 2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7" w:customStyle="1">
    <w:name w:val="Bordered &amp; Lined - Accent 3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8" w:customStyle="1">
    <w:name w:val="Bordered &amp; Lined - Accent 4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9" w:customStyle="1">
    <w:name w:val="Bordered &amp; Lined - Accent 5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0" w:customStyle="1">
    <w:name w:val="Bordered &amp; Lined - Accent 6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1" w:customStyle="1">
    <w:name w:val="Bordered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3" w:customStyle="1">
    <w:name w:val="Bordered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4" w:customStyle="1">
    <w:name w:val="Bordered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5" w:customStyle="1">
    <w:name w:val="Bordered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6" w:customStyle="1">
    <w:name w:val="Bordered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7" w:customStyle="1">
    <w:name w:val="Bordered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8">
    <w:name w:val="footnote text"/>
    <w:basedOn w:val="712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 w:customStyle="1">
    <w:name w:val="Текст сноски Знак"/>
    <w:link w:val="888"/>
    <w:uiPriority w:val="99"/>
    <w:rPr>
      <w:sz w:val="18"/>
    </w:rPr>
  </w:style>
  <w:style w:type="character" w:styleId="890">
    <w:name w:val="footnote reference"/>
    <w:basedOn w:val="722"/>
    <w:uiPriority w:val="99"/>
    <w:unhideWhenUsed/>
    <w:rPr>
      <w:vertAlign w:val="superscript"/>
    </w:rPr>
  </w:style>
  <w:style w:type="paragraph" w:styleId="891">
    <w:name w:val="endnote text"/>
    <w:basedOn w:val="712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basedOn w:val="722"/>
    <w:uiPriority w:val="99"/>
    <w:semiHidden/>
    <w:unhideWhenUsed/>
    <w:rPr>
      <w:vertAlign w:val="superscript"/>
    </w:rPr>
  </w:style>
  <w:style w:type="paragraph" w:styleId="894">
    <w:name w:val="toc 1"/>
    <w:basedOn w:val="712"/>
    <w:next w:val="712"/>
    <w:uiPriority w:val="39"/>
    <w:unhideWhenUsed/>
    <w:pPr>
      <w:spacing w:after="57"/>
    </w:pPr>
  </w:style>
  <w:style w:type="paragraph" w:styleId="895">
    <w:name w:val="toc 2"/>
    <w:basedOn w:val="712"/>
    <w:next w:val="712"/>
    <w:uiPriority w:val="39"/>
    <w:unhideWhenUsed/>
    <w:pPr>
      <w:ind w:left="283"/>
      <w:spacing w:after="57"/>
    </w:pPr>
  </w:style>
  <w:style w:type="paragraph" w:styleId="896">
    <w:name w:val="toc 3"/>
    <w:basedOn w:val="712"/>
    <w:next w:val="712"/>
    <w:uiPriority w:val="39"/>
    <w:unhideWhenUsed/>
    <w:pPr>
      <w:ind w:left="567"/>
      <w:spacing w:after="57"/>
    </w:pPr>
  </w:style>
  <w:style w:type="paragraph" w:styleId="897">
    <w:name w:val="toc 4"/>
    <w:basedOn w:val="712"/>
    <w:next w:val="712"/>
    <w:uiPriority w:val="39"/>
    <w:unhideWhenUsed/>
    <w:pPr>
      <w:ind w:left="850"/>
      <w:spacing w:after="57"/>
    </w:pPr>
  </w:style>
  <w:style w:type="paragraph" w:styleId="898">
    <w:name w:val="toc 5"/>
    <w:basedOn w:val="712"/>
    <w:next w:val="712"/>
    <w:uiPriority w:val="39"/>
    <w:unhideWhenUsed/>
    <w:pPr>
      <w:ind w:left="1134"/>
      <w:spacing w:after="57"/>
    </w:pPr>
  </w:style>
  <w:style w:type="paragraph" w:styleId="899">
    <w:name w:val="toc 6"/>
    <w:basedOn w:val="712"/>
    <w:next w:val="712"/>
    <w:uiPriority w:val="39"/>
    <w:unhideWhenUsed/>
    <w:pPr>
      <w:ind w:left="1417"/>
      <w:spacing w:after="57"/>
    </w:pPr>
  </w:style>
  <w:style w:type="paragraph" w:styleId="900">
    <w:name w:val="toc 7"/>
    <w:basedOn w:val="712"/>
    <w:next w:val="712"/>
    <w:uiPriority w:val="39"/>
    <w:unhideWhenUsed/>
    <w:pPr>
      <w:ind w:left="1701"/>
      <w:spacing w:after="57"/>
    </w:pPr>
  </w:style>
  <w:style w:type="paragraph" w:styleId="901">
    <w:name w:val="toc 8"/>
    <w:basedOn w:val="712"/>
    <w:next w:val="712"/>
    <w:uiPriority w:val="39"/>
    <w:unhideWhenUsed/>
    <w:pPr>
      <w:ind w:left="1984"/>
      <w:spacing w:after="57"/>
    </w:pPr>
  </w:style>
  <w:style w:type="paragraph" w:styleId="902">
    <w:name w:val="toc 9"/>
    <w:basedOn w:val="712"/>
    <w:next w:val="712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12"/>
    <w:next w:val="712"/>
    <w:uiPriority w:val="99"/>
    <w:unhideWhenUsed/>
    <w:pPr>
      <w:spacing w:after="0"/>
    </w:pPr>
  </w:style>
  <w:style w:type="paragraph" w:styleId="905">
    <w:name w:val="Normal (Web)"/>
    <w:basedOn w:val="71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>
    <w:name w:val="Hyperlink"/>
    <w:basedOn w:val="722"/>
    <w:uiPriority w:val="99"/>
    <w:unhideWhenUsed/>
    <w:rPr>
      <w:color w:val="0000ff"/>
      <w:u w:val="single"/>
    </w:rPr>
  </w:style>
  <w:style w:type="paragraph" w:styleId="907">
    <w:name w:val="List Paragraph"/>
    <w:basedOn w:val="712"/>
    <w:uiPriority w:val="34"/>
    <w:qFormat/>
    <w:pPr>
      <w:contextualSpacing/>
      <w:ind w:left="720"/>
    </w:pPr>
  </w:style>
  <w:style w:type="table" w:styleId="908" w:customStyle="1">
    <w:name w:val="Сетка таблицы1"/>
    <w:basedOn w:val="723"/>
    <w:next w:val="90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9">
    <w:name w:val="Table Grid"/>
    <w:basedOn w:val="723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0">
    <w:name w:val="Footer"/>
    <w:basedOn w:val="712"/>
    <w:link w:val="9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911" w:customStyle="1">
    <w:name w:val="Нижний колонтитул Знак"/>
    <w:basedOn w:val="722"/>
    <w:link w:val="910"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12">
    <w:name w:val="Header"/>
    <w:basedOn w:val="712"/>
    <w:link w:val="9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basedOn w:val="722"/>
    <w:link w:val="912"/>
    <w:uiPriority w:val="99"/>
  </w:style>
  <w:style w:type="table" w:styleId="914" w:customStyle="1">
    <w:name w:val="Сетка таблицы2"/>
    <w:basedOn w:val="723"/>
    <w:next w:val="909"/>
    <w:uiPriority w:val="39"/>
    <w:pPr>
      <w:ind w:firstLine="709"/>
      <w:jc w:val="both"/>
      <w:spacing w:after="0" w:line="240" w:lineRule="auto"/>
    </w:pPr>
    <w:rPr>
      <w:rFonts w:ascii="Times New Roman" w:hAnsi="Times New Roman" w:cs="Times New Roman"/>
      <w:sz w:val="28"/>
      <w:szCs w:val="28"/>
      <w14:ligatures w14:val="standardContextual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5">
    <w:name w:val="Balloon Text"/>
    <w:basedOn w:val="712"/>
    <w:link w:val="91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6" w:customStyle="1">
    <w:name w:val="Текст выноски Знак"/>
    <w:basedOn w:val="722"/>
    <w:link w:val="915"/>
    <w:uiPriority w:val="99"/>
    <w:semiHidden/>
    <w:rPr>
      <w:rFonts w:ascii="Tahoma" w:hAnsi="Tahoma" w:cs="Tahoma"/>
      <w:sz w:val="16"/>
      <w:szCs w:val="16"/>
    </w:rPr>
  </w:style>
  <w:style w:type="paragraph" w:styleId="917" w:customStyle="1">
    <w:name w:val="ConsPlusTitle"/>
    <w:uiPriority w:val="99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pravo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Абдулжелил Абдулжелилов</dc:creator>
  <cp:lastModifiedBy>seferbekov_n</cp:lastModifiedBy>
  <cp:revision>24</cp:revision>
  <dcterms:created xsi:type="dcterms:W3CDTF">2026-04-09T14:47:00Z</dcterms:created>
  <dcterms:modified xsi:type="dcterms:W3CDTF">2026-05-07T11:15:23Z</dcterms:modified>
</cp:coreProperties>
</file>