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66"/>
        <w:tblW w:w="0" w:type="auto"/>
        <w:tblInd w:w="-4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950"/>
        <w:gridCol w:w="1081"/>
      </w:tblGrid>
      <w:tr>
        <w:tblPrEx/>
        <w:trPr/>
        <w:tc>
          <w:tcPr>
            <w:tcW w:w="8950" w:type="dxa"/>
            <w:textDirection w:val="lrTb"/>
            <w:noWrap w:val="false"/>
          </w:tcPr>
          <w:p>
            <w:pPr>
              <w:ind w:left="-397"/>
              <w:spacing w:before="60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</w:p>
          <w:p>
            <w:pPr>
              <w:ind w:left="-397"/>
              <w:spacing w:before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d9d9d9" w:themeColor="background1" w:themeShade="D9"/>
                <w:sz w:val="24"/>
                <w:szCs w:val="24"/>
                <w:lang w:eastAsia="ru-RU"/>
              </w:rPr>
              <w:t xml:space="preserve">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80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ПРАВИТЕЛЬСТВО РЕСПУБЛИКИ ДАГЕСТАН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160" w:line="259" w:lineRule="auto"/>
        <w:rPr>
          <w:rFonts w:ascii="Times New Roman" w:hAnsi="Times New Roman" w:eastAsia="Calibri" w:cs="Times New Roman"/>
          <w:b/>
          <w:bCs/>
          <w:sz w:val="32"/>
          <w:szCs w:val="32"/>
        </w:rPr>
      </w:pPr>
      <w:r>
        <w:rPr>
          <w:rFonts w:ascii="Times New Roman" w:hAnsi="Times New Roman" w:eastAsia="Calibri" w:cs="Times New Roman"/>
          <w:b/>
          <w:bCs/>
          <w:sz w:val="32"/>
          <w:szCs w:val="32"/>
        </w:rPr>
        <w:t xml:space="preserve">РАСПОРЯЖЕНИЕ</w:t>
      </w:r>
      <w:r>
        <w:rPr>
          <w:rFonts w:ascii="Times New Roman" w:hAnsi="Times New Roman" w:eastAsia="Calibri" w:cs="Times New Roman"/>
          <w:b/>
          <w:bCs/>
          <w:sz w:val="32"/>
          <w:szCs w:val="32"/>
        </w:rPr>
      </w:r>
      <w:r>
        <w:rPr>
          <w:rFonts w:ascii="Times New Roman" w:hAnsi="Times New Roman" w:eastAsia="Calibri" w:cs="Times New Roman"/>
          <w:b/>
          <w:bCs/>
          <w:sz w:val="32"/>
          <w:szCs w:val="32"/>
        </w:rPr>
      </w:r>
    </w:p>
    <w:p>
      <w:pPr>
        <w:jc w:val="center"/>
        <w:spacing w:after="160" w:line="259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от _____________ 202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6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г. № ______ р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jc w:val="center"/>
        <w:spacing w:after="16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0" w:right="-85" w:firstLine="708"/>
        <w:jc w:val="both"/>
        <w:spacing w:before="480" w:after="48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абзацем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одиннадцатым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пункта 3 Положения о порядке расходования средств резервного фонда Правительства Республики Дагестан, утвержденного постановлением Правительства Республики Дагестан от 13 июня 2001 г.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124 «Об ут</w:t>
      </w:r>
      <w:r>
        <w:rPr>
          <w:rFonts w:ascii="Times New Roman" w:hAnsi="Times New Roman" w:cs="Times New Roman"/>
          <w:bCs/>
          <w:sz w:val="28"/>
          <w:szCs w:val="28"/>
        </w:rPr>
        <w:t xml:space="preserve">верждении Положения о порядке расходования средств резервного фонда Правительства Республики Дагестан», выделить Министерству цифрового развития, информации и печати Республики Дагестан из резервного фонда Правительства Республики Дагестан 15,0 млн рублей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на с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оздание цифровой библиотеки текстов и аудиозаписей на языках народов Республики Дагестан, в том числе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ь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ц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ф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х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ш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й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09"/>
        <w:ind w:left="709" w:right="-85"/>
        <w:jc w:val="both"/>
        <w:spacing w:before="480" w:after="48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Style w:val="866"/>
        <w:tblW w:w="108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08"/>
        <w:gridCol w:w="2603"/>
        <w:gridCol w:w="3606"/>
      </w:tblGrid>
      <w:tr>
        <w:tblPrEx/>
        <w:trPr>
          <w:trHeight w:val="663"/>
        </w:trPr>
        <w:tc>
          <w:tcPr>
            <w:tcW w:w="46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редседател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Правительства Республики Дагестан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6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М. Рамазанов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47"/>
        </w:trPr>
        <w:tc>
          <w:tcPr>
            <w:gridSpan w:val="3"/>
            <w:tcW w:w="10817" w:type="dxa"/>
            <w:textDirection w:val="lrTb"/>
            <w:noWrap w:val="false"/>
          </w:tcPr>
          <w:p>
            <w:pPr>
              <w:ind w:left="2268"/>
              <w:spacing w:before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</w:p>
    <w:tbl>
      <w:tblPr>
        <w:tblStyle w:val="872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[SIGNERSTAMP1]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p>
      <w:r/>
      <w:r/>
    </w:p>
    <w:p>
      <w:pPr>
        <w:tabs>
          <w:tab w:val="left" w:pos="765" w:leader="none"/>
        </w:tabs>
        <w:sectPr>
          <w:footnotePr/>
          <w:endnotePr/>
          <w:type w:val="nextPage"/>
          <w:pgSz w:w="11906" w:h="16838" w:orient="portrait"/>
          <w:pgMar w:top="567" w:right="1133" w:bottom="1134" w:left="1134" w:header="397" w:footer="0" w:gutter="0"/>
          <w:cols w:num="1" w:sep="0" w:space="708" w:equalWidth="1"/>
          <w:docGrid w:linePitch="360"/>
        </w:sectPr>
      </w:pPr>
      <w:r>
        <w:tab/>
      </w:r>
      <w:r/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  <w:t xml:space="preserve">ПОЯСНИТЕЛЬНАЯ ЗАПИСКА</w:t>
      </w: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  <w:t xml:space="preserve">к проекту распоряжения Правительства Республики Дагестан</w:t>
      </w: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  <w14:ligatures w14:val="standardContextual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</w:pP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Проект распоряжения Правительства Республики Дагестан о внесении изменений в сводную бюджетную роспись республиканского бюджета Республики Дагестан на 202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6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 год и на плановый период 202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7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 и 202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8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 годов, подготовлен в связи с необходимостью выделения дополнительных финансовых средств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на с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оздание цифровой библиотеки текстов и аудиозаписей на языках народов Республики Дагестан, в том числе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ь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ц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ф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х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ш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й</w:t>
      </w:r>
      <w:r>
        <w:rPr>
          <w:rFonts w:ascii="Times New Roman" w:hAnsi="Times New Roman" w:eastAsia="Calibri" w:cs="Times New Roman"/>
          <w:sz w:val="28"/>
          <w:szCs w:val="28"/>
          <w14:ligatures w14:val="standardContextual"/>
        </w:rPr>
        <w:t xml:space="preserve">,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по целевой статье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расходов республиканского бюджета Республики Дагестан в рамках государственной программы Республики Дагестан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«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Цифровой Дагестан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», утвержденной Постановлением Правительства Республики Дагестан </w:t>
        <w:br/>
        <w:t xml:space="preserve">от 27.04.2023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№ 155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</w:pP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На обращение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Председателя Правительства Республики Дагестан </w:t>
        <w:br/>
        <w:t xml:space="preserve">М.И. Рамазанова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от 10.08.2026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№ 32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-28/55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о целесообразности выделения финансовых средств из резервного фонда Правительства Республики Дагестан получена положительная резолюция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 временно исполняющего обязанности Главы Республики Дагестан Ф.В. Щукина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от 10.08.2026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№ 01-32-28-7462/26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</w:r>
    </w:p>
    <w:tbl>
      <w:tblPr>
        <w:tblStyle w:val="86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869"/>
            </w:pPr>
            <w:r/>
            <w:r/>
          </w:p>
        </w:tc>
      </w:tr>
    </w:tbl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</w:p>
    <w:tbl>
      <w:tblPr>
        <w:tblStyle w:val="872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[SIGNERSTAMP1]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правка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ре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зультатам проведенного мониторинга состояния федеральной и региональной нормативной правовой базы по проекту распоряжения Правительства Республики Дагестан о внесении изменений в сводную бюджетную роспись республиканского бюджета Республики Дагестан на 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законодательства субъектов Российской Федерации в рассматриваемой сфере показал, что аналогичные нормативные правовые акты принимаются во всех субъектах Российской Федерации.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0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нормативных правовых актов подлежащи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х признанию утратившими силу, приостановлению, изменению дополнению или принятию в связи с принятием проекта распоряжения Правительства Республики Дагестан о внесении изменений в сводную бюджетную роспись республиканского бюджета Республики Дагестан на 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годов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предлагаемого проекта распоряжения не потребует признания утратившими силу, приостановления, изменения, дополнения или принятия иных нормативных правовых актов.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6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869"/>
            </w:pPr>
            <w:r/>
            <w:r/>
          </w:p>
        </w:tc>
      </w:tr>
    </w:tbl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</w:p>
    <w:tbl>
      <w:tblPr>
        <w:tblStyle w:val="872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[SIGNERSTAMP1]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Финансово-экономическое обоснование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распоряжения Правительства Республики Дагестан о внесении изменений в сводную бюджетную роспись республиканского бюджета Республики Дагестан на 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 и на плановый период 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годов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распоряжения Правительства Республики Дагестан о внесении изменений в сводную бюджетную роспись республиканского бюджета Республики Дагестан 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годов потребует дополнительного выделения средств </w:t>
      </w:r>
      <w:r>
        <w:rPr>
          <w:rFonts w:ascii="Times New Roman" w:hAnsi="Times New Roman" w:cs="Times New Roman"/>
          <w:sz w:val="28"/>
          <w:szCs w:val="28"/>
        </w:rPr>
        <w:t xml:space="preserve">в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году в размере 15</w:t>
      </w:r>
      <w:r>
        <w:rPr>
          <w:rFonts w:ascii="Times New Roman" w:hAnsi="Times New Roman" w:cs="Times New Roman"/>
          <w:sz w:val="28"/>
          <w:szCs w:val="28"/>
        </w:rPr>
        <w:t xml:space="preserve">,0</w:t>
      </w:r>
      <w:r>
        <w:rPr>
          <w:rFonts w:ascii="Times New Roman" w:hAnsi="Times New Roman" w:cs="Times New Roman"/>
          <w:sz w:val="28"/>
          <w:szCs w:val="28"/>
        </w:rPr>
        <w:t xml:space="preserve"> млн. рублей, </w:t>
      </w:r>
      <w:r>
        <w:rPr>
          <w:rFonts w:ascii="Times New Roman" w:hAnsi="Times New Roman" w:eastAsia="Calibri" w:cs="Times New Roman"/>
          <w:sz w:val="28"/>
          <w:szCs w:val="28"/>
          <w:highlight w:val="white"/>
          <w14:ligatures w14:val="standardContextual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аправленных на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оздание цифровой библиотеки текстов и аудиозаписей на языках народов Республики Дагестан, в том числе с использованием цифровых решений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Источник указанных дополнительных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республиканского бюджета</w:t>
      </w:r>
      <w:r>
        <w:rPr>
          <w:rFonts w:ascii="Times New Roman" w:hAnsi="Times New Roman" w:cs="Times New Roman"/>
          <w:sz w:val="28"/>
          <w:szCs w:val="28"/>
        </w:rPr>
        <w:t xml:space="preserve"> - средства резервного 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Республики Дагестан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tbl>
      <w:tblPr>
        <w:tblStyle w:val="86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869"/>
            </w:pPr>
            <w:r/>
            <w:r/>
          </w:p>
        </w:tc>
      </w:tr>
    </w:tbl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b/>
          <w:bCs/>
          <w:iCs/>
          <w:color w:val="000000"/>
          <w:sz w:val="28"/>
          <w:szCs w:val="28"/>
          <w:shd w:val="clear" w:color="auto" w:fill="ffffff"/>
        </w:rPr>
      </w:r>
    </w:p>
    <w:tbl>
      <w:tblPr>
        <w:tblStyle w:val="872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[SIGNERSTAMP1]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sectPr>
      <w:footnotePr/>
      <w:endnotePr/>
      <w:type w:val="nextPage"/>
      <w:pgSz w:w="11906" w:h="16838" w:orient="portrait"/>
      <w:pgMar w:top="993" w:right="707" w:bottom="1134" w:left="1276" w:header="709" w:footer="168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1">
    <w:name w:val="Caption Char"/>
    <w:basedOn w:val="682"/>
    <w:link w:val="721"/>
    <w:uiPriority w:val="35"/>
    <w:rPr>
      <w:b/>
      <w:bCs/>
      <w:color w:val="4f81bd" w:themeColor="accent1"/>
      <w:sz w:val="18"/>
      <w:szCs w:val="18"/>
    </w:rPr>
  </w:style>
  <w:style w:type="paragraph" w:styleId="672" w:default="1">
    <w:name w:val="Normal"/>
    <w:qFormat/>
  </w:style>
  <w:style w:type="paragraph" w:styleId="673">
    <w:name w:val="Heading 1"/>
    <w:basedOn w:val="672"/>
    <w:next w:val="672"/>
    <w:link w:val="700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70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70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7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70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link w:val="70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9">
    <w:name w:val="Heading 7"/>
    <w:basedOn w:val="672"/>
    <w:next w:val="672"/>
    <w:link w:val="70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0">
    <w:name w:val="Heading 8"/>
    <w:basedOn w:val="672"/>
    <w:next w:val="672"/>
    <w:link w:val="70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1">
    <w:name w:val="Heading 9"/>
    <w:basedOn w:val="672"/>
    <w:next w:val="672"/>
    <w:link w:val="70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Heading 1 Char"/>
    <w:basedOn w:val="682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Heading 2 Char"/>
    <w:basedOn w:val="682"/>
    <w:uiPriority w:val="9"/>
    <w:rPr>
      <w:rFonts w:ascii="Arial" w:hAnsi="Arial" w:eastAsia="Arial" w:cs="Arial"/>
      <w:sz w:val="34"/>
    </w:rPr>
  </w:style>
  <w:style w:type="character" w:styleId="687" w:customStyle="1">
    <w:name w:val="Heading 3 Char"/>
    <w:basedOn w:val="682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Heading 4 Char"/>
    <w:basedOn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Heading 5 Char"/>
    <w:basedOn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Heading 6 Char"/>
    <w:basedOn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Heading 7 Char"/>
    <w:basedOn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Heading 8 Char"/>
    <w:basedOn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Heading 9 Char"/>
    <w:basedOn w:val="682"/>
    <w:uiPriority w:val="9"/>
    <w:rPr>
      <w:rFonts w:ascii="Arial" w:hAnsi="Arial" w:eastAsia="Arial" w:cs="Arial"/>
      <w:i/>
      <w:iCs/>
      <w:sz w:val="21"/>
      <w:szCs w:val="21"/>
    </w:rPr>
  </w:style>
  <w:style w:type="character" w:styleId="694" w:customStyle="1">
    <w:name w:val="Title Char"/>
    <w:basedOn w:val="682"/>
    <w:uiPriority w:val="10"/>
    <w:rPr>
      <w:sz w:val="48"/>
      <w:szCs w:val="48"/>
    </w:rPr>
  </w:style>
  <w:style w:type="character" w:styleId="695" w:customStyle="1">
    <w:name w:val="Subtitle Char"/>
    <w:basedOn w:val="682"/>
    <w:uiPriority w:val="11"/>
    <w:rPr>
      <w:sz w:val="24"/>
      <w:szCs w:val="24"/>
    </w:rPr>
  </w:style>
  <w:style w:type="character" w:styleId="696" w:customStyle="1">
    <w:name w:val="Quote Char"/>
    <w:uiPriority w:val="29"/>
    <w:rPr>
      <w:i/>
    </w:rPr>
  </w:style>
  <w:style w:type="character" w:styleId="697" w:customStyle="1">
    <w:name w:val="Intense Quote Char"/>
    <w:uiPriority w:val="30"/>
    <w:rPr>
      <w:i/>
    </w:rPr>
  </w:style>
  <w:style w:type="character" w:styleId="698" w:customStyle="1">
    <w:name w:val="Footnote Text Char"/>
    <w:uiPriority w:val="99"/>
    <w:rPr>
      <w:sz w:val="18"/>
    </w:rPr>
  </w:style>
  <w:style w:type="character" w:styleId="699" w:customStyle="1">
    <w:name w:val="Endnote Text Char"/>
    <w:uiPriority w:val="99"/>
    <w:rPr>
      <w:sz w:val="20"/>
    </w:rPr>
  </w:style>
  <w:style w:type="character" w:styleId="700" w:customStyle="1">
    <w:name w:val="Заголовок 1 Знак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82"/>
    <w:link w:val="674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72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72"/>
    <w:next w:val="672"/>
    <w:link w:val="712"/>
    <w:uiPriority w:val="10"/>
    <w:qFormat/>
    <w:pPr>
      <w:contextualSpacing/>
      <w:spacing w:before="300"/>
    </w:pPr>
    <w:rPr>
      <w:sz w:val="48"/>
      <w:szCs w:val="48"/>
    </w:rPr>
  </w:style>
  <w:style w:type="character" w:styleId="712" w:customStyle="1">
    <w:name w:val="Заголовок Знак"/>
    <w:basedOn w:val="682"/>
    <w:link w:val="711"/>
    <w:uiPriority w:val="10"/>
    <w:rPr>
      <w:sz w:val="48"/>
      <w:szCs w:val="48"/>
    </w:rPr>
  </w:style>
  <w:style w:type="paragraph" w:styleId="713">
    <w:name w:val="Subtitle"/>
    <w:basedOn w:val="672"/>
    <w:next w:val="672"/>
    <w:link w:val="714"/>
    <w:uiPriority w:val="11"/>
    <w:qFormat/>
    <w:pPr>
      <w:spacing w:before="200"/>
    </w:pPr>
    <w:rPr>
      <w:sz w:val="24"/>
      <w:szCs w:val="24"/>
    </w:rPr>
  </w:style>
  <w:style w:type="character" w:styleId="714" w:customStyle="1">
    <w:name w:val="Подзаголовок Знак"/>
    <w:basedOn w:val="682"/>
    <w:link w:val="713"/>
    <w:uiPriority w:val="11"/>
    <w:rPr>
      <w:sz w:val="24"/>
      <w:szCs w:val="24"/>
    </w:rPr>
  </w:style>
  <w:style w:type="paragraph" w:styleId="715">
    <w:name w:val="Quote"/>
    <w:basedOn w:val="672"/>
    <w:next w:val="672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72"/>
    <w:next w:val="672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character" w:styleId="719" w:customStyle="1">
    <w:name w:val="Header Char"/>
    <w:basedOn w:val="682"/>
    <w:uiPriority w:val="99"/>
  </w:style>
  <w:style w:type="character" w:styleId="720" w:customStyle="1">
    <w:name w:val="Footer Char"/>
    <w:basedOn w:val="682"/>
    <w:uiPriority w:val="99"/>
  </w:style>
  <w:style w:type="paragraph" w:styleId="721">
    <w:name w:val="Caption"/>
    <w:basedOn w:val="672"/>
    <w:next w:val="672"/>
    <w:link w:val="72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2" w:customStyle="1">
    <w:name w:val="Название объекта Знак"/>
    <w:link w:val="721"/>
    <w:uiPriority w:val="99"/>
  </w:style>
  <w:style w:type="table" w:styleId="723" w:customStyle="1">
    <w:name w:val="Table Grid Light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4">
    <w:name w:val="Plain Table 1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68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2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3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4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5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6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7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4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5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6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7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8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9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0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1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4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5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6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7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8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9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0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9" w:customStyle="1">
    <w:name w:val="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0" w:customStyle="1">
    <w:name w:val="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1" w:customStyle="1">
    <w:name w:val="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2" w:customStyle="1">
    <w:name w:val="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3" w:customStyle="1">
    <w:name w:val="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4" w:customStyle="1">
    <w:name w:val="Bordered &amp; 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Bordered &amp; 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6" w:customStyle="1">
    <w:name w:val="Bordered &amp; 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7" w:customStyle="1">
    <w:name w:val="Bordered &amp; 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8" w:customStyle="1">
    <w:name w:val="Bordered &amp; 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9" w:customStyle="1">
    <w:name w:val="Bordered &amp; 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0" w:customStyle="1">
    <w:name w:val="Bordered &amp; 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1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2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3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4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5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6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7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8">
    <w:name w:val="Hyperlink"/>
    <w:uiPriority w:val="99"/>
    <w:unhideWhenUsed/>
    <w:rPr>
      <w:color w:val="0000ff" w:themeColor="hyperlink"/>
      <w:u w:val="single"/>
    </w:rPr>
  </w:style>
  <w:style w:type="paragraph" w:styleId="849">
    <w:name w:val="footnote text"/>
    <w:basedOn w:val="672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 w:customStyle="1">
    <w:name w:val="Текст сноски Знак"/>
    <w:link w:val="849"/>
    <w:uiPriority w:val="99"/>
    <w:rPr>
      <w:sz w:val="18"/>
    </w:rPr>
  </w:style>
  <w:style w:type="character" w:styleId="851">
    <w:name w:val="footnote reference"/>
    <w:basedOn w:val="682"/>
    <w:uiPriority w:val="99"/>
    <w:unhideWhenUsed/>
    <w:rPr>
      <w:vertAlign w:val="superscript"/>
    </w:rPr>
  </w:style>
  <w:style w:type="paragraph" w:styleId="852">
    <w:name w:val="endnote text"/>
    <w:basedOn w:val="672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 w:customStyle="1">
    <w:name w:val="Текст концевой сноски Знак"/>
    <w:link w:val="852"/>
    <w:uiPriority w:val="99"/>
    <w:rPr>
      <w:sz w:val="20"/>
    </w:rPr>
  </w:style>
  <w:style w:type="character" w:styleId="854">
    <w:name w:val="endnote reference"/>
    <w:basedOn w:val="682"/>
    <w:uiPriority w:val="99"/>
    <w:semiHidden/>
    <w:unhideWhenUsed/>
    <w:rPr>
      <w:vertAlign w:val="superscript"/>
    </w:rPr>
  </w:style>
  <w:style w:type="paragraph" w:styleId="855">
    <w:name w:val="toc 1"/>
    <w:basedOn w:val="672"/>
    <w:next w:val="672"/>
    <w:uiPriority w:val="39"/>
    <w:unhideWhenUsed/>
    <w:pPr>
      <w:spacing w:after="57"/>
    </w:pPr>
  </w:style>
  <w:style w:type="paragraph" w:styleId="856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57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58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59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60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61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62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63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672"/>
    <w:next w:val="672"/>
    <w:uiPriority w:val="99"/>
    <w:unhideWhenUsed/>
    <w:pPr>
      <w:spacing w:after="0"/>
    </w:pPr>
  </w:style>
  <w:style w:type="table" w:styleId="866">
    <w:name w:val="Table Grid"/>
    <w:basedOn w:val="68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67">
    <w:name w:val="Header"/>
    <w:basedOn w:val="672"/>
    <w:link w:val="8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8" w:customStyle="1">
    <w:name w:val="Верхний колонтитул Знак"/>
    <w:basedOn w:val="682"/>
    <w:link w:val="867"/>
    <w:uiPriority w:val="99"/>
  </w:style>
  <w:style w:type="paragraph" w:styleId="869">
    <w:name w:val="Footer"/>
    <w:basedOn w:val="672"/>
    <w:link w:val="8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0" w:customStyle="1">
    <w:name w:val="Нижний колонтитул Знак"/>
    <w:basedOn w:val="682"/>
    <w:link w:val="869"/>
    <w:uiPriority w:val="99"/>
  </w:style>
  <w:style w:type="paragraph" w:styleId="871" w:customStyle="1">
    <w:name w:val="ConsPlusNormal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sz w:val="20"/>
      <w:szCs w:val="20"/>
    </w:rPr>
  </w:style>
  <w:style w:type="table" w:styleId="872" w:customStyle="1">
    <w:name w:val="Сетка таблицы1"/>
    <w:basedOn w:val="683"/>
    <w:next w:val="86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3" w:customStyle="1">
    <w:name w:val="Сетка таблицы2"/>
    <w:basedOn w:val="683"/>
    <w:next w:val="866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74" w:customStyle="1">
    <w:name w:val="Сетка таблицы3"/>
    <w:basedOn w:val="683"/>
    <w:next w:val="866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FABF6-C388-445C-86F9-C47B21AF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Министерство Экономики РД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Knopka</dc:creator>
  <cp:keywords/>
  <dc:description/>
  <cp:lastModifiedBy>askhabovasha</cp:lastModifiedBy>
  <cp:revision>19</cp:revision>
  <dcterms:created xsi:type="dcterms:W3CDTF">2026-03-18T07:31:00Z</dcterms:created>
  <dcterms:modified xsi:type="dcterms:W3CDTF">2026-09-09T13:27:05Z</dcterms:modified>
</cp:coreProperties>
</file>