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CA8" w:rsidRPr="009934CD" w:rsidRDefault="00010209" w:rsidP="009934CD">
      <w:pPr>
        <w:shd w:val="clear" w:color="auto" w:fill="FFFFFF"/>
        <w:spacing w:before="245"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43CA8" w:rsidRPr="009934CD" w:rsidRDefault="00010209" w:rsidP="009934C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Theme="minorHAnsi" w:hAnsi="Times New Roman" w:cs="Times New Roman"/>
          <w:sz w:val="28"/>
          <w:szCs w:val="28"/>
          <w:lang w:eastAsia="en-US"/>
        </w:rPr>
        <w:t>РЕСПУБЛИКА ДАГЕСТАН</w:t>
      </w:r>
    </w:p>
    <w:p w:rsidR="00843CA8" w:rsidRPr="009934CD" w:rsidRDefault="00843CA8" w:rsidP="009934C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Theme="minorHAnsi" w:hAnsi="Times New Roman" w:cs="Times New Roman"/>
          <w:sz w:val="28"/>
          <w:szCs w:val="28"/>
          <w:lang w:eastAsia="en-US"/>
        </w:rPr>
        <w:t>ЗАКОН</w:t>
      </w:r>
    </w:p>
    <w:p w:rsidR="00843CA8" w:rsidRPr="009934CD" w:rsidRDefault="00843CA8" w:rsidP="009934CD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widowControl w:val="0"/>
        <w:spacing w:after="0" w:line="276" w:lineRule="auto"/>
        <w:ind w:firstLine="540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цифровом развитии Республики Дагестан</w:t>
      </w:r>
    </w:p>
    <w:p w:rsidR="00843CA8" w:rsidRPr="009934CD" w:rsidRDefault="00843CA8" w:rsidP="009934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Toc204249951"/>
      <w:r w:rsidRPr="009934CD">
        <w:rPr>
          <w:rFonts w:ascii="Times New Roman" w:eastAsia="Times New Roman" w:hAnsi="Times New Roman" w:cs="Times New Roman"/>
          <w:b/>
          <w:sz w:val="28"/>
          <w:szCs w:val="28"/>
        </w:rPr>
        <w:t>Статья 1. Предмет регулирования настоящего Закона</w:t>
      </w:r>
      <w:bookmarkEnd w:id="0"/>
    </w:p>
    <w:p w:rsidR="00843CA8" w:rsidRPr="009934CD" w:rsidRDefault="00843CA8" w:rsidP="009934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Настоящий Закон регулирует отношения, связанные с созданием благоприятной экосистемы для развития цифровых технологий в Республике Дагестан, развитие цифровой инфраструктуры и ее интеграцию в общероссийское цифровое пространство, внедрение передовых цифровых решений в систему государственного управления, экономику и социальную сферу, а также защитой интересов граждан и организаций в условиях цифровой трансформации.</w:t>
      </w:r>
    </w:p>
    <w:p w:rsidR="00843CA8" w:rsidRPr="009934CD" w:rsidRDefault="00843CA8" w:rsidP="009934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_Toc204249952"/>
      <w:r w:rsidRPr="009934CD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2. Правовое регулирование в сфере </w:t>
      </w:r>
      <w:r w:rsidRPr="00993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цифрового</w:t>
      </w:r>
      <w:bookmarkStart w:id="2" w:name="_Toc204249953"/>
      <w:bookmarkEnd w:id="1"/>
      <w:r w:rsidRPr="00993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развития Республики Дагестан</w:t>
      </w:r>
      <w:bookmarkEnd w:id="2"/>
    </w:p>
    <w:p w:rsidR="00843CA8" w:rsidRPr="009934CD" w:rsidRDefault="00843CA8" w:rsidP="009934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Правовое регулирование цифрового развития Республики Дагестан основывается на Конституции Российской Федерации, Федеральном законе 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br/>
        <w:t>от 27 июля 2006 года № 149-ФЗ «Об информации, информационных технологиях и о защите информации», других федеральных законах, принимаемых в соответствии с ними иных нормативных правовых актах Российской Федерации, Конституции Республики Дагестан, настоящем Законе, иных законах и нормативных правовых актах Республики Дагестан.</w:t>
      </w:r>
    </w:p>
    <w:p w:rsidR="00843CA8" w:rsidRPr="009934CD" w:rsidRDefault="00843CA8" w:rsidP="009934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3" w:name="_Toc204249954"/>
      <w:r w:rsidRPr="009934CD">
        <w:rPr>
          <w:rFonts w:ascii="Times New Roman" w:eastAsia="Times New Roman" w:hAnsi="Times New Roman" w:cs="Times New Roman"/>
          <w:b/>
          <w:sz w:val="28"/>
          <w:szCs w:val="28"/>
        </w:rPr>
        <w:t>Статья 3. Основные понятия, применяемые в настоящем Законе</w:t>
      </w:r>
      <w:bookmarkEnd w:id="3"/>
    </w:p>
    <w:p w:rsidR="00843CA8" w:rsidRPr="009934CD" w:rsidRDefault="00843CA8" w:rsidP="009934C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7BC6" w:rsidRDefault="00010209" w:rsidP="00C07BC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1. Для целей настоящего Закона используются следующие основные понятия:</w:t>
      </w:r>
    </w:p>
    <w:p w:rsidR="002946F2" w:rsidRPr="00C07BC6" w:rsidRDefault="00C07BC6" w:rsidP="00C07BC6">
      <w:pPr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10209" w:rsidRPr="00C07BC6">
        <w:rPr>
          <w:rFonts w:ascii="Times New Roman" w:hAnsi="Times New Roman" w:cs="Times New Roman"/>
          <w:sz w:val="28"/>
          <w:szCs w:val="28"/>
        </w:rPr>
        <w:t xml:space="preserve">уполномоченный </w:t>
      </w:r>
      <w:r w:rsidR="002946F2" w:rsidRPr="00C07BC6">
        <w:rPr>
          <w:rFonts w:ascii="Times New Roman" w:hAnsi="Times New Roman" w:cs="Times New Roman"/>
          <w:sz w:val="28"/>
          <w:szCs w:val="28"/>
        </w:rPr>
        <w:t>орган –</w:t>
      </w:r>
      <w:r w:rsidR="00010209" w:rsidRPr="00C07BC6">
        <w:rPr>
          <w:rFonts w:ascii="Times New Roman" w:hAnsi="Times New Roman" w:cs="Times New Roman"/>
          <w:sz w:val="28"/>
          <w:szCs w:val="28"/>
        </w:rPr>
        <w:t xml:space="preserve"> орган исполнительной власти Республики Дагестан, осуществляющий функции по разработке и реализации государственной политики в сфере информационных технологий и связи, в соответствии с положением, утверждаемым Правительством Республики </w:t>
      </w:r>
      <w:r w:rsidR="002946F2" w:rsidRPr="00C07BC6">
        <w:rPr>
          <w:rFonts w:ascii="Times New Roman" w:hAnsi="Times New Roman" w:cs="Times New Roman"/>
          <w:sz w:val="28"/>
          <w:szCs w:val="28"/>
        </w:rPr>
        <w:t>Дагестан (также далее – уполномоченный орган);</w:t>
      </w:r>
    </w:p>
    <w:p w:rsidR="00843CA8" w:rsidRPr="009934CD" w:rsidRDefault="00010209" w:rsidP="00C07BC6">
      <w:pPr>
        <w:pStyle w:val="formattext"/>
        <w:spacing w:beforeAutospacing="0" w:afterAutospacing="0" w:line="276" w:lineRule="auto"/>
        <w:ind w:firstLine="851"/>
        <w:contextualSpacing/>
        <w:jc w:val="both"/>
        <w:rPr>
          <w:sz w:val="28"/>
          <w:szCs w:val="28"/>
        </w:rPr>
      </w:pPr>
      <w:r w:rsidRPr="002946F2">
        <w:rPr>
          <w:sz w:val="28"/>
          <w:szCs w:val="28"/>
        </w:rPr>
        <w:t xml:space="preserve">информационные ресурсы – </w:t>
      </w:r>
      <w:r w:rsidR="002946F2" w:rsidRPr="002946F2">
        <w:rPr>
          <w:sz w:val="28"/>
          <w:szCs w:val="28"/>
        </w:rPr>
        <w:t>упорядоченная совокупность данных предназначенная для хранения, обработки, передачи и использования с применением информационно-телекоммуникационных технологий</w:t>
      </w:r>
      <w:r w:rsidRPr="002946F2">
        <w:rPr>
          <w:sz w:val="28"/>
          <w:szCs w:val="28"/>
        </w:rPr>
        <w:t>;</w:t>
      </w:r>
    </w:p>
    <w:p w:rsidR="00843CA8" w:rsidRPr="009934CD" w:rsidRDefault="00010209" w:rsidP="009934CD">
      <w:pPr>
        <w:pStyle w:val="formattext"/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9934CD">
        <w:rPr>
          <w:sz w:val="28"/>
          <w:szCs w:val="28"/>
        </w:rPr>
        <w:t xml:space="preserve">государственная информационная система Республики </w:t>
      </w:r>
      <w:r w:rsidR="002946F2" w:rsidRPr="009934CD">
        <w:rPr>
          <w:sz w:val="28"/>
          <w:szCs w:val="28"/>
        </w:rPr>
        <w:t>Дагестан –</w:t>
      </w:r>
      <w:r w:rsidRPr="009934CD">
        <w:rPr>
          <w:sz w:val="28"/>
          <w:szCs w:val="28"/>
        </w:rPr>
        <w:t xml:space="preserve"> информационная система, созданная на основании федеральных законов, законов </w:t>
      </w:r>
      <w:r w:rsidRPr="009934CD">
        <w:rPr>
          <w:sz w:val="28"/>
          <w:szCs w:val="28"/>
        </w:rPr>
        <w:lastRenderedPageBreak/>
        <w:t>Республики Дагестан, правовых актов органов исполнительной власти Республики Дагестан, в целях реализации полномочий органов государственной власти Республики Дагестан и обеспечения обмена информацией между этими органами</w:t>
      </w:r>
      <w:r w:rsidR="002946F2">
        <w:rPr>
          <w:sz w:val="28"/>
          <w:szCs w:val="28"/>
        </w:rPr>
        <w:t xml:space="preserve"> </w:t>
      </w:r>
      <w:r w:rsidR="002946F2" w:rsidRPr="009934CD">
        <w:rPr>
          <w:sz w:val="28"/>
          <w:szCs w:val="28"/>
        </w:rPr>
        <w:t>(также далее – ГИС РД)</w:t>
      </w:r>
      <w:r w:rsidRPr="009934CD">
        <w:rPr>
          <w:sz w:val="28"/>
          <w:szCs w:val="28"/>
        </w:rPr>
        <w:t>;</w:t>
      </w:r>
    </w:p>
    <w:p w:rsidR="00843CA8" w:rsidRPr="009934CD" w:rsidRDefault="00010209" w:rsidP="009934CD">
      <w:pPr>
        <w:pStyle w:val="formattext"/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9934CD">
        <w:rPr>
          <w:sz w:val="28"/>
          <w:szCs w:val="28"/>
        </w:rPr>
        <w:t xml:space="preserve">государственная информационная система персональных данных Республики </w:t>
      </w:r>
      <w:r w:rsidR="002946F2" w:rsidRPr="009934CD">
        <w:rPr>
          <w:sz w:val="28"/>
          <w:szCs w:val="28"/>
        </w:rPr>
        <w:t>Дагестан –</w:t>
      </w:r>
      <w:r w:rsidRPr="009934CD">
        <w:rPr>
          <w:sz w:val="28"/>
          <w:szCs w:val="28"/>
        </w:rPr>
        <w:t xml:space="preserve"> ГИС РД, в которой собираются, хранятся и обрабатываются персональные данные граждан Российской Федерации;</w:t>
      </w:r>
    </w:p>
    <w:p w:rsidR="00843CA8" w:rsidRPr="009934CD" w:rsidRDefault="00010209" w:rsidP="009934CD">
      <w:pPr>
        <w:pStyle w:val="formattext"/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9934CD">
        <w:rPr>
          <w:sz w:val="28"/>
          <w:szCs w:val="28"/>
        </w:rPr>
        <w:t>цифровая трансформация – процесс внедрения цифровых технологий в государственное управление, экономику и социальную сферу;</w:t>
      </w:r>
    </w:p>
    <w:p w:rsidR="00843CA8" w:rsidRPr="009934CD" w:rsidRDefault="00010209" w:rsidP="009934CD">
      <w:pPr>
        <w:pStyle w:val="formattext"/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9934CD">
        <w:rPr>
          <w:sz w:val="28"/>
          <w:szCs w:val="28"/>
        </w:rPr>
        <w:t xml:space="preserve">защита данных – меры, направленные на обеспечение конфиденциальности, целостности и доступности данных; </w:t>
      </w:r>
    </w:p>
    <w:p w:rsidR="00843CA8" w:rsidRPr="009934CD" w:rsidRDefault="00010209" w:rsidP="009934CD">
      <w:pPr>
        <w:pStyle w:val="formattext"/>
        <w:spacing w:line="276" w:lineRule="auto"/>
        <w:ind w:firstLine="851"/>
        <w:contextualSpacing/>
        <w:jc w:val="both"/>
        <w:rPr>
          <w:sz w:val="28"/>
          <w:szCs w:val="28"/>
        </w:rPr>
      </w:pPr>
      <w:proofErr w:type="spellStart"/>
      <w:r w:rsidRPr="009934CD">
        <w:rPr>
          <w:sz w:val="28"/>
          <w:szCs w:val="28"/>
        </w:rPr>
        <w:t>стартап</w:t>
      </w:r>
      <w:proofErr w:type="spellEnd"/>
      <w:r w:rsidRPr="009934CD">
        <w:rPr>
          <w:sz w:val="28"/>
          <w:szCs w:val="28"/>
        </w:rPr>
        <w:t xml:space="preserve"> в сфере информационных технологий, ИТ-</w:t>
      </w:r>
      <w:proofErr w:type="spellStart"/>
      <w:r w:rsidRPr="009934CD">
        <w:rPr>
          <w:sz w:val="28"/>
          <w:szCs w:val="28"/>
        </w:rPr>
        <w:t>стартап</w:t>
      </w:r>
      <w:proofErr w:type="spellEnd"/>
      <w:r w:rsidRPr="009934CD">
        <w:rPr>
          <w:sz w:val="28"/>
          <w:szCs w:val="28"/>
        </w:rPr>
        <w:t xml:space="preserve"> – вновь созданное или находящееся на ранней стадии развития предприятие, создающее инновационный продукт или сервис в сфере информационных технологий, обладающий высоким потенциалом масштабирования;</w:t>
      </w:r>
    </w:p>
    <w:p w:rsidR="00843CA8" w:rsidRPr="009934CD" w:rsidRDefault="00010209" w:rsidP="009934CD">
      <w:pPr>
        <w:pStyle w:val="formattext"/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9934CD">
        <w:rPr>
          <w:sz w:val="28"/>
          <w:szCs w:val="28"/>
        </w:rPr>
        <w:t>экспериментальный правовой режим – временные правовые условия инновационных технологий;</w:t>
      </w:r>
    </w:p>
    <w:p w:rsidR="00843CA8" w:rsidRPr="009934CD" w:rsidRDefault="00010209" w:rsidP="009934CD">
      <w:pPr>
        <w:pStyle w:val="formattext"/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9934CD">
        <w:rPr>
          <w:sz w:val="28"/>
          <w:szCs w:val="28"/>
        </w:rPr>
        <w:t>искусственный интеллект</w:t>
      </w:r>
      <w:r w:rsidR="002946F2">
        <w:rPr>
          <w:sz w:val="28"/>
          <w:szCs w:val="28"/>
        </w:rPr>
        <w:t xml:space="preserve"> – </w:t>
      </w:r>
      <w:r w:rsidRPr="009934CD">
        <w:rPr>
          <w:sz w:val="28"/>
          <w:szCs w:val="28"/>
        </w:rPr>
        <w:t>комплекс технологических решений, позволяющий имитировать когнитивные функции человека (включая поиск решений без заранее заданного алгоритма) и получать при выполнении конкретных задач результаты, сопоставимые с результатами интеллектуальной деятельности человека или превосходящие их</w:t>
      </w:r>
      <w:r w:rsidR="002946F2">
        <w:rPr>
          <w:sz w:val="28"/>
          <w:szCs w:val="28"/>
        </w:rPr>
        <w:t xml:space="preserve"> </w:t>
      </w:r>
      <w:r w:rsidR="002946F2" w:rsidRPr="009934CD">
        <w:rPr>
          <w:sz w:val="28"/>
          <w:szCs w:val="28"/>
        </w:rPr>
        <w:t>(также далее – ИИ)</w:t>
      </w:r>
      <w:r w:rsidRPr="009934CD">
        <w:rPr>
          <w:sz w:val="28"/>
          <w:szCs w:val="28"/>
        </w:rPr>
        <w:t>. Комплекс технологических решений включает в себя информационно-коммуникационную инфраструктуру, программное обеспечение (в том числе в котором используются методы машинного обучения), процессы и сервисы по обработке данных и поиску решений;</w:t>
      </w:r>
    </w:p>
    <w:p w:rsidR="00843CA8" w:rsidRPr="009934CD" w:rsidRDefault="00010209" w:rsidP="009934CD">
      <w:pPr>
        <w:pStyle w:val="formattext"/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2946F2">
        <w:rPr>
          <w:sz w:val="28"/>
          <w:szCs w:val="28"/>
        </w:rPr>
        <w:t>экосистема ИИ-инноваций – партнерство организаций, обеспечивающее постоянное взаимодействие принадлежащих им технологических платформ, прикладных интернет-сервисов, аналитических систем, информационных систем органов государственной власти Республики Дагестан, организаций и граждан;</w:t>
      </w:r>
    </w:p>
    <w:p w:rsidR="00843CA8" w:rsidRPr="009934CD" w:rsidRDefault="00010209" w:rsidP="009934CD">
      <w:pPr>
        <w:pStyle w:val="formattext"/>
        <w:spacing w:line="276" w:lineRule="auto"/>
        <w:ind w:firstLine="851"/>
        <w:contextualSpacing/>
        <w:jc w:val="both"/>
        <w:rPr>
          <w:sz w:val="28"/>
          <w:szCs w:val="28"/>
        </w:rPr>
      </w:pPr>
      <w:r w:rsidRPr="009934CD">
        <w:rPr>
          <w:sz w:val="28"/>
          <w:szCs w:val="28"/>
        </w:rPr>
        <w:t>2. Иные понятия, используемые в настоящем Законе, применяются в тех же значениях, в каких они определены федеральным законодательством.</w:t>
      </w:r>
    </w:p>
    <w:p w:rsidR="00843CA8" w:rsidRPr="009934CD" w:rsidRDefault="00010209" w:rsidP="009934CD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Toc204249955"/>
      <w:r w:rsidRPr="009934CD">
        <w:rPr>
          <w:rFonts w:ascii="Times New Roman" w:eastAsia="Times New Roman" w:hAnsi="Times New Roman" w:cs="Times New Roman"/>
          <w:b/>
          <w:sz w:val="28"/>
          <w:szCs w:val="28"/>
        </w:rPr>
        <w:t xml:space="preserve">Статья 4. Цели и задачи </w:t>
      </w:r>
      <w:r w:rsidRPr="00993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цифрового развития</w:t>
      </w:r>
      <w:bookmarkEnd w:id="4"/>
      <w:r w:rsidRPr="00993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bookmarkStart w:id="5" w:name="_Toc204249956"/>
      <w:r w:rsidRPr="009934C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Республики Дагестан</w:t>
      </w:r>
      <w:bookmarkEnd w:id="5"/>
    </w:p>
    <w:p w:rsidR="00843CA8" w:rsidRPr="009934CD" w:rsidRDefault="00843CA8" w:rsidP="009934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1. Целями цифрового развития Республики Дагестан являются: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1) создание условий для устойчивого цифрового развития;  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2) повышение качества жизни граждан за счет внедрения цифровых технологий; </w:t>
      </w:r>
    </w:p>
    <w:p w:rsidR="00843CA8" w:rsidRPr="002946F2" w:rsidRDefault="00010209" w:rsidP="009934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6F2">
        <w:rPr>
          <w:rFonts w:ascii="Times New Roman" w:eastAsia="Times New Roman" w:hAnsi="Times New Roman" w:cs="Times New Roman"/>
          <w:sz w:val="28"/>
          <w:szCs w:val="28"/>
        </w:rPr>
        <w:t xml:space="preserve">3) стимулирование инноваций и развитие цифровой экономики;  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6F2">
        <w:rPr>
          <w:rFonts w:ascii="Times New Roman" w:eastAsia="Times New Roman" w:hAnsi="Times New Roman" w:cs="Times New Roman"/>
          <w:sz w:val="28"/>
          <w:szCs w:val="28"/>
        </w:rPr>
        <w:lastRenderedPageBreak/>
        <w:t>4) создание условий для развития, внедрения и масштабирования технологий искусственного интеллекта в Республике Дагестан, формирование региональной экосистемы ИИ-инноваций;</w:t>
      </w:r>
    </w:p>
    <w:p w:rsidR="00843CA8" w:rsidRPr="002946F2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6F2">
        <w:rPr>
          <w:rFonts w:ascii="Times New Roman" w:eastAsia="Times New Roman" w:hAnsi="Times New Roman" w:cs="Times New Roman"/>
          <w:sz w:val="28"/>
          <w:szCs w:val="28"/>
        </w:rPr>
        <w:t>5) повышение качества жизни граждан за счет использования информационных и телекоммуникационных технологий;</w:t>
      </w:r>
    </w:p>
    <w:p w:rsidR="00843CA8" w:rsidRPr="002946F2" w:rsidRDefault="002946F2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010209" w:rsidRPr="002946F2">
        <w:rPr>
          <w:rFonts w:ascii="Times New Roman" w:eastAsia="Times New Roman" w:hAnsi="Times New Roman" w:cs="Times New Roman"/>
          <w:sz w:val="28"/>
          <w:szCs w:val="28"/>
        </w:rPr>
        <w:t xml:space="preserve">) формирование эффективной системы государственного управления на основе использования информационных и </w:t>
      </w:r>
      <w:r w:rsidRPr="002946F2">
        <w:rPr>
          <w:rFonts w:ascii="Times New Roman" w:eastAsia="Times New Roman" w:hAnsi="Times New Roman" w:cs="Times New Roman"/>
          <w:sz w:val="28"/>
          <w:szCs w:val="28"/>
        </w:rPr>
        <w:t>телекоммуникационных технологий;</w:t>
      </w:r>
    </w:p>
    <w:p w:rsidR="00843CA8" w:rsidRPr="009934CD" w:rsidRDefault="002946F2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010209" w:rsidRPr="009934CD">
        <w:rPr>
          <w:rFonts w:ascii="Times New Roman" w:eastAsia="Times New Roman" w:hAnsi="Times New Roman" w:cs="Times New Roman"/>
          <w:sz w:val="28"/>
          <w:szCs w:val="28"/>
        </w:rPr>
        <w:t>) обеспечение свободного, устойчивого, безопасного информационного взаимодействия между органами государственной власти, гражданами, бизнесом, а также технологической независимости и безопасности критической информационной инфраструктуры.</w:t>
      </w:r>
    </w:p>
    <w:p w:rsidR="00843CA8" w:rsidRPr="009934CD" w:rsidRDefault="00010209" w:rsidP="009934CD">
      <w:pPr>
        <w:tabs>
          <w:tab w:val="right" w:pos="10035"/>
        </w:tabs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2. Задачами цифрового развития Республики Дагестан являются: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1) развитие цифровой инфраструктуры;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2) внедрение цифровых платформ и сервисов в государственном управлении;  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3) поддержка IT-</w:t>
      </w:r>
      <w:proofErr w:type="spellStart"/>
      <w:r w:rsidRPr="009934CD">
        <w:rPr>
          <w:rFonts w:ascii="Times New Roman" w:eastAsia="Times New Roman" w:hAnsi="Times New Roman" w:cs="Times New Roman"/>
          <w:sz w:val="28"/>
          <w:szCs w:val="28"/>
        </w:rPr>
        <w:t>стартапов</w:t>
      </w:r>
      <w:proofErr w:type="spellEnd"/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 и цифровых предпринимателей;  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4) </w:t>
      </w:r>
      <w:proofErr w:type="spellStart"/>
      <w:r w:rsidRPr="009934CD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 здравоохранения, образования, транспорта и жилищно-коммунального хозяйства; 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5) повышение цифровой грамотности населения;  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6) обеспечение </w:t>
      </w:r>
      <w:proofErr w:type="spellStart"/>
      <w:r w:rsidRPr="009934CD">
        <w:rPr>
          <w:rFonts w:ascii="Times New Roman" w:eastAsia="Times New Roman" w:hAnsi="Times New Roman" w:cs="Times New Roman"/>
          <w:sz w:val="28"/>
          <w:szCs w:val="28"/>
        </w:rPr>
        <w:t>кибербезопасности</w:t>
      </w:r>
      <w:proofErr w:type="spellEnd"/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 и защита критической информационной инфраструктуры;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7) внедрение, развитие и нормативно-правовое регулирование технологий искусственного интеллекта в Республике Дагестан.</w:t>
      </w:r>
    </w:p>
    <w:p w:rsidR="00843CA8" w:rsidRPr="009934CD" w:rsidRDefault="00843CA8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Статья 5. М</w:t>
      </w:r>
      <w:r w:rsidRPr="009934CD">
        <w:rPr>
          <w:rFonts w:ascii="Times New Roman" w:eastAsia="Times New Roman" w:hAnsi="Times New Roman" w:cs="Times New Roman"/>
          <w:b/>
          <w:bCs/>
          <w:sz w:val="28"/>
          <w:szCs w:val="28"/>
        </w:rPr>
        <w:t>еры по обеспечению эффективности мероприятий по использованию информационно-коммуникационных технологий</w:t>
      </w:r>
    </w:p>
    <w:p w:rsidR="00843CA8" w:rsidRPr="009934CD" w:rsidRDefault="00843CA8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pStyle w:val="afb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Государственное регулирование в сфере применения информационных технологий предусматривает развитие информационных систем различного назначения в рамках отраслевых цифровых платформ, внедрение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интеллекта.</w:t>
      </w:r>
    </w:p>
    <w:p w:rsidR="00843CA8" w:rsidRPr="009934CD" w:rsidRDefault="00010209" w:rsidP="009934CD">
      <w:pPr>
        <w:pStyle w:val="afb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Существенное развитие информационных технологий обеспечивает возможность перехода на модель управления на основе данных, которая предполагает автоматизацию большей части транзакций, предусмотренных процессами в системе государственного управления. Модель управления на основе данных предполагает создание озера данных в Республике Дагестан, вовлечение данных в хозяйственный оборот, их хранение, обмен и защиту.</w:t>
      </w:r>
    </w:p>
    <w:p w:rsidR="00843CA8" w:rsidRPr="009934CD" w:rsidRDefault="00010209" w:rsidP="009934CD">
      <w:pPr>
        <w:pStyle w:val="afb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Внедрение отраслевых цифровых платформ в работу органов исполнительной власти Республики Дагестан должно обеспечивать использование 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lastRenderedPageBreak/>
        <w:t>системы поддержки принятия решений в рамках предоставления государственных услуг в электронной форме в проактивном режиме.</w:t>
      </w:r>
    </w:p>
    <w:p w:rsidR="00843CA8" w:rsidRPr="009934CD" w:rsidRDefault="000625A6" w:rsidP="009934CD">
      <w:pPr>
        <w:pStyle w:val="afb"/>
        <w:numPr>
          <w:ilvl w:val="0"/>
          <w:numId w:val="9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Для</w:t>
      </w:r>
      <w:r w:rsidR="00010209" w:rsidRPr="009934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010209" w:rsidRPr="009934CD">
        <w:rPr>
          <w:rFonts w:ascii="Times New Roman" w:eastAsia="Times New Roman" w:hAnsi="Times New Roman" w:cs="Times New Roman"/>
          <w:sz w:val="28"/>
          <w:szCs w:val="28"/>
          <w:highlight w:val="white"/>
        </w:rPr>
        <w:t>обеспечения эффективности реализации мероприятий по использованию информационно-коммуникационных технологий</w:t>
      </w:r>
      <w:r w:rsidR="000B4ADC"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r w:rsidR="00010209" w:rsidRPr="009934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финансируемых за счет средств республиканского бюджета Республики Дагестан, </w:t>
      </w:r>
      <w:r w:rsidR="00010209" w:rsidRPr="009934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уполномоченный орган исполнительной власти в сфере информационных технологий и связи</w:t>
      </w:r>
      <w:r w:rsidR="00010209" w:rsidRPr="009934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проводит экспертизу документов, связанных с планированием, созданием (развитием) и использованием информационно-коммуникационных технологий. </w:t>
      </w:r>
    </w:p>
    <w:p w:rsidR="00843CA8" w:rsidRPr="009934CD" w:rsidRDefault="00010209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34CD">
        <w:rPr>
          <w:rFonts w:ascii="Times New Roman" w:eastAsia="Times New Roman" w:hAnsi="Times New Roman" w:cs="Times New Roman"/>
          <w:sz w:val="28"/>
          <w:szCs w:val="28"/>
          <w:highlight w:val="white"/>
        </w:rPr>
        <w:t>Экспертной оценке подлежат документы, предусматривающие финансирование за счет средств республиканского бюджета Республики Дагестан.</w:t>
      </w:r>
    </w:p>
    <w:p w:rsidR="00843CA8" w:rsidRPr="009934CD" w:rsidRDefault="00010209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34CD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Порядок проведения экспертной оценки, включая критерии и сроки, утверждается Правительством Республики Дагестан. </w:t>
      </w:r>
    </w:p>
    <w:p w:rsidR="00843CA8" w:rsidRPr="009934CD" w:rsidRDefault="00010209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0625A6">
        <w:rPr>
          <w:rFonts w:ascii="Times New Roman" w:eastAsia="Times New Roman" w:hAnsi="Times New Roman" w:cs="Times New Roman"/>
          <w:sz w:val="28"/>
          <w:szCs w:val="28"/>
        </w:rPr>
        <w:t>В целях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 создания благоприятных условий для разработки и внедрения цифровых технологических инноваций Правительс</w:t>
      </w:r>
      <w:r w:rsidR="000625A6">
        <w:rPr>
          <w:rFonts w:ascii="Times New Roman" w:eastAsia="Times New Roman" w:hAnsi="Times New Roman" w:cs="Times New Roman"/>
          <w:sz w:val="28"/>
          <w:szCs w:val="28"/>
        </w:rPr>
        <w:t>тво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 Республики Дагестан </w:t>
      </w:r>
      <w:r w:rsidR="00883A77">
        <w:rPr>
          <w:rFonts w:ascii="Times New Roman" w:eastAsia="Times New Roman" w:hAnsi="Times New Roman" w:cs="Times New Roman"/>
          <w:sz w:val="28"/>
          <w:szCs w:val="28"/>
        </w:rPr>
        <w:t xml:space="preserve">уполномочено 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t>устанавливать экспериментальный правовой режим в Республик</w:t>
      </w:r>
      <w:r w:rsidR="000625A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 Дагестан, в рамках полномочий органов государственной власти Республики Дагестан по предметам ведения Республики Дагестан и полномочий органов государственной власти</w:t>
      </w:r>
      <w:r w:rsidR="00883A77">
        <w:rPr>
          <w:rFonts w:ascii="Times New Roman" w:eastAsia="Times New Roman" w:hAnsi="Times New Roman" w:cs="Times New Roman"/>
          <w:sz w:val="28"/>
          <w:szCs w:val="28"/>
        </w:rPr>
        <w:t xml:space="preserve"> Республ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t>ики Дагестан по предметам совместного ведения Российской Федерации и Республики Дагестан.</w:t>
      </w:r>
    </w:p>
    <w:p w:rsidR="00843CA8" w:rsidRPr="009934CD" w:rsidRDefault="00843CA8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 w:rsidRPr="00993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highlight w:val="white"/>
        </w:rPr>
        <w:t>Статья 6. Цифровая трансформация экономики, социальной сферы и государственного управления Республики Дагестан</w:t>
      </w:r>
    </w:p>
    <w:p w:rsidR="00843CA8" w:rsidRPr="009934CD" w:rsidRDefault="00843CA8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Программа</w:t>
      </w: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цифровой трансформации экономики, социальной сферы и государственного управления Республики Дагестан является частью общей вертикально интегрированной </w:t>
      </w: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системы документов среднесрочного (на период от трех до пяти лет) стратегического планирования,</w:t>
      </w: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разрабатывается в целях определения приоритетов, целей и задач цифровой трансформации Республики Дагестан, согласованных с национальными целями развития Российской Федерации на период до 2030 года и на перспективу до 2036 года.</w:t>
      </w:r>
    </w:p>
    <w:p w:rsidR="00843CA8" w:rsidRPr="009934CD" w:rsidRDefault="00010209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Программа цифровой трансформации экономики, социальной сферы и государственного управления Республики Дагестан разрабатывается на основе настоящего закона, указов Главы Республики Дагестан с учетом других </w:t>
      </w:r>
      <w:r w:rsidR="00F954A4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нормативных правовых актов</w:t>
      </w: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стратегического планирования Республики Дагестан.</w:t>
      </w:r>
    </w:p>
    <w:p w:rsidR="00843CA8" w:rsidRPr="009934CD" w:rsidRDefault="00010209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3. Подготовка программы</w:t>
      </w: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цифровой трансформации экономики, социальной сферы и государственного управления Республики Дагестан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уполномоченным Правительством Республики Дагестан межведомственным коллегиальным органом и утверждается Председателем Правительства Республики Дагестан.</w:t>
      </w:r>
    </w:p>
    <w:p w:rsidR="00843CA8" w:rsidRPr="009934CD" w:rsidRDefault="00843CA8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Статья 7. Меры по обеспечению информационной безопасности</w:t>
      </w:r>
    </w:p>
    <w:p w:rsidR="00843CA8" w:rsidRPr="009934CD" w:rsidRDefault="00843CA8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spacing w:after="0" w:line="276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 В целях повышения устойчивости и безопасности функционирования информационных ресурсов Республики </w:t>
      </w:r>
      <w:proofErr w:type="gramStart"/>
      <w:r w:rsidR="00F954A4">
        <w:rPr>
          <w:rFonts w:ascii="Times New Roman" w:eastAsia="Times New Roman" w:hAnsi="Times New Roman" w:cs="Times New Roman"/>
          <w:color w:val="000000"/>
          <w:sz w:val="28"/>
          <w:szCs w:val="28"/>
        </w:rPr>
        <w:t>Дагестан</w:t>
      </w:r>
      <w:proofErr w:type="gramEnd"/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уполномоченный орган исполнительной власти в сфере информационных технологий и связи осуществляет функции по обеспечению информационной безопасности Правительства Республики Дагестан и органов исполнительной власти Республики Дагестан, в том числе по обнаружению, предупреждению и ликвидации последствий компьютерных атак и реагированию на компьютерные инциденты.</w:t>
      </w:r>
    </w:p>
    <w:p w:rsidR="00843CA8" w:rsidRPr="009934CD" w:rsidRDefault="00010209" w:rsidP="009934CD">
      <w:pPr>
        <w:spacing w:after="0" w:line="276" w:lineRule="auto"/>
        <w:ind w:firstLine="708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>2. Защита информации в системе органов исполнительной власти Республики Дагестан представляет собой принятие правовых, организационных и технических мер, направленных на обеспечение целостности, доступности, конфиденциальности информации.</w:t>
      </w:r>
    </w:p>
    <w:p w:rsidR="00843CA8" w:rsidRPr="009934CD" w:rsidRDefault="00010209" w:rsidP="009934CD">
      <w:pPr>
        <w:spacing w:after="0" w:line="276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 целью повышения эффективности реагирования на угрозы осуществления компьютерных атак, при Правительстве Республики Дагестан создается 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межведомственный коллегиальный орган, обеспечивающий принятие мер по </w:t>
      </w: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обнаружению, предупреждению и </w:t>
      </w:r>
      <w:proofErr w:type="gramStart"/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>ликвидации последствий компьютерных атак</w:t>
      </w:r>
      <w:proofErr w:type="gramEnd"/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реагированию на компьютерные инциденты.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4. Уполномоченный орган обеспечивает учет государственных информационных систем Республики Дагестан и государственных информационных систем персональных данных Республики Дагестан. 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Учет обеспечивается посредством ведения реестра государственных информационных систем Республики Дагестан, порядок создания и наполнения которого утверждается Правительством Республики Дагестан.</w:t>
      </w: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hAnsi="Times New Roman" w:cs="Times New Roman"/>
          <w:sz w:val="28"/>
          <w:szCs w:val="28"/>
        </w:rPr>
        <w:t>5. Приоритетным вопросом в области информационной безопасности является переход органов исполнительной власти на использование базового и прикладного российского программного обеспечения в системах, обеспечивающих основные производственные и управленческие процессы.</w:t>
      </w:r>
    </w:p>
    <w:p w:rsidR="00843CA8" w:rsidRPr="009934CD" w:rsidRDefault="00843CA8" w:rsidP="009934CD">
      <w:pPr>
        <w:spacing w:after="0" w:line="276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Статья 8. Развития </w:t>
      </w:r>
      <w:proofErr w:type="spellStart"/>
      <w:r w:rsidRPr="00993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стартапов</w:t>
      </w:r>
      <w:proofErr w:type="spellEnd"/>
      <w:r w:rsidRPr="00993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отрасли информационно-коммуникационных технологий</w:t>
      </w:r>
    </w:p>
    <w:p w:rsidR="00843CA8" w:rsidRPr="009934CD" w:rsidRDefault="00843CA8" w:rsidP="009934C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pStyle w:val="afb"/>
        <w:numPr>
          <w:ilvl w:val="0"/>
          <w:numId w:val="10"/>
        </w:numPr>
        <w:spacing w:after="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целях создания условий для развития </w:t>
      </w:r>
      <w:proofErr w:type="spellStart"/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стартапов</w:t>
      </w:r>
      <w:proofErr w:type="spellEnd"/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сфере информационных технологий для организаций, зарегистрированных на территории Республики Дагестан, уполномоченный орган осуществляет функции по ведению реестра </w:t>
      </w:r>
      <w:proofErr w:type="spellStart"/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стартапов</w:t>
      </w:r>
      <w:proofErr w:type="spellEnd"/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Порядок формирования и ведения реестра </w:t>
      </w:r>
      <w:proofErr w:type="spellStart"/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стартапов</w:t>
      </w:r>
      <w:proofErr w:type="spellEnd"/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утверждает Правительство Республики Дагестан.</w:t>
      </w:r>
    </w:p>
    <w:p w:rsidR="00843CA8" w:rsidRPr="009934CD" w:rsidRDefault="00010209" w:rsidP="009934CD">
      <w:pPr>
        <w:pStyle w:val="afb"/>
        <w:numPr>
          <w:ilvl w:val="0"/>
          <w:numId w:val="10"/>
        </w:numPr>
        <w:spacing w:after="0" w:line="276" w:lineRule="auto"/>
        <w:ind w:left="0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Правительство Республики Дагестан обеспечивает приоритетную поддержку развитию и внедрению технологий искусственного интеллекта, в том </w:t>
      </w: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числе поддержку научных исследований и разработок в целях опережающего развития искусственного интеллекта.</w:t>
      </w:r>
    </w:p>
    <w:p w:rsidR="00843CA8" w:rsidRPr="009934CD" w:rsidRDefault="00010209" w:rsidP="009934CD">
      <w:pPr>
        <w:pStyle w:val="afb"/>
        <w:numPr>
          <w:ilvl w:val="0"/>
          <w:numId w:val="10"/>
        </w:numPr>
        <w:spacing w:after="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color w:val="000000"/>
          <w:sz w:val="28"/>
          <w:szCs w:val="28"/>
        </w:rPr>
        <w:t>Широкое применение искусственного интеллекта, приводящее к значительному повышению качества разрабатываемых технологических решений, обеспечивается в том числе за счет увеличения вычислительных возможностей центров обработки данных создаваемых и функционирующих на территории Республики Дагестан.</w:t>
      </w:r>
    </w:p>
    <w:p w:rsidR="00843CA8" w:rsidRPr="009934CD" w:rsidRDefault="00010209" w:rsidP="009934CD">
      <w:pPr>
        <w:pStyle w:val="afb"/>
        <w:numPr>
          <w:ilvl w:val="0"/>
          <w:numId w:val="10"/>
        </w:numPr>
        <w:spacing w:after="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hAnsi="Times New Roman" w:cs="Times New Roman"/>
          <w:sz w:val="28"/>
          <w:szCs w:val="28"/>
        </w:rPr>
        <w:t xml:space="preserve">Для создания благоприятной среды для увеличения количества </w:t>
      </w:r>
      <w:proofErr w:type="spellStart"/>
      <w:r w:rsidRPr="009934CD">
        <w:rPr>
          <w:rFonts w:ascii="Times New Roman" w:hAnsi="Times New Roman" w:cs="Times New Roman"/>
          <w:sz w:val="28"/>
          <w:szCs w:val="28"/>
        </w:rPr>
        <w:t>стартапов</w:t>
      </w:r>
      <w:proofErr w:type="spellEnd"/>
      <w:r w:rsidRPr="009934CD">
        <w:rPr>
          <w:rFonts w:ascii="Times New Roman" w:hAnsi="Times New Roman" w:cs="Times New Roman"/>
          <w:sz w:val="28"/>
          <w:szCs w:val="28"/>
        </w:rPr>
        <w:t xml:space="preserve"> в сфере информационных технологий Правительство Республики Дагестан обеспечивает внедрение передовых систем подготовки кадров в сфере информационных технологий, создание возможностей освоения соответствующих специальностей по современным программам жителям Республики Дагестан в рамках совместных проектов с крупными компаниями в сфере информационных технологий.</w:t>
      </w:r>
    </w:p>
    <w:p w:rsidR="00843CA8" w:rsidRPr="009934CD" w:rsidRDefault="00843CA8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spacing w:after="0" w:line="276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b/>
          <w:sz w:val="28"/>
          <w:szCs w:val="28"/>
        </w:rPr>
        <w:t>Статья 9. Признание утратившими силу отдельных законодательных актов Республики Дагестан</w:t>
      </w:r>
    </w:p>
    <w:p w:rsidR="00843CA8" w:rsidRPr="009934CD" w:rsidRDefault="00843CA8" w:rsidP="009934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30F6" w:rsidRDefault="00010209" w:rsidP="00D030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Признать утратившим</w:t>
      </w:r>
      <w:r w:rsidR="00D030F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 силу</w:t>
      </w:r>
      <w:r w:rsidR="00D030F6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30F6" w:rsidRDefault="00010209" w:rsidP="00D030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 xml:space="preserve">Закон Республики Дагестан от 17 октября 2014 года № 77 «Об информатизации и государственных информационных системах Республики Дагестан» </w:t>
      </w:r>
      <w:r w:rsidR="00D030F6" w:rsidRPr="00D030F6">
        <w:rPr>
          <w:rFonts w:ascii="Times New Roman" w:eastAsia="Times New Roman" w:hAnsi="Times New Roman" w:cs="Times New Roman"/>
          <w:sz w:val="28"/>
          <w:szCs w:val="28"/>
        </w:rPr>
        <w:t>(</w:t>
      </w:r>
      <w:r w:rsidR="00D030F6">
        <w:rPr>
          <w:rFonts w:ascii="Times New Roman" w:eastAsia="Times New Roman" w:hAnsi="Times New Roman" w:cs="Times New Roman"/>
          <w:sz w:val="28"/>
          <w:szCs w:val="28"/>
        </w:rPr>
        <w:t>«</w:t>
      </w:r>
      <w:r w:rsidR="00D030F6" w:rsidRPr="00D030F6">
        <w:rPr>
          <w:rFonts w:ascii="Times New Roman" w:eastAsia="Times New Roman" w:hAnsi="Times New Roman" w:cs="Times New Roman"/>
          <w:sz w:val="28"/>
          <w:szCs w:val="28"/>
        </w:rPr>
        <w:t>Дагестанская правда</w:t>
      </w:r>
      <w:r w:rsidR="00D030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030F6" w:rsidRPr="00D030F6">
        <w:rPr>
          <w:rFonts w:ascii="Times New Roman" w:eastAsia="Times New Roman" w:hAnsi="Times New Roman" w:cs="Times New Roman"/>
          <w:sz w:val="28"/>
          <w:szCs w:val="28"/>
        </w:rPr>
        <w:t xml:space="preserve">, 2014, 21 октября, </w:t>
      </w:r>
      <w:r w:rsidR="00D030F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D030F6" w:rsidRPr="00D030F6">
        <w:rPr>
          <w:rFonts w:ascii="Times New Roman" w:eastAsia="Times New Roman" w:hAnsi="Times New Roman" w:cs="Times New Roman"/>
          <w:sz w:val="28"/>
          <w:szCs w:val="28"/>
        </w:rPr>
        <w:t xml:space="preserve"> 409-410)</w:t>
      </w:r>
      <w:r w:rsidR="00D030F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43CA8" w:rsidRPr="00D030F6" w:rsidRDefault="00D030F6" w:rsidP="00D030F6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30F6">
        <w:rPr>
          <w:rFonts w:ascii="Times New Roman" w:eastAsia="Times New Roman" w:hAnsi="Times New Roman" w:cs="Times New Roman"/>
          <w:sz w:val="28"/>
          <w:szCs w:val="28"/>
        </w:rPr>
        <w:t>Закон Республ</w:t>
      </w:r>
      <w:r>
        <w:rPr>
          <w:rFonts w:ascii="Times New Roman" w:eastAsia="Times New Roman" w:hAnsi="Times New Roman" w:cs="Times New Roman"/>
          <w:sz w:val="28"/>
          <w:szCs w:val="28"/>
        </w:rPr>
        <w:t>ики Дагестан от 10 ноября 2020 года № 76 «</w:t>
      </w:r>
      <w:r w:rsidRPr="00D030F6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Закон Республики Дагестан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D030F6">
        <w:rPr>
          <w:rFonts w:ascii="Times New Roman" w:eastAsia="Times New Roman" w:hAnsi="Times New Roman" w:cs="Times New Roman"/>
          <w:sz w:val="28"/>
          <w:szCs w:val="28"/>
        </w:rPr>
        <w:t>Об информатизации и государственных информационных системах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9934CD">
        <w:rPr>
          <w:rFonts w:ascii="Times New Roman" w:eastAsia="Times New Roman" w:hAnsi="Times New Roman" w:cs="Times New Roman"/>
          <w:sz w:val="28"/>
          <w:szCs w:val="28"/>
        </w:rPr>
        <w:t>(интернет-портал правовой инфо</w:t>
      </w:r>
      <w:r>
        <w:rPr>
          <w:rFonts w:ascii="Times New Roman" w:eastAsia="Times New Roman" w:hAnsi="Times New Roman" w:cs="Times New Roman"/>
          <w:sz w:val="28"/>
          <w:szCs w:val="28"/>
        </w:rPr>
        <w:t>рмации Республики Дагестан (www.pravo.</w:t>
      </w:r>
      <w:r w:rsidR="006D1123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6D1123" w:rsidRPr="006D1123">
        <w:rPr>
          <w:rFonts w:ascii="Times New Roman" w:eastAsia="Times New Roman" w:hAnsi="Times New Roman" w:cs="Times New Roman"/>
          <w:sz w:val="28"/>
          <w:szCs w:val="28"/>
        </w:rPr>
        <w:t>-</w:t>
      </w:r>
      <w:r w:rsidR="006D1123">
        <w:rPr>
          <w:rFonts w:ascii="Times New Roman" w:eastAsia="Times New Roman" w:hAnsi="Times New Roman" w:cs="Times New Roman"/>
          <w:sz w:val="28"/>
          <w:szCs w:val="28"/>
          <w:lang w:val="en-US"/>
        </w:rPr>
        <w:t>dag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.ru), 2020, 11 ноября,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№ </w:t>
      </w:r>
      <w:r w:rsidRPr="00D030F6">
        <w:rPr>
          <w:rFonts w:ascii="Times New Roman" w:eastAsia="Times New Roman" w:hAnsi="Times New Roman" w:cs="Times New Roman"/>
          <w:sz w:val="28"/>
          <w:szCs w:val="28"/>
        </w:rPr>
        <w:t>05004006231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843CA8" w:rsidRPr="009934CD" w:rsidRDefault="00843CA8" w:rsidP="009934C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spacing w:after="0" w:line="276" w:lineRule="auto"/>
        <w:ind w:firstLine="708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6" w:name="_Toc204249965"/>
      <w:r w:rsidRPr="009934CD">
        <w:rPr>
          <w:rFonts w:ascii="Times New Roman" w:eastAsia="Times New Roman" w:hAnsi="Times New Roman" w:cs="Times New Roman"/>
          <w:b/>
          <w:sz w:val="28"/>
          <w:szCs w:val="28"/>
        </w:rPr>
        <w:t>Статья 10. Порядок вступления силу настоящего Закона</w:t>
      </w:r>
      <w:bookmarkEnd w:id="6"/>
    </w:p>
    <w:p w:rsidR="00843CA8" w:rsidRPr="009934CD" w:rsidRDefault="00843CA8" w:rsidP="009934C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3CA8" w:rsidRPr="009934CD" w:rsidRDefault="00010209" w:rsidP="009934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eastAsia="Times New Roman" w:hAnsi="Times New Roman" w:cs="Times New Roman"/>
          <w:sz w:val="28"/>
          <w:szCs w:val="28"/>
        </w:rPr>
        <w:t>Настоящий Закон вступает силу со дня его официального опубликования.</w:t>
      </w:r>
    </w:p>
    <w:p w:rsidR="00843CA8" w:rsidRPr="009934CD" w:rsidRDefault="00843CA8" w:rsidP="009934C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3CA8" w:rsidRPr="009934CD" w:rsidRDefault="00010209" w:rsidP="009934CD">
      <w:pPr>
        <w:pStyle w:val="ConsPlusNormal"/>
        <w:spacing w:line="276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4CD">
        <w:rPr>
          <w:rFonts w:ascii="Times New Roman" w:hAnsi="Times New Roman" w:cs="Times New Roman"/>
          <w:b/>
          <w:sz w:val="28"/>
          <w:szCs w:val="28"/>
        </w:rPr>
        <w:t xml:space="preserve">  Глава</w:t>
      </w:r>
    </w:p>
    <w:p w:rsidR="004D4342" w:rsidRDefault="00010209" w:rsidP="004D4342">
      <w:pPr>
        <w:pStyle w:val="ConsPlusNormal"/>
        <w:spacing w:line="276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34CD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   </w:t>
      </w:r>
      <w:r w:rsidRPr="009934CD">
        <w:rPr>
          <w:rFonts w:ascii="Times New Roman" w:hAnsi="Times New Roman" w:cs="Times New Roman"/>
          <w:b/>
          <w:sz w:val="28"/>
          <w:szCs w:val="28"/>
        </w:rPr>
        <w:tab/>
      </w:r>
      <w:r w:rsidRPr="009934CD">
        <w:rPr>
          <w:rFonts w:ascii="Times New Roman" w:hAnsi="Times New Roman" w:cs="Times New Roman"/>
          <w:b/>
          <w:sz w:val="28"/>
          <w:szCs w:val="28"/>
        </w:rPr>
        <w:tab/>
      </w:r>
      <w:r w:rsidRPr="009934CD">
        <w:rPr>
          <w:rFonts w:ascii="Times New Roman" w:hAnsi="Times New Roman" w:cs="Times New Roman"/>
          <w:b/>
          <w:sz w:val="28"/>
          <w:szCs w:val="28"/>
        </w:rPr>
        <w:tab/>
      </w:r>
      <w:r w:rsidRPr="009934CD">
        <w:rPr>
          <w:rFonts w:ascii="Times New Roman" w:hAnsi="Times New Roman" w:cs="Times New Roman"/>
          <w:b/>
          <w:sz w:val="28"/>
          <w:szCs w:val="28"/>
        </w:rPr>
        <w:tab/>
      </w:r>
      <w:r w:rsidRPr="009934CD">
        <w:rPr>
          <w:rFonts w:ascii="Times New Roman" w:hAnsi="Times New Roman" w:cs="Times New Roman"/>
          <w:b/>
          <w:sz w:val="28"/>
          <w:szCs w:val="28"/>
        </w:rPr>
        <w:tab/>
      </w:r>
      <w:r w:rsidRPr="009934CD">
        <w:rPr>
          <w:rFonts w:ascii="Times New Roman" w:hAnsi="Times New Roman" w:cs="Times New Roman"/>
          <w:b/>
          <w:sz w:val="28"/>
          <w:szCs w:val="28"/>
        </w:rPr>
        <w:tab/>
      </w:r>
      <w:r w:rsidRPr="009934CD">
        <w:rPr>
          <w:rFonts w:ascii="Times New Roman" w:hAnsi="Times New Roman" w:cs="Times New Roman"/>
          <w:b/>
          <w:sz w:val="28"/>
          <w:szCs w:val="28"/>
        </w:rPr>
        <w:tab/>
      </w:r>
      <w:r w:rsidRPr="009934CD">
        <w:rPr>
          <w:rFonts w:ascii="Times New Roman" w:hAnsi="Times New Roman" w:cs="Times New Roman"/>
          <w:b/>
          <w:sz w:val="28"/>
          <w:szCs w:val="28"/>
        </w:rPr>
        <w:tab/>
        <w:t>С. Меликов</w:t>
      </w:r>
    </w:p>
    <w:p w:rsidR="00C07BC6" w:rsidRDefault="00C07BC6" w:rsidP="00C07BC6">
      <w:pPr>
        <w:autoSpaceDE w:val="0"/>
        <w:autoSpaceDN w:val="0"/>
        <w:adjustRightInd w:val="0"/>
        <w:spacing w:after="100" w:afterAutospacing="1" w:line="276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934CD">
        <w:rPr>
          <w:rFonts w:ascii="Times New Roman" w:hAnsi="Times New Roman" w:cs="Times New Roman"/>
          <w:sz w:val="28"/>
          <w:szCs w:val="28"/>
        </w:rPr>
        <w:tab/>
      </w:r>
    </w:p>
    <w:p w:rsidR="00843CA8" w:rsidRPr="009934CD" w:rsidRDefault="00843CA8" w:rsidP="009934C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7" w:name="_GoBack"/>
      <w:bookmarkEnd w:id="7"/>
    </w:p>
    <w:sectPr w:rsidR="00843CA8" w:rsidRPr="009934CD" w:rsidSect="00C07BC6">
      <w:headerReference w:type="default" r:id="rId8"/>
      <w:pgSz w:w="11906" w:h="16838"/>
      <w:pgMar w:top="709" w:right="680" w:bottom="709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2D66" w:rsidRDefault="00612D66">
      <w:pPr>
        <w:spacing w:after="0" w:line="240" w:lineRule="auto"/>
      </w:pPr>
      <w:r>
        <w:separator/>
      </w:r>
    </w:p>
  </w:endnote>
  <w:endnote w:type="continuationSeparator" w:id="0">
    <w:p w:rsidR="00612D66" w:rsidRDefault="00612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2D66" w:rsidRDefault="00612D66">
      <w:pPr>
        <w:spacing w:after="0" w:line="240" w:lineRule="auto"/>
      </w:pPr>
      <w:r>
        <w:separator/>
      </w:r>
    </w:p>
  </w:footnote>
  <w:footnote w:type="continuationSeparator" w:id="0">
    <w:p w:rsidR="00612D66" w:rsidRDefault="00612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3622591"/>
      <w:docPartObj>
        <w:docPartGallery w:val="Page Numbers (Top of Page)"/>
        <w:docPartUnique/>
      </w:docPartObj>
    </w:sdtPr>
    <w:sdtEndPr/>
    <w:sdtContent>
      <w:p w:rsidR="00843CA8" w:rsidRDefault="00010209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76C1">
          <w:rPr>
            <w:noProof/>
          </w:rPr>
          <w:t>6</w:t>
        </w:r>
        <w:r>
          <w:fldChar w:fldCharType="end"/>
        </w:r>
      </w:p>
    </w:sdtContent>
  </w:sdt>
  <w:p w:rsidR="00843CA8" w:rsidRDefault="00843CA8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F6AF4"/>
    <w:multiLevelType w:val="hybridMultilevel"/>
    <w:tmpl w:val="E0CEEDCC"/>
    <w:lvl w:ilvl="0" w:tplc="6A0A8F00">
      <w:start w:val="1"/>
      <w:numFmt w:val="decimal"/>
      <w:lvlText w:val="%1."/>
      <w:lvlJc w:val="left"/>
      <w:pPr>
        <w:ind w:left="1249" w:hanging="360"/>
      </w:pPr>
    </w:lvl>
    <w:lvl w:ilvl="1" w:tplc="67DCC5C6">
      <w:start w:val="1"/>
      <w:numFmt w:val="lowerLetter"/>
      <w:lvlText w:val="%2."/>
      <w:lvlJc w:val="left"/>
      <w:pPr>
        <w:ind w:left="1969" w:hanging="360"/>
      </w:pPr>
    </w:lvl>
    <w:lvl w:ilvl="2" w:tplc="C4683BCE">
      <w:start w:val="1"/>
      <w:numFmt w:val="lowerRoman"/>
      <w:lvlText w:val="%3."/>
      <w:lvlJc w:val="right"/>
      <w:pPr>
        <w:ind w:left="2689" w:hanging="180"/>
      </w:pPr>
    </w:lvl>
    <w:lvl w:ilvl="3" w:tplc="A45CCD02">
      <w:start w:val="1"/>
      <w:numFmt w:val="decimal"/>
      <w:lvlText w:val="%4."/>
      <w:lvlJc w:val="left"/>
      <w:pPr>
        <w:ind w:left="3409" w:hanging="360"/>
      </w:pPr>
    </w:lvl>
    <w:lvl w:ilvl="4" w:tplc="60A4CDD8">
      <w:start w:val="1"/>
      <w:numFmt w:val="lowerLetter"/>
      <w:lvlText w:val="%5."/>
      <w:lvlJc w:val="left"/>
      <w:pPr>
        <w:ind w:left="4129" w:hanging="360"/>
      </w:pPr>
    </w:lvl>
    <w:lvl w:ilvl="5" w:tplc="6826E50E">
      <w:start w:val="1"/>
      <w:numFmt w:val="lowerRoman"/>
      <w:lvlText w:val="%6."/>
      <w:lvlJc w:val="right"/>
      <w:pPr>
        <w:ind w:left="4849" w:hanging="180"/>
      </w:pPr>
    </w:lvl>
    <w:lvl w:ilvl="6" w:tplc="FB1E4F80">
      <w:start w:val="1"/>
      <w:numFmt w:val="decimal"/>
      <w:lvlText w:val="%7."/>
      <w:lvlJc w:val="left"/>
      <w:pPr>
        <w:ind w:left="5569" w:hanging="360"/>
      </w:pPr>
    </w:lvl>
    <w:lvl w:ilvl="7" w:tplc="53BCB4BA">
      <w:start w:val="1"/>
      <w:numFmt w:val="lowerLetter"/>
      <w:lvlText w:val="%8."/>
      <w:lvlJc w:val="left"/>
      <w:pPr>
        <w:ind w:left="6289" w:hanging="360"/>
      </w:pPr>
    </w:lvl>
    <w:lvl w:ilvl="8" w:tplc="D20E0306">
      <w:start w:val="1"/>
      <w:numFmt w:val="lowerRoman"/>
      <w:lvlText w:val="%9."/>
      <w:lvlJc w:val="right"/>
      <w:pPr>
        <w:ind w:left="7009" w:hanging="180"/>
      </w:pPr>
    </w:lvl>
  </w:abstractNum>
  <w:abstractNum w:abstractNumId="1" w15:restartNumberingAfterBreak="0">
    <w:nsid w:val="0BF20094"/>
    <w:multiLevelType w:val="hybridMultilevel"/>
    <w:tmpl w:val="C5CA7780"/>
    <w:lvl w:ilvl="0" w:tplc="F2E28C26">
      <w:start w:val="1"/>
      <w:numFmt w:val="decimal"/>
      <w:lvlText w:val="%1."/>
      <w:lvlJc w:val="left"/>
      <w:pPr>
        <w:ind w:left="1417" w:hanging="360"/>
      </w:pPr>
      <w:rPr>
        <w:rFonts w:ascii="Times New Roman" w:eastAsia="Times New Roman" w:hAnsi="Times New Roman" w:cs="Times New Roman"/>
        <w:sz w:val="28"/>
      </w:rPr>
    </w:lvl>
    <w:lvl w:ilvl="1" w:tplc="EED403E6">
      <w:start w:val="1"/>
      <w:numFmt w:val="lowerLetter"/>
      <w:lvlText w:val="%2."/>
      <w:lvlJc w:val="left"/>
      <w:pPr>
        <w:ind w:left="2137" w:hanging="360"/>
      </w:pPr>
    </w:lvl>
    <w:lvl w:ilvl="2" w:tplc="F9CA4082">
      <w:start w:val="1"/>
      <w:numFmt w:val="lowerRoman"/>
      <w:lvlText w:val="%3."/>
      <w:lvlJc w:val="right"/>
      <w:pPr>
        <w:ind w:left="2857" w:hanging="180"/>
      </w:pPr>
    </w:lvl>
    <w:lvl w:ilvl="3" w:tplc="301E7534">
      <w:start w:val="1"/>
      <w:numFmt w:val="decimal"/>
      <w:lvlText w:val="%4."/>
      <w:lvlJc w:val="left"/>
      <w:pPr>
        <w:ind w:left="3577" w:hanging="360"/>
      </w:pPr>
    </w:lvl>
    <w:lvl w:ilvl="4" w:tplc="BA5043F8">
      <w:start w:val="1"/>
      <w:numFmt w:val="lowerLetter"/>
      <w:lvlText w:val="%5."/>
      <w:lvlJc w:val="left"/>
      <w:pPr>
        <w:ind w:left="4297" w:hanging="360"/>
      </w:pPr>
    </w:lvl>
    <w:lvl w:ilvl="5" w:tplc="E228A630">
      <w:start w:val="1"/>
      <w:numFmt w:val="lowerRoman"/>
      <w:lvlText w:val="%6."/>
      <w:lvlJc w:val="right"/>
      <w:pPr>
        <w:ind w:left="5017" w:hanging="180"/>
      </w:pPr>
    </w:lvl>
    <w:lvl w:ilvl="6" w:tplc="33BC0994">
      <w:start w:val="1"/>
      <w:numFmt w:val="decimal"/>
      <w:lvlText w:val="%7."/>
      <w:lvlJc w:val="left"/>
      <w:pPr>
        <w:ind w:left="5737" w:hanging="360"/>
      </w:pPr>
    </w:lvl>
    <w:lvl w:ilvl="7" w:tplc="ECE0E9C0">
      <w:start w:val="1"/>
      <w:numFmt w:val="lowerLetter"/>
      <w:lvlText w:val="%8."/>
      <w:lvlJc w:val="left"/>
      <w:pPr>
        <w:ind w:left="6457" w:hanging="360"/>
      </w:pPr>
    </w:lvl>
    <w:lvl w:ilvl="8" w:tplc="02805AF0">
      <w:start w:val="1"/>
      <w:numFmt w:val="lowerRoman"/>
      <w:lvlText w:val="%9."/>
      <w:lvlJc w:val="right"/>
      <w:pPr>
        <w:ind w:left="7177" w:hanging="180"/>
      </w:pPr>
    </w:lvl>
  </w:abstractNum>
  <w:abstractNum w:abstractNumId="2" w15:restartNumberingAfterBreak="0">
    <w:nsid w:val="1AD05C3F"/>
    <w:multiLevelType w:val="hybridMultilevel"/>
    <w:tmpl w:val="317E39D4"/>
    <w:lvl w:ilvl="0" w:tplc="0B922FA6">
      <w:start w:val="1"/>
      <w:numFmt w:val="decimal"/>
      <w:lvlText w:val="%1."/>
      <w:lvlJc w:val="left"/>
      <w:pPr>
        <w:ind w:left="1249" w:hanging="360"/>
      </w:pPr>
    </w:lvl>
    <w:lvl w:ilvl="1" w:tplc="4914E2B0">
      <w:start w:val="1"/>
      <w:numFmt w:val="lowerLetter"/>
      <w:lvlText w:val="%2."/>
      <w:lvlJc w:val="left"/>
      <w:pPr>
        <w:ind w:left="1969" w:hanging="360"/>
      </w:pPr>
    </w:lvl>
    <w:lvl w:ilvl="2" w:tplc="07F0E076">
      <w:start w:val="1"/>
      <w:numFmt w:val="lowerRoman"/>
      <w:lvlText w:val="%3."/>
      <w:lvlJc w:val="right"/>
      <w:pPr>
        <w:ind w:left="2689" w:hanging="180"/>
      </w:pPr>
    </w:lvl>
    <w:lvl w:ilvl="3" w:tplc="8AD6DADA">
      <w:start w:val="1"/>
      <w:numFmt w:val="decimal"/>
      <w:lvlText w:val="%4."/>
      <w:lvlJc w:val="left"/>
      <w:pPr>
        <w:ind w:left="3409" w:hanging="360"/>
      </w:pPr>
    </w:lvl>
    <w:lvl w:ilvl="4" w:tplc="8F94BA32">
      <w:start w:val="1"/>
      <w:numFmt w:val="lowerLetter"/>
      <w:lvlText w:val="%5."/>
      <w:lvlJc w:val="left"/>
      <w:pPr>
        <w:ind w:left="4129" w:hanging="360"/>
      </w:pPr>
    </w:lvl>
    <w:lvl w:ilvl="5" w:tplc="890ADEF0">
      <w:start w:val="1"/>
      <w:numFmt w:val="lowerRoman"/>
      <w:lvlText w:val="%6."/>
      <w:lvlJc w:val="right"/>
      <w:pPr>
        <w:ind w:left="4849" w:hanging="180"/>
      </w:pPr>
    </w:lvl>
    <w:lvl w:ilvl="6" w:tplc="3ED273E8">
      <w:start w:val="1"/>
      <w:numFmt w:val="decimal"/>
      <w:lvlText w:val="%7."/>
      <w:lvlJc w:val="left"/>
      <w:pPr>
        <w:ind w:left="5569" w:hanging="360"/>
      </w:pPr>
    </w:lvl>
    <w:lvl w:ilvl="7" w:tplc="E4A0759E">
      <w:start w:val="1"/>
      <w:numFmt w:val="lowerLetter"/>
      <w:lvlText w:val="%8."/>
      <w:lvlJc w:val="left"/>
      <w:pPr>
        <w:ind w:left="6289" w:hanging="360"/>
      </w:pPr>
    </w:lvl>
    <w:lvl w:ilvl="8" w:tplc="9BE64AF8">
      <w:start w:val="1"/>
      <w:numFmt w:val="lowerRoman"/>
      <w:lvlText w:val="%9."/>
      <w:lvlJc w:val="right"/>
      <w:pPr>
        <w:ind w:left="7009" w:hanging="180"/>
      </w:pPr>
    </w:lvl>
  </w:abstractNum>
  <w:abstractNum w:abstractNumId="3" w15:restartNumberingAfterBreak="0">
    <w:nsid w:val="2508621F"/>
    <w:multiLevelType w:val="hybridMultilevel"/>
    <w:tmpl w:val="0386694E"/>
    <w:lvl w:ilvl="0" w:tplc="3F90081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FBE6E5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E84E7B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84A050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79413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33E47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06EF16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9A0125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106A68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4522637B"/>
    <w:multiLevelType w:val="hybridMultilevel"/>
    <w:tmpl w:val="4D9A604E"/>
    <w:lvl w:ilvl="0" w:tplc="26BC7126">
      <w:start w:val="1"/>
      <w:numFmt w:val="decimal"/>
      <w:lvlText w:val="%1."/>
      <w:lvlJc w:val="left"/>
      <w:pPr>
        <w:ind w:left="1417" w:hanging="360"/>
      </w:pPr>
      <w:rPr>
        <w:rFonts w:ascii="Times New Roman" w:eastAsia="Times New Roman" w:hAnsi="Times New Roman" w:cs="Times New Roman"/>
        <w:sz w:val="28"/>
      </w:rPr>
    </w:lvl>
    <w:lvl w:ilvl="1" w:tplc="614C2D0A">
      <w:start w:val="1"/>
      <w:numFmt w:val="lowerLetter"/>
      <w:lvlText w:val="%2."/>
      <w:lvlJc w:val="left"/>
      <w:pPr>
        <w:ind w:left="2137" w:hanging="360"/>
      </w:pPr>
    </w:lvl>
    <w:lvl w:ilvl="2" w:tplc="4EEE69FE">
      <w:start w:val="1"/>
      <w:numFmt w:val="lowerRoman"/>
      <w:lvlText w:val="%3."/>
      <w:lvlJc w:val="right"/>
      <w:pPr>
        <w:ind w:left="2857" w:hanging="180"/>
      </w:pPr>
    </w:lvl>
    <w:lvl w:ilvl="3" w:tplc="D1321BA2">
      <w:start w:val="1"/>
      <w:numFmt w:val="decimal"/>
      <w:lvlText w:val="%4."/>
      <w:lvlJc w:val="left"/>
      <w:pPr>
        <w:ind w:left="3577" w:hanging="360"/>
      </w:pPr>
    </w:lvl>
    <w:lvl w:ilvl="4" w:tplc="9F6EAC52">
      <w:start w:val="1"/>
      <w:numFmt w:val="lowerLetter"/>
      <w:lvlText w:val="%5."/>
      <w:lvlJc w:val="left"/>
      <w:pPr>
        <w:ind w:left="4297" w:hanging="360"/>
      </w:pPr>
    </w:lvl>
    <w:lvl w:ilvl="5" w:tplc="4770128E">
      <w:start w:val="1"/>
      <w:numFmt w:val="lowerRoman"/>
      <w:lvlText w:val="%6."/>
      <w:lvlJc w:val="right"/>
      <w:pPr>
        <w:ind w:left="5017" w:hanging="180"/>
      </w:pPr>
    </w:lvl>
    <w:lvl w:ilvl="6" w:tplc="190A1B72">
      <w:start w:val="1"/>
      <w:numFmt w:val="decimal"/>
      <w:lvlText w:val="%7."/>
      <w:lvlJc w:val="left"/>
      <w:pPr>
        <w:ind w:left="5737" w:hanging="360"/>
      </w:pPr>
    </w:lvl>
    <w:lvl w:ilvl="7" w:tplc="53067016">
      <w:start w:val="1"/>
      <w:numFmt w:val="lowerLetter"/>
      <w:lvlText w:val="%8."/>
      <w:lvlJc w:val="left"/>
      <w:pPr>
        <w:ind w:left="6457" w:hanging="360"/>
      </w:pPr>
    </w:lvl>
    <w:lvl w:ilvl="8" w:tplc="6090091C">
      <w:start w:val="1"/>
      <w:numFmt w:val="lowerRoman"/>
      <w:lvlText w:val="%9."/>
      <w:lvlJc w:val="right"/>
      <w:pPr>
        <w:ind w:left="7177" w:hanging="180"/>
      </w:pPr>
    </w:lvl>
  </w:abstractNum>
  <w:abstractNum w:abstractNumId="5" w15:restartNumberingAfterBreak="0">
    <w:nsid w:val="4A13068F"/>
    <w:multiLevelType w:val="hybridMultilevel"/>
    <w:tmpl w:val="A664EC8E"/>
    <w:lvl w:ilvl="0" w:tplc="BBD0B346">
      <w:start w:val="1"/>
      <w:numFmt w:val="decimal"/>
      <w:lvlText w:val="%1."/>
      <w:lvlJc w:val="left"/>
      <w:pPr>
        <w:ind w:left="1417" w:hanging="360"/>
      </w:pPr>
      <w:rPr>
        <w:rFonts w:ascii="Times New Roman" w:eastAsia="Times New Roman" w:hAnsi="Times New Roman" w:cs="Times New Roman"/>
        <w:sz w:val="28"/>
      </w:rPr>
    </w:lvl>
    <w:lvl w:ilvl="1" w:tplc="F18419FA">
      <w:start w:val="1"/>
      <w:numFmt w:val="lowerLetter"/>
      <w:lvlText w:val="%2."/>
      <w:lvlJc w:val="left"/>
      <w:pPr>
        <w:ind w:left="2137" w:hanging="360"/>
      </w:pPr>
    </w:lvl>
    <w:lvl w:ilvl="2" w:tplc="E5CC5518">
      <w:start w:val="1"/>
      <w:numFmt w:val="lowerRoman"/>
      <w:lvlText w:val="%3."/>
      <w:lvlJc w:val="right"/>
      <w:pPr>
        <w:ind w:left="2857" w:hanging="180"/>
      </w:pPr>
    </w:lvl>
    <w:lvl w:ilvl="3" w:tplc="FE7A2730">
      <w:start w:val="1"/>
      <w:numFmt w:val="decimal"/>
      <w:lvlText w:val="%4."/>
      <w:lvlJc w:val="left"/>
      <w:pPr>
        <w:ind w:left="3577" w:hanging="360"/>
      </w:pPr>
    </w:lvl>
    <w:lvl w:ilvl="4" w:tplc="E4A2B932">
      <w:start w:val="1"/>
      <w:numFmt w:val="lowerLetter"/>
      <w:lvlText w:val="%5."/>
      <w:lvlJc w:val="left"/>
      <w:pPr>
        <w:ind w:left="4297" w:hanging="360"/>
      </w:pPr>
    </w:lvl>
    <w:lvl w:ilvl="5" w:tplc="36ACEA7C">
      <w:start w:val="1"/>
      <w:numFmt w:val="lowerRoman"/>
      <w:lvlText w:val="%6."/>
      <w:lvlJc w:val="right"/>
      <w:pPr>
        <w:ind w:left="5017" w:hanging="180"/>
      </w:pPr>
    </w:lvl>
    <w:lvl w:ilvl="6" w:tplc="4C06E894">
      <w:start w:val="1"/>
      <w:numFmt w:val="decimal"/>
      <w:lvlText w:val="%7."/>
      <w:lvlJc w:val="left"/>
      <w:pPr>
        <w:ind w:left="5737" w:hanging="360"/>
      </w:pPr>
    </w:lvl>
    <w:lvl w:ilvl="7" w:tplc="013A8494">
      <w:start w:val="1"/>
      <w:numFmt w:val="lowerLetter"/>
      <w:lvlText w:val="%8."/>
      <w:lvlJc w:val="left"/>
      <w:pPr>
        <w:ind w:left="6457" w:hanging="360"/>
      </w:pPr>
    </w:lvl>
    <w:lvl w:ilvl="8" w:tplc="96525278">
      <w:start w:val="1"/>
      <w:numFmt w:val="lowerRoman"/>
      <w:lvlText w:val="%9."/>
      <w:lvlJc w:val="right"/>
      <w:pPr>
        <w:ind w:left="7177" w:hanging="180"/>
      </w:pPr>
    </w:lvl>
  </w:abstractNum>
  <w:abstractNum w:abstractNumId="6" w15:restartNumberingAfterBreak="0">
    <w:nsid w:val="4D531C66"/>
    <w:multiLevelType w:val="hybridMultilevel"/>
    <w:tmpl w:val="5C48981A"/>
    <w:lvl w:ilvl="0" w:tplc="89225FE8">
      <w:start w:val="1"/>
      <w:numFmt w:val="decimal"/>
      <w:lvlText w:val="%1."/>
      <w:lvlJc w:val="left"/>
      <w:pPr>
        <w:ind w:left="1417" w:hanging="360"/>
      </w:pPr>
      <w:rPr>
        <w:rFonts w:ascii="Times New Roman" w:eastAsia="Times New Roman" w:hAnsi="Times New Roman" w:cs="Times New Roman"/>
        <w:sz w:val="28"/>
      </w:rPr>
    </w:lvl>
    <w:lvl w:ilvl="1" w:tplc="E06C3240">
      <w:start w:val="1"/>
      <w:numFmt w:val="lowerLetter"/>
      <w:lvlText w:val="%2."/>
      <w:lvlJc w:val="left"/>
      <w:pPr>
        <w:ind w:left="2137" w:hanging="360"/>
      </w:pPr>
    </w:lvl>
    <w:lvl w:ilvl="2" w:tplc="1B6A3A24">
      <w:start w:val="1"/>
      <w:numFmt w:val="lowerRoman"/>
      <w:lvlText w:val="%3."/>
      <w:lvlJc w:val="right"/>
      <w:pPr>
        <w:ind w:left="2857" w:hanging="180"/>
      </w:pPr>
    </w:lvl>
    <w:lvl w:ilvl="3" w:tplc="FEA23554">
      <w:start w:val="1"/>
      <w:numFmt w:val="decimal"/>
      <w:lvlText w:val="%4."/>
      <w:lvlJc w:val="left"/>
      <w:pPr>
        <w:ind w:left="3577" w:hanging="360"/>
      </w:pPr>
    </w:lvl>
    <w:lvl w:ilvl="4" w:tplc="5F247138">
      <w:start w:val="1"/>
      <w:numFmt w:val="lowerLetter"/>
      <w:lvlText w:val="%5."/>
      <w:lvlJc w:val="left"/>
      <w:pPr>
        <w:ind w:left="4297" w:hanging="360"/>
      </w:pPr>
    </w:lvl>
    <w:lvl w:ilvl="5" w:tplc="F2E62C32">
      <w:start w:val="1"/>
      <w:numFmt w:val="lowerRoman"/>
      <w:lvlText w:val="%6."/>
      <w:lvlJc w:val="right"/>
      <w:pPr>
        <w:ind w:left="5017" w:hanging="180"/>
      </w:pPr>
    </w:lvl>
    <w:lvl w:ilvl="6" w:tplc="CBC6EF48">
      <w:start w:val="1"/>
      <w:numFmt w:val="decimal"/>
      <w:lvlText w:val="%7."/>
      <w:lvlJc w:val="left"/>
      <w:pPr>
        <w:ind w:left="5737" w:hanging="360"/>
      </w:pPr>
    </w:lvl>
    <w:lvl w:ilvl="7" w:tplc="296A0F4E">
      <w:start w:val="1"/>
      <w:numFmt w:val="lowerLetter"/>
      <w:lvlText w:val="%8."/>
      <w:lvlJc w:val="left"/>
      <w:pPr>
        <w:ind w:left="6457" w:hanging="360"/>
      </w:pPr>
    </w:lvl>
    <w:lvl w:ilvl="8" w:tplc="67EAE490">
      <w:start w:val="1"/>
      <w:numFmt w:val="lowerRoman"/>
      <w:lvlText w:val="%9."/>
      <w:lvlJc w:val="right"/>
      <w:pPr>
        <w:ind w:left="7177" w:hanging="180"/>
      </w:pPr>
    </w:lvl>
  </w:abstractNum>
  <w:abstractNum w:abstractNumId="7" w15:restartNumberingAfterBreak="0">
    <w:nsid w:val="5BE82B2F"/>
    <w:multiLevelType w:val="hybridMultilevel"/>
    <w:tmpl w:val="E11CB37C"/>
    <w:lvl w:ilvl="0" w:tplc="2C1EEE18">
      <w:start w:val="1"/>
      <w:numFmt w:val="decimal"/>
      <w:lvlText w:val="%1."/>
      <w:lvlJc w:val="left"/>
      <w:pPr>
        <w:ind w:left="1417" w:hanging="360"/>
      </w:pPr>
      <w:rPr>
        <w:rFonts w:ascii="Times New Roman" w:eastAsia="Times New Roman" w:hAnsi="Times New Roman" w:cs="Times New Roman"/>
        <w:sz w:val="28"/>
      </w:rPr>
    </w:lvl>
    <w:lvl w:ilvl="1" w:tplc="C56C47C4">
      <w:start w:val="1"/>
      <w:numFmt w:val="lowerLetter"/>
      <w:lvlText w:val="%2."/>
      <w:lvlJc w:val="left"/>
      <w:pPr>
        <w:ind w:left="2137" w:hanging="360"/>
      </w:pPr>
    </w:lvl>
    <w:lvl w:ilvl="2" w:tplc="A710A4A6">
      <w:start w:val="1"/>
      <w:numFmt w:val="lowerRoman"/>
      <w:lvlText w:val="%3."/>
      <w:lvlJc w:val="right"/>
      <w:pPr>
        <w:ind w:left="2857" w:hanging="180"/>
      </w:pPr>
    </w:lvl>
    <w:lvl w:ilvl="3" w:tplc="FA286C6E">
      <w:start w:val="1"/>
      <w:numFmt w:val="decimal"/>
      <w:lvlText w:val="%4."/>
      <w:lvlJc w:val="left"/>
      <w:pPr>
        <w:ind w:left="3577" w:hanging="360"/>
      </w:pPr>
    </w:lvl>
    <w:lvl w:ilvl="4" w:tplc="39D4F834">
      <w:start w:val="1"/>
      <w:numFmt w:val="lowerLetter"/>
      <w:lvlText w:val="%5."/>
      <w:lvlJc w:val="left"/>
      <w:pPr>
        <w:ind w:left="4297" w:hanging="360"/>
      </w:pPr>
    </w:lvl>
    <w:lvl w:ilvl="5" w:tplc="8F0661AA">
      <w:start w:val="1"/>
      <w:numFmt w:val="lowerRoman"/>
      <w:lvlText w:val="%6."/>
      <w:lvlJc w:val="right"/>
      <w:pPr>
        <w:ind w:left="5017" w:hanging="180"/>
      </w:pPr>
    </w:lvl>
    <w:lvl w:ilvl="6" w:tplc="0D48F3C6">
      <w:start w:val="1"/>
      <w:numFmt w:val="decimal"/>
      <w:lvlText w:val="%7."/>
      <w:lvlJc w:val="left"/>
      <w:pPr>
        <w:ind w:left="5737" w:hanging="360"/>
      </w:pPr>
    </w:lvl>
    <w:lvl w:ilvl="7" w:tplc="9F3C69E2">
      <w:start w:val="1"/>
      <w:numFmt w:val="lowerLetter"/>
      <w:lvlText w:val="%8."/>
      <w:lvlJc w:val="left"/>
      <w:pPr>
        <w:ind w:left="6457" w:hanging="360"/>
      </w:pPr>
    </w:lvl>
    <w:lvl w:ilvl="8" w:tplc="669E5C4C">
      <w:start w:val="1"/>
      <w:numFmt w:val="lowerRoman"/>
      <w:lvlText w:val="%9."/>
      <w:lvlJc w:val="right"/>
      <w:pPr>
        <w:ind w:left="7177" w:hanging="180"/>
      </w:pPr>
    </w:lvl>
  </w:abstractNum>
  <w:abstractNum w:abstractNumId="8" w15:restartNumberingAfterBreak="0">
    <w:nsid w:val="5EEE198D"/>
    <w:multiLevelType w:val="hybridMultilevel"/>
    <w:tmpl w:val="BA5E177E"/>
    <w:lvl w:ilvl="0" w:tplc="A4002190">
      <w:start w:val="1"/>
      <w:numFmt w:val="decimal"/>
      <w:lvlText w:val="%1."/>
      <w:lvlJc w:val="left"/>
      <w:pPr>
        <w:ind w:left="1417" w:hanging="360"/>
      </w:pPr>
      <w:rPr>
        <w:rFonts w:ascii="Times New Roman" w:eastAsia="Times New Roman" w:hAnsi="Times New Roman" w:cs="Times New Roman"/>
        <w:sz w:val="28"/>
      </w:rPr>
    </w:lvl>
    <w:lvl w:ilvl="1" w:tplc="D7A8EFA8">
      <w:start w:val="1"/>
      <w:numFmt w:val="lowerLetter"/>
      <w:lvlText w:val="%2."/>
      <w:lvlJc w:val="left"/>
      <w:pPr>
        <w:ind w:left="2137" w:hanging="360"/>
      </w:pPr>
    </w:lvl>
    <w:lvl w:ilvl="2" w:tplc="89BC6458">
      <w:start w:val="1"/>
      <w:numFmt w:val="lowerRoman"/>
      <w:lvlText w:val="%3."/>
      <w:lvlJc w:val="right"/>
      <w:pPr>
        <w:ind w:left="2857" w:hanging="180"/>
      </w:pPr>
    </w:lvl>
    <w:lvl w:ilvl="3" w:tplc="22E28292">
      <w:start w:val="1"/>
      <w:numFmt w:val="decimal"/>
      <w:lvlText w:val="%4."/>
      <w:lvlJc w:val="left"/>
      <w:pPr>
        <w:ind w:left="3577" w:hanging="360"/>
      </w:pPr>
    </w:lvl>
    <w:lvl w:ilvl="4" w:tplc="B6E61100">
      <w:start w:val="1"/>
      <w:numFmt w:val="lowerLetter"/>
      <w:lvlText w:val="%5."/>
      <w:lvlJc w:val="left"/>
      <w:pPr>
        <w:ind w:left="4297" w:hanging="360"/>
      </w:pPr>
    </w:lvl>
    <w:lvl w:ilvl="5" w:tplc="A3742DA8">
      <w:start w:val="1"/>
      <w:numFmt w:val="lowerRoman"/>
      <w:lvlText w:val="%6."/>
      <w:lvlJc w:val="right"/>
      <w:pPr>
        <w:ind w:left="5017" w:hanging="180"/>
      </w:pPr>
    </w:lvl>
    <w:lvl w:ilvl="6" w:tplc="0FCA2DF8">
      <w:start w:val="1"/>
      <w:numFmt w:val="decimal"/>
      <w:lvlText w:val="%7."/>
      <w:lvlJc w:val="left"/>
      <w:pPr>
        <w:ind w:left="5737" w:hanging="360"/>
      </w:pPr>
    </w:lvl>
    <w:lvl w:ilvl="7" w:tplc="E75C680E">
      <w:start w:val="1"/>
      <w:numFmt w:val="lowerLetter"/>
      <w:lvlText w:val="%8."/>
      <w:lvlJc w:val="left"/>
      <w:pPr>
        <w:ind w:left="6457" w:hanging="360"/>
      </w:pPr>
    </w:lvl>
    <w:lvl w:ilvl="8" w:tplc="647C5EF0">
      <w:start w:val="1"/>
      <w:numFmt w:val="lowerRoman"/>
      <w:lvlText w:val="%9."/>
      <w:lvlJc w:val="right"/>
      <w:pPr>
        <w:ind w:left="7177" w:hanging="180"/>
      </w:pPr>
    </w:lvl>
  </w:abstractNum>
  <w:abstractNum w:abstractNumId="9" w15:restartNumberingAfterBreak="0">
    <w:nsid w:val="6B742138"/>
    <w:multiLevelType w:val="hybridMultilevel"/>
    <w:tmpl w:val="207CB0B8"/>
    <w:lvl w:ilvl="0" w:tplc="06DC6EF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3361F4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F0889B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9B688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E923F1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334C12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71A788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44A1DC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2E6FA0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3"/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A8"/>
    <w:rsid w:val="00010209"/>
    <w:rsid w:val="00033F0B"/>
    <w:rsid w:val="000625A6"/>
    <w:rsid w:val="000B4ADC"/>
    <w:rsid w:val="001B32FD"/>
    <w:rsid w:val="002776C1"/>
    <w:rsid w:val="002946F2"/>
    <w:rsid w:val="004A4784"/>
    <w:rsid w:val="004D4342"/>
    <w:rsid w:val="00612D66"/>
    <w:rsid w:val="006D1123"/>
    <w:rsid w:val="00757A54"/>
    <w:rsid w:val="00843CA8"/>
    <w:rsid w:val="00883A77"/>
    <w:rsid w:val="009934CD"/>
    <w:rsid w:val="009C12DA"/>
    <w:rsid w:val="00A648B7"/>
    <w:rsid w:val="00C07BC6"/>
    <w:rsid w:val="00C51B69"/>
    <w:rsid w:val="00D030F6"/>
    <w:rsid w:val="00E07C53"/>
    <w:rsid w:val="00E35271"/>
    <w:rsid w:val="00F954A4"/>
    <w:rsid w:val="00FC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307E3"/>
  <w15:docId w15:val="{F8C96011-3A8F-403B-983C-E92732A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i/>
      <w:iCs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Pr>
      <w:rFonts w:ascii="Arial" w:eastAsia="Times New Roman" w:hAnsi="Arial" w:cs="Arial"/>
      <w:b/>
      <w:bCs/>
      <w:i/>
      <w:iCs/>
      <w:sz w:val="32"/>
      <w:szCs w:val="32"/>
      <w:lang w:eastAsia="ar-SA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table" w:styleId="af7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Emphasis"/>
    <w:basedOn w:val="a0"/>
    <w:uiPriority w:val="20"/>
    <w:qFormat/>
    <w:rPr>
      <w:i/>
      <w:iCs/>
    </w:rPr>
  </w:style>
  <w:style w:type="paragraph" w:styleId="af9">
    <w:name w:val="Balloon Text"/>
    <w:basedOn w:val="a"/>
    <w:link w:val="af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Tahoma" w:hAnsi="Tahoma" w:cs="Tahoma"/>
      <w:sz w:val="16"/>
      <w:szCs w:val="16"/>
    </w:rPr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TOC Heading"/>
    <w:basedOn w:val="1"/>
    <w:next w:val="a"/>
    <w:uiPriority w:val="39"/>
    <w:unhideWhenUsed/>
    <w:qFormat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2E74B5" w:themeColor="accent1" w:themeShade="BF"/>
      <w:lang w:eastAsia="ru-RU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5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27A20-C95F-44FA-85B8-6FA05CB1A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1902</Words>
  <Characters>10842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Амеля Э. Аскерова</dc:creator>
  <cp:lastModifiedBy>Yurist2</cp:lastModifiedBy>
  <cp:revision>4</cp:revision>
  <dcterms:created xsi:type="dcterms:W3CDTF">2025-08-20T07:08:00Z</dcterms:created>
  <dcterms:modified xsi:type="dcterms:W3CDTF">2025-08-20T07:09:00Z</dcterms:modified>
</cp:coreProperties>
</file>