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before="245" w:after="160" w:line="259" w:lineRule="auto"/>
        <w:shd w:val="clear" w:color="auto" w:fill="ffffff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ab/>
        <w:t xml:space="preserve">Проект</w:t>
      </w: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tbl>
      <w:tblPr>
        <w:tblpPr w:horzAnchor="margin" w:tblpXSpec="left" w:vertAnchor="margin" w:tblpY="-255" w:leftFromText="180" w:topFromText="0" w:rightFromText="180" w:bottomFromText="0"/>
        <w:tblW w:w="246" w:type="dxa"/>
        <w:tblLook w:val="04A0" w:firstRow="1" w:lastRow="0" w:firstColumn="1" w:lastColumn="0" w:noHBand="0" w:noVBand="1"/>
      </w:tblPr>
      <w:tblGrid>
        <w:gridCol w:w="246"/>
      </w:tblGrid>
      <w:tr>
        <w:tblPrEx/>
        <w:trPr>
          <w:trHeight w:val="282"/>
        </w:trPr>
        <w:tc>
          <w:tcPr>
            <w:shd w:val="clear" w:color="auto" w:fill="auto"/>
            <w:tcW w:w="2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ПРАВИТЕЛЬСТВО РЕСПУБЛИКИ ДАГЕСТАН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РАСПОРЯЖЕНИЕ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от ________________ 2025 г. №_____-р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г. Махачкала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08"/>
        <w:jc w:val="both"/>
        <w:spacing w:after="0" w:line="312" w:lineRule="auto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целях внедрения отечественного многофункционального сервиса обмена информацией (далее – национальный мессенджер) в работу государственных сервисов Республики Дагестан: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1"/>
        <w:contextualSpacing w:val="0"/>
        <w:ind w:firstLine="709"/>
        <w:jc w:val="both"/>
        <w:spacing w:before="0" w:after="0" w:line="312" w:lineRule="auto"/>
        <w:rPr>
          <w:rFonts w:eastAsiaTheme="minorHAnsi"/>
          <w:sz w:val="28"/>
          <w:szCs w:val="28"/>
        </w:rPr>
        <w:suppressLineNumbers w:val="0"/>
      </w:pPr>
      <w:r>
        <w:rPr>
          <w:rFonts w:eastAsiaTheme="minorHAnsi"/>
          <w:sz w:val="28"/>
          <w:szCs w:val="28"/>
          <w:lang w:eastAsia="en-US"/>
        </w:rPr>
        <w:t xml:space="preserve">Определить</w:t>
      </w:r>
      <w:r>
        <w:rPr>
          <w:rFonts w:eastAsiaTheme="minorHAnsi"/>
          <w:sz w:val="28"/>
          <w:szCs w:val="28"/>
          <w:lang w:eastAsia="en-US"/>
        </w:rPr>
        <w:t xml:space="preserve"> заместителя Председателя Правительства </w:t>
      </w:r>
      <w:r>
        <w:rPr>
          <w:rFonts w:eastAsiaTheme="minorHAnsi"/>
          <w:sz w:val="28"/>
          <w:szCs w:val="28"/>
          <w:lang w:eastAsia="en-US"/>
        </w:rPr>
        <w:t xml:space="preserve">Республики Дагестан </w:t>
      </w:r>
      <w:r>
        <w:rPr>
          <w:rFonts w:eastAsiaTheme="minorHAnsi"/>
          <w:sz w:val="28"/>
          <w:szCs w:val="28"/>
          <w:lang w:eastAsia="en-US"/>
        </w:rPr>
        <w:t xml:space="preserve">Газимагомедова</w:t>
      </w:r>
      <w:r>
        <w:rPr>
          <w:rFonts w:eastAsiaTheme="minorHAnsi"/>
          <w:sz w:val="28"/>
          <w:szCs w:val="28"/>
          <w:lang w:eastAsia="en-US"/>
        </w:rPr>
        <w:t xml:space="preserve"> Ризвана </w:t>
      </w:r>
      <w:r>
        <w:rPr>
          <w:rFonts w:eastAsiaTheme="minorHAnsi"/>
          <w:sz w:val="28"/>
          <w:szCs w:val="28"/>
          <w:lang w:eastAsia="en-US"/>
        </w:rPr>
        <w:t xml:space="preserve">Казимовича</w:t>
      </w:r>
      <w:r>
        <w:rPr>
          <w:rFonts w:eastAsiaTheme="minorHAnsi"/>
          <w:sz w:val="28"/>
          <w:szCs w:val="28"/>
          <w:lang w:eastAsia="en-US"/>
        </w:rPr>
        <w:t xml:space="preserve"> ответственным за </w:t>
      </w:r>
      <w:r>
        <w:rPr>
          <w:rFonts w:eastAsiaTheme="minorHAnsi"/>
          <w:sz w:val="28"/>
          <w:szCs w:val="28"/>
          <w:lang w:eastAsia="en-US"/>
        </w:rPr>
        <w:t xml:space="preserve">обеспечение достижения целевых показателей предоставления г</w:t>
      </w:r>
      <w:r>
        <w:rPr>
          <w:rFonts w:eastAsiaTheme="minorHAnsi"/>
          <w:sz w:val="28"/>
          <w:szCs w:val="28"/>
          <w:lang w:eastAsia="en-US"/>
        </w:rPr>
        <w:t xml:space="preserve">осударственных сервисов с испо</w:t>
      </w:r>
      <w:r>
        <w:rPr>
          <w:rFonts w:eastAsiaTheme="minorHAnsi"/>
          <w:sz w:val="28"/>
          <w:szCs w:val="28"/>
          <w:lang w:eastAsia="en-US"/>
        </w:rPr>
        <w:t xml:space="preserve">льзованием национального мессенджера в Республике Дагестан</w:t>
      </w:r>
      <w:r>
        <w:rPr>
          <w:rFonts w:eastAsiaTheme="minorHAnsi"/>
          <w:sz w:val="28"/>
          <w:szCs w:val="28"/>
          <w:lang w:eastAsia="en-US"/>
        </w:rPr>
        <w:t xml:space="preserve">.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</w:rPr>
      </w:r>
    </w:p>
    <w:p>
      <w:pPr>
        <w:pStyle w:val="861"/>
        <w:contextualSpacing/>
        <w:ind w:firstLine="709"/>
        <w:jc w:val="both"/>
        <w:spacing w:before="0" w:beforeAutospacing="0" w:after="0" w:afterAutospacing="0" w:line="312" w:lineRule="auto"/>
        <w:rPr>
          <w:rFonts w:eastAsiaTheme="minorHAnsi"/>
          <w:sz w:val="28"/>
          <w:szCs w:val="28"/>
        </w:rPr>
        <w:suppressLineNumbers w:val="0"/>
      </w:pPr>
      <w:r>
        <w:rPr>
          <w:rFonts w:eastAsiaTheme="minorHAnsi"/>
          <w:sz w:val="28"/>
          <w:szCs w:val="28"/>
          <w:lang w:eastAsia="en-US"/>
        </w:rPr>
        <w:t xml:space="preserve">Настоящее распоряжение вступает в силу со дня его подписания.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</w:rPr>
      </w:r>
    </w:p>
    <w:p>
      <w:pPr>
        <w:pStyle w:val="861"/>
        <w:contextualSpacing/>
        <w:jc w:val="both"/>
        <w:spacing w:before="0" w:beforeAutospacing="0" w:after="0" w:afterAutospacing="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pStyle w:val="861"/>
        <w:contextualSpacing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85"/>
        <w:jc w:val="both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 xml:space="preserve">Председатель Правительства</w:t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</w:p>
    <w:p>
      <w:pPr>
        <w:ind w:right="-185"/>
        <w:jc w:val="both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 xml:space="preserve">Республики Дагестан</w:t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ab/>
        <w:t xml:space="preserve">                     А. </w:t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 xml:space="preserve">Абдулмуслимов</w:t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</w:p>
    <w:p>
      <w:pP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</w:p>
    <w:tbl>
      <w:tblPr>
        <w:tblStyle w:val="865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pStyle w:val="866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[SIGNERSTAMP1]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</w:tbl>
    <w:p>
      <w:pP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</w:p>
    <w:p>
      <w:pP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</w:p>
    <w:p>
      <w:pP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</w:p>
    <w:p>
      <w:pP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</w:p>
    <w:p>
      <w:pP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</w:p>
    <w:p>
      <w:pP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</w:p>
    <w:p>
      <w:pP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</w:p>
    <w:p>
      <w:pP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</w:p>
    <w:p>
      <w:pPr>
        <w:shd w:val="nil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  <w:br w:type="page" w:clear="all"/>
      </w: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проекту распоряжения Правительства Республики Дагестан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142" w:firstLine="56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проект распоряжения Правительства Республики Дагестан об установлении персональной 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заместителя Председателя Правительства Республики Дагестан за обеспечение достижения целевых показателей предоставления государственных сервисов с использованием национального мессенджера на террит</w:t>
      </w:r>
      <w:r>
        <w:rPr>
          <w:rFonts w:ascii="Times New Roman" w:hAnsi="Times New Roman" w:cs="Times New Roman"/>
          <w:sz w:val="28"/>
          <w:szCs w:val="28"/>
        </w:rPr>
        <w:t xml:space="preserve">ории Республики Дагестан (далее – проект распоряжения) </w:t>
      </w:r>
      <w:r>
        <w:rPr>
          <w:rFonts w:ascii="Times New Roman" w:hAnsi="Times New Roman" w:cs="Times New Roman"/>
          <w:sz w:val="28"/>
          <w:szCs w:val="28"/>
        </w:rPr>
        <w:t xml:space="preserve">подготовлен в соответствии с подпунктом «б» пункта 3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еречня поручений по итогам совещания у Председателя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М.В. </w:t>
      </w:r>
      <w:r>
        <w:rPr>
          <w:rFonts w:ascii="Times New Roman" w:hAnsi="Times New Roman" w:cs="Times New Roman"/>
          <w:sz w:val="28"/>
          <w:szCs w:val="28"/>
        </w:rPr>
        <w:t xml:space="preserve">Мишустина</w:t>
      </w:r>
      <w:r>
        <w:rPr>
          <w:rFonts w:ascii="Times New Roman" w:hAnsi="Times New Roman" w:cs="Times New Roman"/>
          <w:sz w:val="28"/>
          <w:szCs w:val="28"/>
        </w:rPr>
        <w:t xml:space="preserve"> по вопросу «О многофункциональном сервисе обм</w:t>
      </w:r>
      <w:r>
        <w:rPr>
          <w:rFonts w:ascii="Times New Roman" w:hAnsi="Times New Roman" w:cs="Times New Roman"/>
          <w:sz w:val="28"/>
          <w:szCs w:val="28"/>
        </w:rPr>
        <w:t xml:space="preserve">ена информацией» от 28 октября 2025 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ММ-П10-40556</w:t>
      </w:r>
      <w:r>
        <w:rPr>
          <w:rFonts w:ascii="Times New Roman" w:hAnsi="Times New Roman" w:cs="Times New Roman"/>
          <w:sz w:val="28"/>
          <w:szCs w:val="28"/>
        </w:rPr>
        <w:t xml:space="preserve"> и подпунктом «г» </w:t>
      </w:r>
      <w:r>
        <w:rPr>
          <w:rFonts w:ascii="Times New Roman" w:hAnsi="Times New Roman" w:cs="Times New Roman"/>
          <w:sz w:val="28"/>
          <w:szCs w:val="28"/>
        </w:rPr>
        <w:br/>
        <w:t xml:space="preserve">пункта 2 приказа Министерства цифрового развития, связи и массовых коммуникаций РФ от 06 ноября 2025 г. № 1015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в целях эффективного проведения комплекса мероприятий по популяризации национального мессенджера среди населения, государственных служащих и работников бюджетной сферы Республики Дагестан и его </w:t>
      </w:r>
      <w:r>
        <w:rPr>
          <w:rFonts w:ascii="Times New Roman" w:hAnsi="Times New Roman" w:cs="Times New Roman"/>
          <w:sz w:val="28"/>
          <w:szCs w:val="28"/>
        </w:rPr>
        <w:t xml:space="preserve">интеграции с социальными сервисами.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42" w:firstLine="56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проекта распоряжения не повлечет социально-экономических, финансовых и иных последствий.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65"/>
        <w:tblpPr w:horzAnchor="margin" w:tblpXSpec="left" w:vertAnchor="text" w:tblpY="206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[SIGNERSTAMP1]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нормативных правовых актов Республики Дагестан, подлежащих признанию утратившими силу, приостановлению, изменению, дополнению или принятию в связи с принятием </w:t>
      </w:r>
      <w:r>
        <w:rPr>
          <w:rFonts w:ascii="Times New Roman" w:hAnsi="Times New Roman"/>
          <w:b/>
          <w:sz w:val="28"/>
          <w:szCs w:val="28"/>
        </w:rPr>
        <w:t xml:space="preserve">проекта распоряжения Правительства Республики Дагестан 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Принятие проекта распоряжения 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 повлечет признания утратившими силу, приостановления, изменения, дополнения или принятия других нормативных правовых актов Республики Дагестан.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СПРАВКА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результатам проведенного мониторинга состояния федеральной и региональной нормативной правовой ба</w:t>
      </w:r>
      <w:r>
        <w:rPr>
          <w:rFonts w:ascii="Times New Roman" w:hAnsi="Times New Roman" w:cs="Times New Roman"/>
          <w:b/>
          <w:sz w:val="28"/>
          <w:szCs w:val="28"/>
        </w:rPr>
        <w:t xml:space="preserve">зы по вопросам, регулируемым проектом распоряжения Правительства Республики Дагестан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федерального и регионального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по вопросам, регулируемым проектом распоряжения Правительства Республики Дагестан, показал, что в других субъектах Российской Федерации не существует аналогичных нормативно-правовых актов.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Финансово-экономическое обоснование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851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проекту распоряжения Правительства Республики Дагестан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851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проекта распоряжения Правительства Республики Дагестан не потребует дополнительных расходов из республиканского бюджета Республики Дагестан.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65"/>
        <w:tblpPr w:horzAnchor="margin" w:tblpXSpec="left" w:vertAnchor="text" w:tblpY="206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[SIGNERSTA</w:t>
            </w:r>
            <w:r>
              <w:rPr>
                <w:sz w:val="28"/>
                <w:szCs w:val="28"/>
              </w:rPr>
              <w:t xml:space="preserve">MP1]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5" w:right="851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iddenHorzOCR-Identity-H">
    <w:panose1 w:val="02000603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 w:default="1">
    <w:name w:val="Normal"/>
    <w:qFormat/>
  </w:style>
  <w:style w:type="paragraph" w:styleId="669">
    <w:name w:val="Heading 1"/>
    <w:basedOn w:val="668"/>
    <w:next w:val="668"/>
    <w:link w:val="697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0">
    <w:name w:val="Heading 2"/>
    <w:basedOn w:val="668"/>
    <w:next w:val="668"/>
    <w:link w:val="69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1">
    <w:name w:val="Heading 3"/>
    <w:basedOn w:val="668"/>
    <w:next w:val="668"/>
    <w:link w:val="69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2">
    <w:name w:val="Heading 4"/>
    <w:basedOn w:val="668"/>
    <w:next w:val="668"/>
    <w:link w:val="700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3">
    <w:name w:val="Heading 5"/>
    <w:basedOn w:val="668"/>
    <w:next w:val="668"/>
    <w:link w:val="70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668"/>
    <w:next w:val="668"/>
    <w:link w:val="70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5">
    <w:name w:val="Heading 7"/>
    <w:basedOn w:val="668"/>
    <w:next w:val="668"/>
    <w:link w:val="70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6">
    <w:name w:val="Heading 8"/>
    <w:basedOn w:val="668"/>
    <w:next w:val="668"/>
    <w:link w:val="70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77">
    <w:name w:val="Heading 9"/>
    <w:basedOn w:val="668"/>
    <w:next w:val="668"/>
    <w:link w:val="70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8" w:default="1">
    <w:name w:val="Default Paragraph Font"/>
    <w:uiPriority w:val="1"/>
    <w:semiHidden/>
    <w:unhideWhenUsed/>
  </w:style>
  <w:style w:type="table" w:styleId="6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character" w:styleId="681" w:customStyle="1">
    <w:name w:val="Heading 1 Char"/>
    <w:basedOn w:val="678"/>
    <w:uiPriority w:val="9"/>
    <w:rPr>
      <w:rFonts w:ascii="Arial" w:hAnsi="Arial" w:eastAsia="Arial" w:cs="Arial"/>
      <w:sz w:val="40"/>
      <w:szCs w:val="40"/>
    </w:rPr>
  </w:style>
  <w:style w:type="character" w:styleId="682" w:customStyle="1">
    <w:name w:val="Heading 2 Char"/>
    <w:basedOn w:val="678"/>
    <w:uiPriority w:val="9"/>
    <w:rPr>
      <w:rFonts w:ascii="Arial" w:hAnsi="Arial" w:eastAsia="Arial" w:cs="Arial"/>
      <w:sz w:val="34"/>
    </w:rPr>
  </w:style>
  <w:style w:type="character" w:styleId="683" w:customStyle="1">
    <w:name w:val="Heading 3 Char"/>
    <w:basedOn w:val="678"/>
    <w:uiPriority w:val="9"/>
    <w:rPr>
      <w:rFonts w:ascii="Arial" w:hAnsi="Arial" w:eastAsia="Arial" w:cs="Arial"/>
      <w:sz w:val="30"/>
      <w:szCs w:val="30"/>
    </w:rPr>
  </w:style>
  <w:style w:type="character" w:styleId="684" w:customStyle="1">
    <w:name w:val="Heading 4 Char"/>
    <w:basedOn w:val="678"/>
    <w:uiPriority w:val="9"/>
    <w:rPr>
      <w:rFonts w:ascii="Arial" w:hAnsi="Arial" w:eastAsia="Arial" w:cs="Arial"/>
      <w:b/>
      <w:bCs/>
      <w:sz w:val="26"/>
      <w:szCs w:val="26"/>
    </w:rPr>
  </w:style>
  <w:style w:type="character" w:styleId="685" w:customStyle="1">
    <w:name w:val="Heading 5 Char"/>
    <w:basedOn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686" w:customStyle="1">
    <w:name w:val="Heading 6 Char"/>
    <w:basedOn w:val="678"/>
    <w:uiPriority w:val="9"/>
    <w:rPr>
      <w:rFonts w:ascii="Arial" w:hAnsi="Arial" w:eastAsia="Arial" w:cs="Arial"/>
      <w:b/>
      <w:bCs/>
      <w:sz w:val="22"/>
      <w:szCs w:val="22"/>
    </w:rPr>
  </w:style>
  <w:style w:type="character" w:styleId="687" w:customStyle="1">
    <w:name w:val="Heading 7 Char"/>
    <w:basedOn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8" w:customStyle="1">
    <w:name w:val="Heading 8 Char"/>
    <w:basedOn w:val="678"/>
    <w:uiPriority w:val="9"/>
    <w:rPr>
      <w:rFonts w:ascii="Arial" w:hAnsi="Arial" w:eastAsia="Arial" w:cs="Arial"/>
      <w:i/>
      <w:iCs/>
      <w:sz w:val="22"/>
      <w:szCs w:val="22"/>
    </w:rPr>
  </w:style>
  <w:style w:type="character" w:styleId="689" w:customStyle="1">
    <w:name w:val="Heading 9 Char"/>
    <w:basedOn w:val="678"/>
    <w:uiPriority w:val="9"/>
    <w:rPr>
      <w:rFonts w:ascii="Arial" w:hAnsi="Arial" w:eastAsia="Arial" w:cs="Arial"/>
      <w:i/>
      <w:iCs/>
      <w:sz w:val="21"/>
      <w:szCs w:val="21"/>
    </w:rPr>
  </w:style>
  <w:style w:type="character" w:styleId="690" w:customStyle="1">
    <w:name w:val="Title Char"/>
    <w:basedOn w:val="678"/>
    <w:uiPriority w:val="10"/>
    <w:rPr>
      <w:sz w:val="48"/>
      <w:szCs w:val="48"/>
    </w:rPr>
  </w:style>
  <w:style w:type="character" w:styleId="691" w:customStyle="1">
    <w:name w:val="Subtitle Char"/>
    <w:basedOn w:val="678"/>
    <w:uiPriority w:val="11"/>
    <w:rPr>
      <w:sz w:val="24"/>
      <w:szCs w:val="24"/>
    </w:rPr>
  </w:style>
  <w:style w:type="character" w:styleId="692" w:customStyle="1">
    <w:name w:val="Quote Char"/>
    <w:uiPriority w:val="29"/>
    <w:rPr>
      <w:i/>
    </w:rPr>
  </w:style>
  <w:style w:type="character" w:styleId="693" w:customStyle="1">
    <w:name w:val="Intense Quote Char"/>
    <w:uiPriority w:val="30"/>
    <w:rPr>
      <w:i/>
    </w:rPr>
  </w:style>
  <w:style w:type="character" w:styleId="694" w:customStyle="1">
    <w:name w:val="Caption Char"/>
    <w:basedOn w:val="678"/>
    <w:uiPriority w:val="35"/>
    <w:rPr>
      <w:b/>
      <w:bCs/>
      <w:color w:val="4f81bd" w:themeColor="accent1"/>
      <w:sz w:val="18"/>
      <w:szCs w:val="18"/>
    </w:rPr>
  </w:style>
  <w:style w:type="character" w:styleId="695" w:customStyle="1">
    <w:name w:val="Footnote Text Char"/>
    <w:uiPriority w:val="99"/>
    <w:rPr>
      <w:sz w:val="18"/>
    </w:rPr>
  </w:style>
  <w:style w:type="character" w:styleId="696" w:customStyle="1">
    <w:name w:val="Endnote Text Char"/>
    <w:uiPriority w:val="99"/>
    <w:rPr>
      <w:sz w:val="20"/>
    </w:rPr>
  </w:style>
  <w:style w:type="character" w:styleId="697" w:customStyle="1">
    <w:name w:val="Заголовок 1 Знак"/>
    <w:basedOn w:val="678"/>
    <w:link w:val="669"/>
    <w:uiPriority w:val="9"/>
    <w:rPr>
      <w:rFonts w:ascii="Arial" w:hAnsi="Arial" w:eastAsia="Arial" w:cs="Arial"/>
      <w:sz w:val="40"/>
      <w:szCs w:val="40"/>
    </w:rPr>
  </w:style>
  <w:style w:type="character" w:styleId="698" w:customStyle="1">
    <w:name w:val="Заголовок 2 Знак"/>
    <w:basedOn w:val="678"/>
    <w:link w:val="670"/>
    <w:uiPriority w:val="9"/>
    <w:rPr>
      <w:rFonts w:ascii="Arial" w:hAnsi="Arial" w:eastAsia="Arial" w:cs="Arial"/>
      <w:sz w:val="34"/>
    </w:rPr>
  </w:style>
  <w:style w:type="character" w:styleId="699" w:customStyle="1">
    <w:name w:val="Заголовок 3 Знак"/>
    <w:basedOn w:val="678"/>
    <w:link w:val="671"/>
    <w:uiPriority w:val="9"/>
    <w:rPr>
      <w:rFonts w:ascii="Arial" w:hAnsi="Arial" w:eastAsia="Arial" w:cs="Arial"/>
      <w:sz w:val="30"/>
      <w:szCs w:val="30"/>
    </w:rPr>
  </w:style>
  <w:style w:type="character" w:styleId="700" w:customStyle="1">
    <w:name w:val="Заголовок 4 Знак"/>
    <w:basedOn w:val="678"/>
    <w:link w:val="672"/>
    <w:uiPriority w:val="9"/>
    <w:rPr>
      <w:rFonts w:ascii="Arial" w:hAnsi="Arial" w:eastAsia="Arial" w:cs="Arial"/>
      <w:b/>
      <w:bCs/>
      <w:sz w:val="26"/>
      <w:szCs w:val="26"/>
    </w:rPr>
  </w:style>
  <w:style w:type="character" w:styleId="701" w:customStyle="1">
    <w:name w:val="Заголовок 5 Знак"/>
    <w:basedOn w:val="678"/>
    <w:link w:val="673"/>
    <w:uiPriority w:val="9"/>
    <w:rPr>
      <w:rFonts w:ascii="Arial" w:hAnsi="Arial" w:eastAsia="Arial" w:cs="Arial"/>
      <w:b/>
      <w:bCs/>
      <w:sz w:val="24"/>
      <w:szCs w:val="24"/>
    </w:rPr>
  </w:style>
  <w:style w:type="character" w:styleId="702" w:customStyle="1">
    <w:name w:val="Заголовок 6 Знак"/>
    <w:basedOn w:val="678"/>
    <w:link w:val="674"/>
    <w:uiPriority w:val="9"/>
    <w:rPr>
      <w:rFonts w:ascii="Arial" w:hAnsi="Arial" w:eastAsia="Arial" w:cs="Arial"/>
      <w:b/>
      <w:bCs/>
      <w:sz w:val="22"/>
      <w:szCs w:val="22"/>
    </w:rPr>
  </w:style>
  <w:style w:type="character" w:styleId="703" w:customStyle="1">
    <w:name w:val="Заголовок 7 Знак"/>
    <w:basedOn w:val="678"/>
    <w:link w:val="6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4" w:customStyle="1">
    <w:name w:val="Заголовок 8 Знак"/>
    <w:basedOn w:val="678"/>
    <w:link w:val="676"/>
    <w:uiPriority w:val="9"/>
    <w:rPr>
      <w:rFonts w:ascii="Arial" w:hAnsi="Arial" w:eastAsia="Arial" w:cs="Arial"/>
      <w:i/>
      <w:iCs/>
      <w:sz w:val="22"/>
      <w:szCs w:val="22"/>
    </w:rPr>
  </w:style>
  <w:style w:type="character" w:styleId="705" w:customStyle="1">
    <w:name w:val="Заголовок 9 Знак"/>
    <w:basedOn w:val="678"/>
    <w:link w:val="677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No Spacing"/>
    <w:uiPriority w:val="1"/>
    <w:qFormat/>
    <w:pPr>
      <w:spacing w:after="0" w:line="240" w:lineRule="auto"/>
    </w:pPr>
  </w:style>
  <w:style w:type="paragraph" w:styleId="707">
    <w:name w:val="Title"/>
    <w:basedOn w:val="668"/>
    <w:next w:val="668"/>
    <w:link w:val="708"/>
    <w:uiPriority w:val="10"/>
    <w:qFormat/>
    <w:pPr>
      <w:contextualSpacing/>
      <w:spacing w:before="300"/>
    </w:pPr>
    <w:rPr>
      <w:sz w:val="48"/>
      <w:szCs w:val="48"/>
    </w:rPr>
  </w:style>
  <w:style w:type="character" w:styleId="708" w:customStyle="1">
    <w:name w:val="Заголовок Знак"/>
    <w:basedOn w:val="678"/>
    <w:link w:val="707"/>
    <w:uiPriority w:val="10"/>
    <w:rPr>
      <w:sz w:val="48"/>
      <w:szCs w:val="48"/>
    </w:rPr>
  </w:style>
  <w:style w:type="paragraph" w:styleId="709">
    <w:name w:val="Subtitle"/>
    <w:basedOn w:val="668"/>
    <w:next w:val="668"/>
    <w:link w:val="710"/>
    <w:uiPriority w:val="11"/>
    <w:qFormat/>
    <w:pPr>
      <w:spacing w:before="200"/>
    </w:pPr>
    <w:rPr>
      <w:sz w:val="24"/>
      <w:szCs w:val="24"/>
    </w:rPr>
  </w:style>
  <w:style w:type="character" w:styleId="710" w:customStyle="1">
    <w:name w:val="Подзаголовок Знак"/>
    <w:basedOn w:val="678"/>
    <w:link w:val="709"/>
    <w:uiPriority w:val="11"/>
    <w:rPr>
      <w:sz w:val="24"/>
      <w:szCs w:val="24"/>
    </w:rPr>
  </w:style>
  <w:style w:type="paragraph" w:styleId="711">
    <w:name w:val="Quote"/>
    <w:basedOn w:val="668"/>
    <w:next w:val="668"/>
    <w:link w:val="712"/>
    <w:uiPriority w:val="29"/>
    <w:qFormat/>
    <w:pPr>
      <w:ind w:left="720" w:right="720"/>
    </w:pPr>
    <w:rPr>
      <w:i/>
    </w:rPr>
  </w:style>
  <w:style w:type="character" w:styleId="712" w:customStyle="1">
    <w:name w:val="Цитата 2 Знак"/>
    <w:link w:val="711"/>
    <w:uiPriority w:val="29"/>
    <w:rPr>
      <w:i/>
    </w:rPr>
  </w:style>
  <w:style w:type="paragraph" w:styleId="713">
    <w:name w:val="Intense Quote"/>
    <w:basedOn w:val="668"/>
    <w:next w:val="668"/>
    <w:link w:val="71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 w:customStyle="1">
    <w:name w:val="Выделенная цитата Знак"/>
    <w:link w:val="713"/>
    <w:uiPriority w:val="30"/>
    <w:rPr>
      <w:i/>
    </w:rPr>
  </w:style>
  <w:style w:type="character" w:styleId="715" w:customStyle="1">
    <w:name w:val="Header Char"/>
    <w:basedOn w:val="678"/>
    <w:uiPriority w:val="99"/>
  </w:style>
  <w:style w:type="character" w:styleId="716" w:customStyle="1">
    <w:name w:val="Footer Char"/>
    <w:basedOn w:val="678"/>
    <w:uiPriority w:val="99"/>
  </w:style>
  <w:style w:type="paragraph" w:styleId="717">
    <w:name w:val="Caption"/>
    <w:basedOn w:val="668"/>
    <w:next w:val="668"/>
    <w:link w:val="71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18" w:customStyle="1">
    <w:name w:val="Название объекта Знак"/>
    <w:basedOn w:val="678"/>
    <w:link w:val="717"/>
    <w:uiPriority w:val="35"/>
    <w:rPr>
      <w:b/>
      <w:bCs/>
      <w:color w:val="4f81bd" w:themeColor="accent1"/>
      <w:sz w:val="18"/>
      <w:szCs w:val="18"/>
    </w:rPr>
  </w:style>
  <w:style w:type="table" w:styleId="719" w:customStyle="1">
    <w:name w:val="Table Grid Light"/>
    <w:basedOn w:val="67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0">
    <w:name w:val="Plain Table 1"/>
    <w:basedOn w:val="67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67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 w:customStyle="1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8" w:customStyle="1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9" w:customStyle="1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0" w:customStyle="1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1" w:customStyle="1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2" w:customStyle="1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3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0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1" w:customStyle="1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2" w:customStyle="1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3" w:customStyle="1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4" w:customStyle="1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5" w:customStyle="1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6" w:customStyle="1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7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0" w:customStyle="1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1" w:customStyle="1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2" w:customStyle="1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3" w:customStyle="1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4" w:customStyle="1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5" w:customStyle="1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6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ned - Accent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4" w:customStyle="1">
    <w:name w:val="Lined - Accent 1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5" w:customStyle="1">
    <w:name w:val="Lined - Accent 2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6" w:customStyle="1">
    <w:name w:val="Lined - Accent 3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7" w:customStyle="1">
    <w:name w:val="Lined - Accent 4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8" w:customStyle="1">
    <w:name w:val="Lined - Accent 5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9" w:customStyle="1">
    <w:name w:val="Lined - Accent 6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0" w:customStyle="1">
    <w:name w:val="Bordered &amp; Lined - Accent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Bordered &amp; Lined - Accent 1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2" w:customStyle="1">
    <w:name w:val="Bordered &amp; Lined - Accent 2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3" w:customStyle="1">
    <w:name w:val="Bordered &amp; Lined - Accent 3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4" w:customStyle="1">
    <w:name w:val="Bordered &amp; Lined - Accent 4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5" w:customStyle="1">
    <w:name w:val="Bordered &amp; Lined - Accent 5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6" w:customStyle="1">
    <w:name w:val="Bordered &amp; Lined - Accent 6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7" w:customStyle="1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8" w:customStyle="1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9" w:customStyle="1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0" w:customStyle="1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1" w:customStyle="1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2" w:customStyle="1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3" w:customStyle="1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44">
    <w:name w:val="footnote text"/>
    <w:basedOn w:val="668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 w:customStyle="1">
    <w:name w:val="Текст сноски Знак"/>
    <w:link w:val="844"/>
    <w:uiPriority w:val="99"/>
    <w:rPr>
      <w:sz w:val="18"/>
    </w:rPr>
  </w:style>
  <w:style w:type="character" w:styleId="846">
    <w:name w:val="footnote reference"/>
    <w:basedOn w:val="678"/>
    <w:uiPriority w:val="99"/>
    <w:unhideWhenUsed/>
    <w:rPr>
      <w:vertAlign w:val="superscript"/>
    </w:rPr>
  </w:style>
  <w:style w:type="paragraph" w:styleId="847">
    <w:name w:val="endnote text"/>
    <w:basedOn w:val="668"/>
    <w:link w:val="848"/>
    <w:uiPriority w:val="99"/>
    <w:semiHidden/>
    <w:unhideWhenUsed/>
    <w:pPr>
      <w:spacing w:after="0" w:line="240" w:lineRule="auto"/>
    </w:pPr>
    <w:rPr>
      <w:sz w:val="20"/>
    </w:rPr>
  </w:style>
  <w:style w:type="character" w:styleId="848" w:customStyle="1">
    <w:name w:val="Текст концевой сноски Знак"/>
    <w:link w:val="847"/>
    <w:uiPriority w:val="99"/>
    <w:rPr>
      <w:sz w:val="20"/>
    </w:rPr>
  </w:style>
  <w:style w:type="character" w:styleId="849">
    <w:name w:val="endnote reference"/>
    <w:basedOn w:val="678"/>
    <w:uiPriority w:val="99"/>
    <w:semiHidden/>
    <w:unhideWhenUsed/>
    <w:rPr>
      <w:vertAlign w:val="superscript"/>
    </w:rPr>
  </w:style>
  <w:style w:type="paragraph" w:styleId="850">
    <w:name w:val="toc 1"/>
    <w:basedOn w:val="668"/>
    <w:next w:val="668"/>
    <w:uiPriority w:val="39"/>
    <w:unhideWhenUsed/>
    <w:pPr>
      <w:spacing w:after="57"/>
    </w:pPr>
  </w:style>
  <w:style w:type="paragraph" w:styleId="851">
    <w:name w:val="toc 2"/>
    <w:basedOn w:val="668"/>
    <w:next w:val="668"/>
    <w:uiPriority w:val="39"/>
    <w:unhideWhenUsed/>
    <w:pPr>
      <w:ind w:left="283"/>
      <w:spacing w:after="57"/>
    </w:pPr>
  </w:style>
  <w:style w:type="paragraph" w:styleId="852">
    <w:name w:val="toc 3"/>
    <w:basedOn w:val="668"/>
    <w:next w:val="668"/>
    <w:uiPriority w:val="39"/>
    <w:unhideWhenUsed/>
    <w:pPr>
      <w:ind w:left="567"/>
      <w:spacing w:after="57"/>
    </w:pPr>
  </w:style>
  <w:style w:type="paragraph" w:styleId="853">
    <w:name w:val="toc 4"/>
    <w:basedOn w:val="668"/>
    <w:next w:val="668"/>
    <w:uiPriority w:val="39"/>
    <w:unhideWhenUsed/>
    <w:pPr>
      <w:ind w:left="850"/>
      <w:spacing w:after="57"/>
    </w:pPr>
  </w:style>
  <w:style w:type="paragraph" w:styleId="854">
    <w:name w:val="toc 5"/>
    <w:basedOn w:val="668"/>
    <w:next w:val="668"/>
    <w:uiPriority w:val="39"/>
    <w:unhideWhenUsed/>
    <w:pPr>
      <w:ind w:left="1134"/>
      <w:spacing w:after="57"/>
    </w:pPr>
  </w:style>
  <w:style w:type="paragraph" w:styleId="855">
    <w:name w:val="toc 6"/>
    <w:basedOn w:val="668"/>
    <w:next w:val="668"/>
    <w:uiPriority w:val="39"/>
    <w:unhideWhenUsed/>
    <w:pPr>
      <w:ind w:left="1417"/>
      <w:spacing w:after="57"/>
    </w:pPr>
  </w:style>
  <w:style w:type="paragraph" w:styleId="856">
    <w:name w:val="toc 7"/>
    <w:basedOn w:val="668"/>
    <w:next w:val="668"/>
    <w:uiPriority w:val="39"/>
    <w:unhideWhenUsed/>
    <w:pPr>
      <w:ind w:left="1701"/>
      <w:spacing w:after="57"/>
    </w:pPr>
  </w:style>
  <w:style w:type="paragraph" w:styleId="857">
    <w:name w:val="toc 8"/>
    <w:basedOn w:val="668"/>
    <w:next w:val="668"/>
    <w:uiPriority w:val="39"/>
    <w:unhideWhenUsed/>
    <w:pPr>
      <w:ind w:left="1984"/>
      <w:spacing w:after="57"/>
    </w:pPr>
  </w:style>
  <w:style w:type="paragraph" w:styleId="858">
    <w:name w:val="toc 9"/>
    <w:basedOn w:val="668"/>
    <w:next w:val="668"/>
    <w:uiPriority w:val="39"/>
    <w:unhideWhenUsed/>
    <w:pPr>
      <w:ind w:left="2268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668"/>
    <w:next w:val="668"/>
    <w:uiPriority w:val="99"/>
    <w:unhideWhenUsed/>
    <w:pPr>
      <w:spacing w:after="0"/>
    </w:pPr>
  </w:style>
  <w:style w:type="paragraph" w:styleId="861">
    <w:name w:val="Normal (Web)"/>
    <w:basedOn w:val="668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2">
    <w:name w:val="Hyperlink"/>
    <w:basedOn w:val="678"/>
    <w:uiPriority w:val="99"/>
    <w:semiHidden/>
    <w:unhideWhenUsed/>
    <w:rPr>
      <w:color w:val="0000ff"/>
      <w:u w:val="single"/>
    </w:rPr>
  </w:style>
  <w:style w:type="paragraph" w:styleId="863">
    <w:name w:val="List Paragraph"/>
    <w:basedOn w:val="668"/>
    <w:uiPriority w:val="34"/>
    <w:qFormat/>
    <w:pPr>
      <w:contextualSpacing/>
      <w:ind w:left="720"/>
    </w:pPr>
  </w:style>
  <w:style w:type="table" w:styleId="864" w:customStyle="1">
    <w:name w:val="Сетка таблицы1"/>
    <w:basedOn w:val="679"/>
    <w:next w:val="86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5">
    <w:name w:val="Table Grid"/>
    <w:basedOn w:val="67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6">
    <w:name w:val="Footer"/>
    <w:basedOn w:val="668"/>
    <w:link w:val="8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867" w:customStyle="1">
    <w:name w:val="Нижний колонтитул Знак"/>
    <w:basedOn w:val="678"/>
    <w:link w:val="866"/>
    <w:uiPriority w:val="99"/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868">
    <w:name w:val="Header"/>
    <w:basedOn w:val="668"/>
    <w:link w:val="8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9" w:customStyle="1">
    <w:name w:val="Верхний колонтитул Знак"/>
    <w:basedOn w:val="678"/>
    <w:link w:val="868"/>
    <w:uiPriority w:val="99"/>
  </w:style>
  <w:style w:type="table" w:styleId="870" w:customStyle="1">
    <w:name w:val="Сетка таблицы2"/>
    <w:basedOn w:val="679"/>
    <w:next w:val="865"/>
    <w:uiPriority w:val="39"/>
    <w:pPr>
      <w:ind w:firstLine="709"/>
      <w:jc w:val="both"/>
      <w:spacing w:after="0" w:line="240" w:lineRule="auto"/>
    </w:pPr>
    <w:rPr>
      <w:rFonts w:ascii="Times New Roman" w:hAnsi="Times New Roman" w:cs="Times New Roman"/>
      <w:sz w:val="28"/>
      <w:szCs w:val="28"/>
      <w14:ligatures w14:val="standardContextu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1">
    <w:name w:val="Balloon Text"/>
    <w:basedOn w:val="668"/>
    <w:link w:val="87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2" w:customStyle="1">
    <w:name w:val="Текст выноски Знак"/>
    <w:basedOn w:val="678"/>
    <w:link w:val="871"/>
    <w:uiPriority w:val="99"/>
    <w:semiHidden/>
    <w:rPr>
      <w:rFonts w:ascii="Tahoma" w:hAnsi="Tahoma" w:cs="Tahoma"/>
      <w:sz w:val="16"/>
      <w:szCs w:val="16"/>
    </w:rPr>
  </w:style>
  <w:style w:type="character" w:styleId="873" w:customStyle="1">
    <w:name w:val="fontstyle01"/>
    <w:rPr>
      <w:rFonts w:ascii="HiddenHorzOCR-Identity-H" w:hAnsi="HiddenHorzOCR-Identity-H"/>
      <w:b w:val="0"/>
      <w:bCs w:val="0"/>
      <w:i w:val="0"/>
      <w:iCs w:val="0"/>
      <w:color w:val="000000"/>
      <w:sz w:val="20"/>
      <w:szCs w:val="20"/>
    </w:rPr>
  </w:style>
  <w:style w:type="table" w:styleId="874" w:customStyle="1">
    <w:name w:val="Сетка таблицы3"/>
    <w:basedOn w:val="679"/>
    <w:next w:val="86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7DBAF-A788-4F69-B25D-7F61F7D8D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Абдулжелил Абдулжелилов</dc:creator>
  <cp:lastModifiedBy>r.abdullaev</cp:lastModifiedBy>
  <cp:revision>6</cp:revision>
  <dcterms:created xsi:type="dcterms:W3CDTF">2025-11-11T11:39:00Z</dcterms:created>
  <dcterms:modified xsi:type="dcterms:W3CDTF">2025-11-11T14:36:10Z</dcterms:modified>
</cp:coreProperties>
</file>