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7E1300DF" w14:textId="77777777" w:rsidR="00295015" w:rsidRDefault="00295015" w:rsidP="00295015">
      <w:pPr>
        <w:jc w:val="center"/>
        <w:rPr>
          <w:spacing w:val="20"/>
        </w:rPr>
      </w:pPr>
      <w:r w:rsidRPr="00AF0F66">
        <w:rPr>
          <w:spacing w:val="20"/>
        </w:rPr>
        <w:object w:dxaOrig="2219" w:dyaOrig="1573" w14:anchorId="10589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6" o:title="" gain="86232f" blacklevel="-1966f" grayscale="t"/>
          </v:shape>
          <o:OLEObject Type="Embed" ProgID="Word.Picture.8" ShapeID="_x0000_i1025" DrawAspect="Content" ObjectID="_1732359300" r:id="rId7"/>
        </w:object>
      </w:r>
    </w:p>
    <w:p w14:paraId="3A1562F9" w14:textId="77777777" w:rsidR="00295015" w:rsidRDefault="00295015" w:rsidP="00295015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>О</w:t>
      </w:r>
      <w:r w:rsidRPr="004737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ЦИФРОВОГО РАЗВИТИЯ</w:t>
      </w:r>
      <w:r w:rsidRPr="0047378D">
        <w:rPr>
          <w:b/>
          <w:sz w:val="32"/>
          <w:szCs w:val="32"/>
        </w:rPr>
        <w:t xml:space="preserve"> </w:t>
      </w:r>
    </w:p>
    <w:p w14:paraId="6182BCF4" w14:textId="77777777" w:rsidR="00295015" w:rsidRDefault="00295015" w:rsidP="00295015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14:paraId="6F97B5F4" w14:textId="77777777" w:rsidR="00C262B6" w:rsidRDefault="00295015" w:rsidP="00C262B6">
      <w:pPr>
        <w:jc w:val="right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028234" wp14:editId="2549C0AF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3AD4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c8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14:paraId="2A2C3F43" w14:textId="77777777" w:rsidR="00295015" w:rsidRPr="00AF0F66" w:rsidRDefault="00295015" w:rsidP="00295015">
      <w:pPr>
        <w:pStyle w:val="5"/>
        <w:ind w:right="-143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14:paraId="7E83BD49" w14:textId="77777777" w:rsidR="00295015" w:rsidRPr="0031694E" w:rsidRDefault="00295015" w:rsidP="00295015">
      <w:pPr>
        <w:pStyle w:val="a4"/>
        <w:ind w:right="-143"/>
        <w:jc w:val="center"/>
        <w:rPr>
          <w:b/>
        </w:rPr>
      </w:pPr>
      <w:r>
        <w:rPr>
          <w:b/>
        </w:rPr>
        <w:t>«___» ____________ 20</w:t>
      </w:r>
      <w:r w:rsidRPr="005B4168">
        <w:rPr>
          <w:b/>
        </w:rPr>
        <w:t>2</w:t>
      </w:r>
      <w:r w:rsidR="006241EC">
        <w:rPr>
          <w:b/>
        </w:rPr>
        <w:t>2</w:t>
      </w:r>
      <w:r>
        <w:rPr>
          <w:b/>
        </w:rPr>
        <w:t xml:space="preserve"> г.  № ____ ОД</w:t>
      </w:r>
    </w:p>
    <w:p w14:paraId="1F019275" w14:textId="77777777" w:rsidR="001A3CED" w:rsidRDefault="001A3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5C4C93" w14:textId="736F0531" w:rsidR="001A3CED" w:rsidRPr="009B4B0E" w:rsidRDefault="00F42B54" w:rsidP="00F716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42B54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должностей государственной гражданской службы Республики Дагестан в </w:t>
      </w:r>
      <w:r w:rsidRPr="009B4B0E">
        <w:rPr>
          <w:rFonts w:ascii="Times New Roman" w:hAnsi="Times New Roman" w:cs="Times New Roman"/>
          <w:sz w:val="26"/>
          <w:szCs w:val="26"/>
        </w:rPr>
        <w:t>Министерстве цифрового развития Республики Дагестан</w:t>
      </w:r>
      <w:r w:rsidRPr="00F42B54">
        <w:rPr>
          <w:rFonts w:ascii="Times New Roman" w:hAnsi="Times New Roman" w:cs="Times New Roman"/>
          <w:sz w:val="26"/>
          <w:szCs w:val="26"/>
        </w:rPr>
        <w:t xml:space="preserve">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42B54">
        <w:rPr>
          <w:rFonts w:ascii="Times New Roman" w:hAnsi="Times New Roman" w:cs="Times New Roman"/>
          <w:sz w:val="26"/>
          <w:szCs w:val="26"/>
        </w:rPr>
        <w:t>омиссии по соблюдению требований к служебному поведению государственных гражданских служащих 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B54">
        <w:rPr>
          <w:rFonts w:ascii="Times New Roman" w:hAnsi="Times New Roman" w:cs="Times New Roman"/>
          <w:sz w:val="26"/>
          <w:szCs w:val="26"/>
        </w:rPr>
        <w:t xml:space="preserve"> цифрового развития Республики Дагестан и урегулированию конфликта интересов </w:t>
      </w:r>
    </w:p>
    <w:p w14:paraId="61F27479" w14:textId="77777777" w:rsidR="001A3CED" w:rsidRPr="009B4B0E" w:rsidRDefault="001A3C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6B3454" w14:textId="555797E3" w:rsidR="003672DC" w:rsidRPr="009B4B0E" w:rsidRDefault="00F42B54" w:rsidP="00F42B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2B54">
        <w:rPr>
          <w:rFonts w:ascii="Times New Roman" w:hAnsi="Times New Roman" w:cs="Times New Roman"/>
          <w:sz w:val="26"/>
          <w:szCs w:val="26"/>
        </w:rPr>
        <w:t xml:space="preserve">В соответствии со статьей 12 Федерального закона от 25 декабря 2008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2B54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br/>
        <w:t>«</w:t>
      </w:r>
      <w:r w:rsidRPr="00F42B54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2B54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РФ, 2008, 29 декабря,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2B54">
        <w:rPr>
          <w:rFonts w:ascii="Times New Roman" w:hAnsi="Times New Roman" w:cs="Times New Roman"/>
          <w:sz w:val="26"/>
          <w:szCs w:val="26"/>
        </w:rPr>
        <w:t xml:space="preserve"> 52 (ч. I), ст. 6228,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2B54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2B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2B54">
        <w:rPr>
          <w:rFonts w:ascii="Times New Roman" w:hAnsi="Times New Roman" w:cs="Times New Roman"/>
          <w:sz w:val="26"/>
          <w:szCs w:val="26"/>
        </w:rPr>
        <w:t xml:space="preserve"> 266, 2008, 30 декабря,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2B54">
        <w:rPr>
          <w:rFonts w:ascii="Times New Roman" w:hAnsi="Times New Roman" w:cs="Times New Roman"/>
          <w:sz w:val="26"/>
          <w:szCs w:val="26"/>
        </w:rPr>
        <w:t>Парламентская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2B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2B54">
        <w:rPr>
          <w:rFonts w:ascii="Times New Roman" w:hAnsi="Times New Roman" w:cs="Times New Roman"/>
          <w:sz w:val="26"/>
          <w:szCs w:val="26"/>
        </w:rPr>
        <w:t xml:space="preserve"> 90, 2008, 31 декабря; официальный интернет-портал правовой информации (http://pravo.gov.ru), 2022, 1 апреля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42B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2B54">
        <w:rPr>
          <w:rFonts w:ascii="Times New Roman" w:hAnsi="Times New Roman" w:cs="Times New Roman"/>
          <w:sz w:val="26"/>
          <w:szCs w:val="26"/>
        </w:rPr>
        <w:t xml:space="preserve"> 0001202204010006), и во исполнение пункта 3 Указа Президента Республики Дагестан от 3 марта 2011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2B54">
        <w:rPr>
          <w:rFonts w:ascii="Times New Roman" w:hAnsi="Times New Roman" w:cs="Times New Roman"/>
          <w:sz w:val="26"/>
          <w:szCs w:val="26"/>
        </w:rPr>
        <w:t xml:space="preserve"> 26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2B54">
        <w:rPr>
          <w:rFonts w:ascii="Times New Roman" w:hAnsi="Times New Roman" w:cs="Times New Roman"/>
          <w:sz w:val="26"/>
          <w:szCs w:val="26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2B54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2B54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Республики Дагестан, 2011,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2B54">
        <w:rPr>
          <w:rFonts w:ascii="Times New Roman" w:hAnsi="Times New Roman" w:cs="Times New Roman"/>
          <w:sz w:val="26"/>
          <w:szCs w:val="26"/>
        </w:rPr>
        <w:t xml:space="preserve"> 5, ст. 143), </w:t>
      </w:r>
      <w:r w:rsidR="008B5EC0" w:rsidRPr="009B4B0E">
        <w:rPr>
          <w:rFonts w:ascii="Times New Roman" w:hAnsi="Times New Roman" w:cs="Times New Roman"/>
          <w:b/>
          <w:sz w:val="26"/>
          <w:szCs w:val="26"/>
        </w:rPr>
        <w:t>п</w:t>
      </w:r>
      <w:r w:rsidR="001A3CED" w:rsidRPr="009B4B0E">
        <w:rPr>
          <w:rFonts w:ascii="Times New Roman" w:hAnsi="Times New Roman" w:cs="Times New Roman"/>
          <w:b/>
          <w:sz w:val="26"/>
          <w:szCs w:val="26"/>
        </w:rPr>
        <w:t>риказываю:</w:t>
      </w:r>
    </w:p>
    <w:p w14:paraId="04C3435A" w14:textId="117279CD" w:rsidR="001A3CED" w:rsidRPr="009B4B0E" w:rsidRDefault="00362D8B" w:rsidP="00B70C5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B0E">
        <w:rPr>
          <w:rFonts w:ascii="Times New Roman" w:hAnsi="Times New Roman" w:cs="Times New Roman"/>
          <w:sz w:val="26"/>
          <w:szCs w:val="26"/>
        </w:rPr>
        <w:t>1</w:t>
      </w:r>
      <w:r w:rsidR="00B70C5F" w:rsidRPr="009B4B0E">
        <w:rPr>
          <w:rFonts w:ascii="Times New Roman" w:hAnsi="Times New Roman" w:cs="Times New Roman"/>
          <w:sz w:val="26"/>
          <w:szCs w:val="26"/>
        </w:rPr>
        <w:t>. Утвердить</w:t>
      </w:r>
      <w:r w:rsidR="00F42B54">
        <w:rPr>
          <w:rFonts w:ascii="Times New Roman" w:hAnsi="Times New Roman" w:cs="Times New Roman"/>
          <w:sz w:val="26"/>
          <w:szCs w:val="26"/>
        </w:rPr>
        <w:t xml:space="preserve"> прилагаемый</w:t>
      </w:r>
      <w:r w:rsidR="00B70C5F" w:rsidRPr="009B4B0E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21741504"/>
      <w:r w:rsidR="00F42B54" w:rsidRPr="00F42B54">
        <w:rPr>
          <w:rFonts w:ascii="Times New Roman" w:hAnsi="Times New Roman" w:cs="Times New Roman"/>
          <w:sz w:val="26"/>
          <w:szCs w:val="26"/>
        </w:rPr>
        <w:t>Переч</w:t>
      </w:r>
      <w:r w:rsidR="00F42B54">
        <w:rPr>
          <w:rFonts w:ascii="Times New Roman" w:hAnsi="Times New Roman" w:cs="Times New Roman"/>
          <w:sz w:val="26"/>
          <w:szCs w:val="26"/>
        </w:rPr>
        <w:t>е</w:t>
      </w:r>
      <w:r w:rsidR="00F42B54" w:rsidRPr="00F42B54">
        <w:rPr>
          <w:rFonts w:ascii="Times New Roman" w:hAnsi="Times New Roman" w:cs="Times New Roman"/>
          <w:sz w:val="26"/>
          <w:szCs w:val="26"/>
        </w:rPr>
        <w:t>н</w:t>
      </w:r>
      <w:r w:rsidR="00F42B54">
        <w:rPr>
          <w:rFonts w:ascii="Times New Roman" w:hAnsi="Times New Roman" w:cs="Times New Roman"/>
          <w:sz w:val="26"/>
          <w:szCs w:val="26"/>
        </w:rPr>
        <w:t>ь</w:t>
      </w:r>
      <w:r w:rsidR="00F42B54" w:rsidRPr="00F42B54">
        <w:rPr>
          <w:rFonts w:ascii="Times New Roman" w:hAnsi="Times New Roman" w:cs="Times New Roman"/>
          <w:sz w:val="26"/>
          <w:szCs w:val="26"/>
        </w:rPr>
        <w:t xml:space="preserve"> должностей государственной гражданской службы Республики Дагестан в Министерстве цифрового развития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</w:t>
      </w:r>
      <w:r w:rsidR="00F42B54">
        <w:rPr>
          <w:rFonts w:ascii="Times New Roman" w:hAnsi="Times New Roman" w:cs="Times New Roman"/>
          <w:sz w:val="26"/>
          <w:szCs w:val="26"/>
        </w:rPr>
        <w:t>к</w:t>
      </w:r>
      <w:r w:rsidR="00F42B54" w:rsidRPr="00F42B54">
        <w:rPr>
          <w:rFonts w:ascii="Times New Roman" w:hAnsi="Times New Roman" w:cs="Times New Roman"/>
          <w:sz w:val="26"/>
          <w:szCs w:val="26"/>
        </w:rPr>
        <w:t>омиссии по соблюдению требований к служебному поведению государственных гражданских служащих Министерства цифрового развития Республики Дагестан и урегулированию конфликта интересов</w:t>
      </w:r>
      <w:bookmarkEnd w:id="1"/>
      <w:r w:rsidR="00F42B54">
        <w:rPr>
          <w:rFonts w:ascii="Times New Roman" w:hAnsi="Times New Roman" w:cs="Times New Roman"/>
          <w:sz w:val="26"/>
          <w:szCs w:val="26"/>
        </w:rPr>
        <w:t xml:space="preserve"> (далее - Перечень)</w:t>
      </w:r>
      <w:r w:rsidR="00B70C5F" w:rsidRPr="009B4B0E">
        <w:rPr>
          <w:rFonts w:ascii="Times New Roman" w:hAnsi="Times New Roman" w:cs="Times New Roman"/>
          <w:sz w:val="26"/>
          <w:szCs w:val="26"/>
        </w:rPr>
        <w:t>.</w:t>
      </w:r>
    </w:p>
    <w:p w14:paraId="71D75F73" w14:textId="66523499" w:rsidR="00F42B54" w:rsidRDefault="009B4B0E" w:rsidP="00B70C5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B4B0E">
        <w:rPr>
          <w:sz w:val="26"/>
          <w:szCs w:val="26"/>
        </w:rPr>
        <w:t>2</w:t>
      </w:r>
      <w:r w:rsidR="00B70C5F" w:rsidRPr="009B4B0E">
        <w:rPr>
          <w:sz w:val="26"/>
          <w:szCs w:val="26"/>
        </w:rPr>
        <w:t xml:space="preserve">. </w:t>
      </w:r>
      <w:r w:rsidR="00F42B54" w:rsidRPr="00F42B54">
        <w:rPr>
          <w:sz w:val="26"/>
          <w:szCs w:val="26"/>
        </w:rPr>
        <w:t xml:space="preserve">Установить, что гражданский служащий, замещавший должности государственной гражданской службы согласно Перечню, в течение двух лет после увольнения с государственной гражданской службы обязан при заключении трудовых или гражданско-правовых договоров на выполнение работ (оказание услуг), указанных в ч. 1 ст. 12 </w:t>
      </w:r>
      <w:r w:rsidR="00F42B54" w:rsidRPr="00F42B54">
        <w:rPr>
          <w:sz w:val="26"/>
          <w:szCs w:val="26"/>
        </w:rPr>
        <w:lastRenderedPageBreak/>
        <w:t>Федерального закона от 25.12.2008</w:t>
      </w:r>
      <w:r w:rsidR="00F42B54">
        <w:rPr>
          <w:sz w:val="26"/>
          <w:szCs w:val="26"/>
        </w:rPr>
        <w:t xml:space="preserve"> г.</w:t>
      </w:r>
      <w:r w:rsidR="00F42B54" w:rsidRPr="00F42B54">
        <w:rPr>
          <w:sz w:val="26"/>
          <w:szCs w:val="26"/>
        </w:rPr>
        <w:t xml:space="preserve"> </w:t>
      </w:r>
      <w:r w:rsidR="00F42B54">
        <w:rPr>
          <w:sz w:val="26"/>
          <w:szCs w:val="26"/>
        </w:rPr>
        <w:t>№</w:t>
      </w:r>
      <w:r w:rsidR="00F42B54" w:rsidRPr="00F42B54">
        <w:rPr>
          <w:sz w:val="26"/>
          <w:szCs w:val="26"/>
        </w:rPr>
        <w:t xml:space="preserve"> 273-ФЗ </w:t>
      </w:r>
      <w:r w:rsidR="00F42B54">
        <w:rPr>
          <w:sz w:val="26"/>
          <w:szCs w:val="26"/>
        </w:rPr>
        <w:t>«</w:t>
      </w:r>
      <w:r w:rsidR="00F42B54" w:rsidRPr="00F42B54">
        <w:rPr>
          <w:sz w:val="26"/>
          <w:szCs w:val="26"/>
        </w:rPr>
        <w:t>О противодействии коррупции</w:t>
      </w:r>
      <w:r w:rsidR="00F42B54">
        <w:rPr>
          <w:sz w:val="26"/>
          <w:szCs w:val="26"/>
        </w:rPr>
        <w:t>»</w:t>
      </w:r>
      <w:r w:rsidR="00F42B54" w:rsidRPr="00F42B54">
        <w:rPr>
          <w:sz w:val="26"/>
          <w:szCs w:val="26"/>
        </w:rPr>
        <w:t>, сообщать работодателю сведения о последнем месте своей службы</w:t>
      </w:r>
      <w:r w:rsidR="0083589E">
        <w:rPr>
          <w:sz w:val="26"/>
          <w:szCs w:val="26"/>
        </w:rPr>
        <w:t>.</w:t>
      </w:r>
    </w:p>
    <w:p w14:paraId="51FB7616" w14:textId="74E39FD2" w:rsidR="00B70C5F" w:rsidRPr="009B4B0E" w:rsidRDefault="00F42B54" w:rsidP="00B70C5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70C5F" w:rsidRPr="009B4B0E">
        <w:rPr>
          <w:sz w:val="26"/>
          <w:szCs w:val="26"/>
        </w:rPr>
        <w:t>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(</w:t>
      </w:r>
      <w:r w:rsidR="0083589E" w:rsidRPr="0083589E">
        <w:rPr>
          <w:sz w:val="26"/>
          <w:szCs w:val="26"/>
        </w:rPr>
        <w:t>https://dagestan.digital</w:t>
      </w:r>
      <w:r w:rsidR="00B70C5F" w:rsidRPr="009B4B0E">
        <w:rPr>
          <w:sz w:val="26"/>
          <w:szCs w:val="26"/>
        </w:rPr>
        <w:t>).</w:t>
      </w:r>
    </w:p>
    <w:p w14:paraId="36EE1225" w14:textId="71EE6613" w:rsidR="00AC7E5F" w:rsidRPr="009B4B0E" w:rsidRDefault="00F42B54" w:rsidP="00AC7E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70C5F" w:rsidRPr="009B4B0E">
        <w:rPr>
          <w:sz w:val="26"/>
          <w:szCs w:val="26"/>
        </w:rPr>
        <w:t>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7AFDD13A" w14:textId="77777777" w:rsidR="00B70C5F" w:rsidRPr="009B4B0E" w:rsidRDefault="009B4B0E" w:rsidP="00B70C5F">
      <w:pPr>
        <w:ind w:firstLine="567"/>
        <w:jc w:val="both"/>
        <w:rPr>
          <w:sz w:val="26"/>
          <w:szCs w:val="26"/>
        </w:rPr>
      </w:pPr>
      <w:r w:rsidRPr="009B4B0E">
        <w:rPr>
          <w:sz w:val="26"/>
          <w:szCs w:val="26"/>
        </w:rPr>
        <w:t>5</w:t>
      </w:r>
      <w:r w:rsidR="00B70C5F" w:rsidRPr="009B4B0E">
        <w:rPr>
          <w:sz w:val="26"/>
          <w:szCs w:val="26"/>
        </w:rPr>
        <w:t>. Настоящий приказ вступает в силу в установленном законодательством порядке.</w:t>
      </w:r>
    </w:p>
    <w:p w14:paraId="76508D7C" w14:textId="77777777" w:rsidR="00B70C5F" w:rsidRPr="009B4B0E" w:rsidRDefault="009B4B0E" w:rsidP="009D7E3B">
      <w:pPr>
        <w:ind w:firstLine="567"/>
        <w:jc w:val="both"/>
        <w:rPr>
          <w:sz w:val="26"/>
          <w:szCs w:val="26"/>
        </w:rPr>
      </w:pPr>
      <w:r w:rsidRPr="009B4B0E">
        <w:rPr>
          <w:sz w:val="26"/>
          <w:szCs w:val="26"/>
        </w:rPr>
        <w:t>6</w:t>
      </w:r>
      <w:r w:rsidR="00B70C5F" w:rsidRPr="009B4B0E">
        <w:rPr>
          <w:sz w:val="26"/>
          <w:szCs w:val="26"/>
        </w:rPr>
        <w:t>. Контроль за исполнением настоящего приказа оставляю за собой.</w:t>
      </w:r>
    </w:p>
    <w:p w14:paraId="0B50D226" w14:textId="77777777" w:rsidR="001A3CED" w:rsidRPr="009B4B0E" w:rsidRDefault="001A3C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9AB846" w14:textId="77777777" w:rsidR="003672DC" w:rsidRPr="009B4B0E" w:rsidRDefault="003672DC" w:rsidP="00AC7E5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9C1F4F" w14:textId="77777777" w:rsidR="00362D8B" w:rsidRPr="009B4B0E" w:rsidRDefault="005407D5" w:rsidP="00AC7E5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B87DCC" w:rsidRPr="009B4B0E">
        <w:rPr>
          <w:rFonts w:ascii="Times New Roman" w:hAnsi="Times New Roman" w:cs="Times New Roman"/>
          <w:b/>
          <w:sz w:val="26"/>
          <w:szCs w:val="26"/>
        </w:rPr>
        <w:t xml:space="preserve">инистр                                                           </w:t>
      </w:r>
      <w:r w:rsidR="006241EC" w:rsidRPr="009B4B0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87DCC" w:rsidRPr="009B4B0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B87DCC" w:rsidRPr="009B4B0E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>Ю. Гамзатов</w:t>
      </w:r>
    </w:p>
    <w:p w14:paraId="4869F749" w14:textId="3EBFAAC0" w:rsidR="003672DC" w:rsidRDefault="003672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065E24" w14:textId="4156757A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E5A077" w14:textId="0049B23A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470901" w14:textId="0E312C1B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75C747" w14:textId="346A9C80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02ACB1" w14:textId="76A80C77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F32F56" w14:textId="376BC4B1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659AF5" w14:textId="20F68EFC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D81531" w14:textId="55B1C2C1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894AAB" w14:textId="710252D1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300DD2" w14:textId="2B8EE85D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74FEAC" w14:textId="375AC505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451950" w14:textId="65E8CE9A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4AE128" w14:textId="66AC94FE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DCCFD6" w14:textId="031DE604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0DCD71" w14:textId="058F456B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66CA6C" w14:textId="5670860C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D35B05" w14:textId="08578E6F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FFF3F8" w14:textId="733F3B0C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C91FE9" w14:textId="4DDA24DB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C4BF06" w14:textId="4AE11E5F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571082" w14:textId="5C211794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92661F" w14:textId="1764BFE8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22D883" w14:textId="46D8DA07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31207A" w14:textId="5FB7AB4E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33B803" w14:textId="6F271B69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53808F" w14:textId="0077B9B5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1BFA5F" w14:textId="2860C909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0D17EE" w14:textId="255BC364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639ED1" w14:textId="24D0A510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590C9C" w14:textId="3A45A68C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1315AA" w14:textId="77777777" w:rsidR="00F42B54" w:rsidRDefault="00F42B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8854C2" w14:textId="77777777" w:rsidR="001A3CED" w:rsidRPr="0083589E" w:rsidRDefault="00A67DED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83589E">
        <w:rPr>
          <w:rFonts w:ascii="Times New Roman" w:hAnsi="Times New Roman" w:cs="Times New Roman"/>
          <w:sz w:val="25"/>
          <w:szCs w:val="25"/>
        </w:rPr>
        <w:lastRenderedPageBreak/>
        <w:t>Пр</w:t>
      </w:r>
      <w:r w:rsidR="001A3CED" w:rsidRPr="0083589E">
        <w:rPr>
          <w:rFonts w:ascii="Times New Roman" w:hAnsi="Times New Roman" w:cs="Times New Roman"/>
          <w:sz w:val="25"/>
          <w:szCs w:val="25"/>
        </w:rPr>
        <w:t>иложение</w:t>
      </w:r>
      <w:r w:rsidR="0062089C" w:rsidRPr="0083589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E28776F" w14:textId="77777777" w:rsidR="001A3CED" w:rsidRPr="0083589E" w:rsidRDefault="001A3CE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3589E">
        <w:rPr>
          <w:rFonts w:ascii="Times New Roman" w:hAnsi="Times New Roman" w:cs="Times New Roman"/>
          <w:sz w:val="25"/>
          <w:szCs w:val="25"/>
        </w:rPr>
        <w:t xml:space="preserve">к приказу Министерства цифрового развития </w:t>
      </w:r>
    </w:p>
    <w:p w14:paraId="517AB8D0" w14:textId="77777777" w:rsidR="001A3CED" w:rsidRPr="0083589E" w:rsidRDefault="001A3CE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3589E">
        <w:rPr>
          <w:rFonts w:ascii="Times New Roman" w:hAnsi="Times New Roman" w:cs="Times New Roman"/>
          <w:sz w:val="25"/>
          <w:szCs w:val="25"/>
        </w:rPr>
        <w:t>Республики Дагестан</w:t>
      </w:r>
    </w:p>
    <w:p w14:paraId="6C10D515" w14:textId="77777777" w:rsidR="001A3CED" w:rsidRPr="0083589E" w:rsidRDefault="001A3CE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3589E">
        <w:rPr>
          <w:rFonts w:ascii="Times New Roman" w:hAnsi="Times New Roman" w:cs="Times New Roman"/>
          <w:sz w:val="25"/>
          <w:szCs w:val="25"/>
        </w:rPr>
        <w:t>от «_____» ___________202</w:t>
      </w:r>
      <w:r w:rsidR="006241EC" w:rsidRPr="0083589E">
        <w:rPr>
          <w:rFonts w:ascii="Times New Roman" w:hAnsi="Times New Roman" w:cs="Times New Roman"/>
          <w:sz w:val="25"/>
          <w:szCs w:val="25"/>
        </w:rPr>
        <w:t>2</w:t>
      </w:r>
      <w:r w:rsidRPr="0083589E">
        <w:rPr>
          <w:rFonts w:ascii="Times New Roman" w:hAnsi="Times New Roman" w:cs="Times New Roman"/>
          <w:sz w:val="25"/>
          <w:szCs w:val="25"/>
        </w:rPr>
        <w:t xml:space="preserve"> г. № ___</w:t>
      </w:r>
      <w:r w:rsidR="00B70C5F" w:rsidRPr="0083589E">
        <w:rPr>
          <w:rFonts w:ascii="Times New Roman" w:hAnsi="Times New Roman" w:cs="Times New Roman"/>
          <w:sz w:val="25"/>
          <w:szCs w:val="25"/>
        </w:rPr>
        <w:t>-</w:t>
      </w:r>
      <w:r w:rsidRPr="0083589E">
        <w:rPr>
          <w:rFonts w:ascii="Times New Roman" w:hAnsi="Times New Roman" w:cs="Times New Roman"/>
          <w:sz w:val="25"/>
          <w:szCs w:val="25"/>
        </w:rPr>
        <w:t>ОД</w:t>
      </w:r>
    </w:p>
    <w:p w14:paraId="014B1FFB" w14:textId="77777777" w:rsidR="0062089C" w:rsidRPr="0083589E" w:rsidRDefault="0062089C" w:rsidP="00295015">
      <w:pPr>
        <w:jc w:val="center"/>
        <w:rPr>
          <w:sz w:val="25"/>
          <w:szCs w:val="25"/>
        </w:rPr>
      </w:pPr>
    </w:p>
    <w:p w14:paraId="7FD6393A" w14:textId="77777777" w:rsidR="00F42B54" w:rsidRPr="0083589E" w:rsidRDefault="00F42B54" w:rsidP="00295015">
      <w:pPr>
        <w:jc w:val="center"/>
        <w:rPr>
          <w:b/>
          <w:sz w:val="25"/>
          <w:szCs w:val="25"/>
        </w:rPr>
      </w:pPr>
      <w:r w:rsidRPr="0083589E">
        <w:rPr>
          <w:b/>
          <w:sz w:val="25"/>
          <w:szCs w:val="25"/>
        </w:rPr>
        <w:t xml:space="preserve">ПЕРЕЧЕНЬ </w:t>
      </w:r>
    </w:p>
    <w:p w14:paraId="3080E8FE" w14:textId="585E5F14" w:rsidR="0062089C" w:rsidRPr="0083589E" w:rsidRDefault="00F42B54" w:rsidP="00295015">
      <w:pPr>
        <w:jc w:val="center"/>
        <w:rPr>
          <w:b/>
          <w:sz w:val="25"/>
          <w:szCs w:val="25"/>
        </w:rPr>
      </w:pPr>
      <w:r w:rsidRPr="0083589E">
        <w:rPr>
          <w:b/>
          <w:sz w:val="25"/>
          <w:szCs w:val="25"/>
        </w:rPr>
        <w:t>должностей государственной гражданской службы Республики Дагестан в Министерстве цифрового развития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Министерства цифрового развития Республики Дагестан и урегулированию конфликта интересов</w:t>
      </w:r>
    </w:p>
    <w:p w14:paraId="37726998" w14:textId="77777777" w:rsidR="00F42B54" w:rsidRPr="0083589E" w:rsidRDefault="00F42B54" w:rsidP="00295015">
      <w:pPr>
        <w:jc w:val="center"/>
        <w:rPr>
          <w:sz w:val="25"/>
          <w:szCs w:val="25"/>
        </w:rPr>
      </w:pPr>
    </w:p>
    <w:p w14:paraId="13DD04AC" w14:textId="77777777" w:rsidR="00D9324E" w:rsidRPr="0083589E" w:rsidRDefault="00D9324E" w:rsidP="00EF6DF0">
      <w:pPr>
        <w:tabs>
          <w:tab w:val="left" w:pos="851"/>
          <w:tab w:val="left" w:pos="1215"/>
          <w:tab w:val="left" w:pos="4470"/>
        </w:tabs>
        <w:jc w:val="both"/>
        <w:rPr>
          <w:sz w:val="25"/>
          <w:szCs w:val="25"/>
        </w:rPr>
      </w:pPr>
    </w:p>
    <w:p w14:paraId="3482FE6E" w14:textId="09F88767" w:rsidR="0083589E" w:rsidRDefault="0083589E" w:rsidP="008358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Первый заместитель министра</w:t>
      </w:r>
    </w:p>
    <w:p w14:paraId="206780FA" w14:textId="77777777" w:rsidR="0083589E" w:rsidRDefault="0083589E" w:rsidP="0083589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Заместитель министра</w:t>
      </w:r>
    </w:p>
    <w:p w14:paraId="3DCBC772" w14:textId="77777777" w:rsidR="0083589E" w:rsidRDefault="0083589E" w:rsidP="0083589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Советник министра</w:t>
      </w:r>
    </w:p>
    <w:p w14:paraId="532A4603" w14:textId="4794D056" w:rsidR="0083589E" w:rsidRDefault="0083589E" w:rsidP="0083589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Начальник управления</w:t>
      </w:r>
    </w:p>
    <w:p w14:paraId="17CCCDF7" w14:textId="05ED7B2B" w:rsidR="0083589E" w:rsidRDefault="0083589E" w:rsidP="0083589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 Заместитель начальника управления</w:t>
      </w:r>
    </w:p>
    <w:p w14:paraId="27062D49" w14:textId="08D8D3FB" w:rsidR="0083589E" w:rsidRDefault="0083589E" w:rsidP="0083589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. Начальник отдела в управлении</w:t>
      </w:r>
    </w:p>
    <w:p w14:paraId="330417F8" w14:textId="694BE04C" w:rsidR="0083589E" w:rsidRDefault="0083589E" w:rsidP="0083589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. Консультант</w:t>
      </w:r>
    </w:p>
    <w:p w14:paraId="3F1865C0" w14:textId="01B44C48" w:rsidR="0083589E" w:rsidRDefault="0083589E" w:rsidP="0083589E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8</w:t>
      </w:r>
      <w:r>
        <w:rPr>
          <w:rFonts w:eastAsiaTheme="minorHAnsi"/>
          <w:sz w:val="26"/>
          <w:szCs w:val="26"/>
          <w:lang w:eastAsia="en-US"/>
        </w:rPr>
        <w:t>. Главный специалист-эксперт</w:t>
      </w:r>
    </w:p>
    <w:p w14:paraId="2108FA07" w14:textId="26045CBB" w:rsidR="002B69E8" w:rsidRPr="005C3809" w:rsidRDefault="002B69E8" w:rsidP="002B69E8">
      <w:pPr>
        <w:tabs>
          <w:tab w:val="left" w:pos="851"/>
          <w:tab w:val="left" w:pos="1215"/>
          <w:tab w:val="left" w:pos="4470"/>
        </w:tabs>
        <w:jc w:val="center"/>
        <w:rPr>
          <w:sz w:val="26"/>
          <w:szCs w:val="26"/>
        </w:rPr>
      </w:pPr>
      <w:r w:rsidRPr="005C3809">
        <w:rPr>
          <w:sz w:val="26"/>
          <w:szCs w:val="26"/>
        </w:rPr>
        <w:t>_________________________________</w:t>
      </w:r>
    </w:p>
    <w:p w14:paraId="706C9337" w14:textId="77777777" w:rsidR="00FA72AE" w:rsidRPr="005C3809" w:rsidRDefault="00FA72AE" w:rsidP="00FA72AE">
      <w:pPr>
        <w:tabs>
          <w:tab w:val="left" w:pos="1215"/>
          <w:tab w:val="left" w:pos="4470"/>
        </w:tabs>
        <w:jc w:val="center"/>
        <w:rPr>
          <w:b/>
          <w:sz w:val="26"/>
          <w:szCs w:val="26"/>
        </w:rPr>
      </w:pPr>
    </w:p>
    <w:sectPr w:rsidR="00FA72AE" w:rsidRPr="005C3809" w:rsidSect="003672DC">
      <w:headerReference w:type="default" r:id="rId8"/>
      <w:headerReference w:type="firs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AECC" w14:textId="77777777" w:rsidR="00355FF3" w:rsidRDefault="00355FF3" w:rsidP="00CD3B15">
      <w:r>
        <w:separator/>
      </w:r>
    </w:p>
  </w:endnote>
  <w:endnote w:type="continuationSeparator" w:id="0">
    <w:p w14:paraId="4E3A1D5D" w14:textId="77777777" w:rsidR="00355FF3" w:rsidRDefault="00355FF3" w:rsidP="00CD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D178" w14:textId="77777777" w:rsidR="00355FF3" w:rsidRDefault="00355FF3" w:rsidP="00CD3B15">
      <w:r>
        <w:separator/>
      </w:r>
    </w:p>
  </w:footnote>
  <w:footnote w:type="continuationSeparator" w:id="0">
    <w:p w14:paraId="74380BF1" w14:textId="77777777" w:rsidR="00355FF3" w:rsidRDefault="00355FF3" w:rsidP="00CD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04796"/>
      <w:docPartObj>
        <w:docPartGallery w:val="Page Numbers (Top of Page)"/>
        <w:docPartUnique/>
      </w:docPartObj>
    </w:sdtPr>
    <w:sdtEndPr/>
    <w:sdtContent>
      <w:p w14:paraId="62AE8215" w14:textId="77777777" w:rsidR="00CD3B15" w:rsidRDefault="00CD3B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6A">
          <w:rPr>
            <w:noProof/>
          </w:rPr>
          <w:t>2</w:t>
        </w:r>
        <w:r>
          <w:fldChar w:fldCharType="end"/>
        </w:r>
      </w:p>
    </w:sdtContent>
  </w:sdt>
  <w:p w14:paraId="5BC140E2" w14:textId="77777777" w:rsidR="00CD3B15" w:rsidRDefault="00CD3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F7FA" w14:textId="1DC34C37" w:rsidR="00F42B54" w:rsidRPr="00F42B54" w:rsidRDefault="00F42B54" w:rsidP="00F42B54">
    <w:pPr>
      <w:pStyle w:val="a4"/>
      <w:jc w:val="right"/>
      <w:rPr>
        <w:b/>
        <w:bCs/>
        <w:sz w:val="32"/>
        <w:szCs w:val="32"/>
        <w:u w:val="single"/>
      </w:rPr>
    </w:pPr>
    <w:r w:rsidRPr="00F42B54">
      <w:rPr>
        <w:b/>
        <w:bCs/>
        <w:sz w:val="32"/>
        <w:szCs w:val="32"/>
        <w:u w:val="single"/>
      </w:rP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ED"/>
    <w:rsid w:val="00033DC5"/>
    <w:rsid w:val="0003449F"/>
    <w:rsid w:val="00037E3B"/>
    <w:rsid w:val="000A25E0"/>
    <w:rsid w:val="00144764"/>
    <w:rsid w:val="001467B3"/>
    <w:rsid w:val="00160101"/>
    <w:rsid w:val="001A3CED"/>
    <w:rsid w:val="001D0AAA"/>
    <w:rsid w:val="00295015"/>
    <w:rsid w:val="002A2E67"/>
    <w:rsid w:val="002B69E8"/>
    <w:rsid w:val="002C3D07"/>
    <w:rsid w:val="0032039B"/>
    <w:rsid w:val="00355894"/>
    <w:rsid w:val="00355FF3"/>
    <w:rsid w:val="00362D8B"/>
    <w:rsid w:val="003672DC"/>
    <w:rsid w:val="003A6A34"/>
    <w:rsid w:val="003B3850"/>
    <w:rsid w:val="003E5C48"/>
    <w:rsid w:val="00410FC2"/>
    <w:rsid w:val="004656CE"/>
    <w:rsid w:val="00482D27"/>
    <w:rsid w:val="004D1623"/>
    <w:rsid w:val="005071FA"/>
    <w:rsid w:val="005407D5"/>
    <w:rsid w:val="0057156F"/>
    <w:rsid w:val="00577B2D"/>
    <w:rsid w:val="00594845"/>
    <w:rsid w:val="005A3BC4"/>
    <w:rsid w:val="005C3809"/>
    <w:rsid w:val="005C4CF4"/>
    <w:rsid w:val="0062089C"/>
    <w:rsid w:val="006241EC"/>
    <w:rsid w:val="006350FA"/>
    <w:rsid w:val="00660480"/>
    <w:rsid w:val="006A2939"/>
    <w:rsid w:val="006F5D4A"/>
    <w:rsid w:val="00721298"/>
    <w:rsid w:val="00783C8B"/>
    <w:rsid w:val="00786625"/>
    <w:rsid w:val="007A4BA1"/>
    <w:rsid w:val="007D5CAA"/>
    <w:rsid w:val="008273DE"/>
    <w:rsid w:val="008278A6"/>
    <w:rsid w:val="0083589E"/>
    <w:rsid w:val="00836E55"/>
    <w:rsid w:val="00843FE4"/>
    <w:rsid w:val="008B5EC0"/>
    <w:rsid w:val="009144B3"/>
    <w:rsid w:val="00921A6A"/>
    <w:rsid w:val="009342FB"/>
    <w:rsid w:val="009923A5"/>
    <w:rsid w:val="009B4B0E"/>
    <w:rsid w:val="009D04C6"/>
    <w:rsid w:val="009D7E3B"/>
    <w:rsid w:val="00A53E01"/>
    <w:rsid w:val="00A67DED"/>
    <w:rsid w:val="00A9245F"/>
    <w:rsid w:val="00AB2EC1"/>
    <w:rsid w:val="00AC7E5F"/>
    <w:rsid w:val="00AE6204"/>
    <w:rsid w:val="00B33621"/>
    <w:rsid w:val="00B375CF"/>
    <w:rsid w:val="00B46885"/>
    <w:rsid w:val="00B57BC1"/>
    <w:rsid w:val="00B70C5F"/>
    <w:rsid w:val="00B754A6"/>
    <w:rsid w:val="00B83B14"/>
    <w:rsid w:val="00B87DCC"/>
    <w:rsid w:val="00BB6604"/>
    <w:rsid w:val="00BC72C8"/>
    <w:rsid w:val="00BD44CE"/>
    <w:rsid w:val="00C262B6"/>
    <w:rsid w:val="00CA7425"/>
    <w:rsid w:val="00CD3B15"/>
    <w:rsid w:val="00CF317A"/>
    <w:rsid w:val="00D46D29"/>
    <w:rsid w:val="00D92625"/>
    <w:rsid w:val="00D9324E"/>
    <w:rsid w:val="00D97592"/>
    <w:rsid w:val="00DB0A9E"/>
    <w:rsid w:val="00DB3291"/>
    <w:rsid w:val="00E22D2A"/>
    <w:rsid w:val="00E4344C"/>
    <w:rsid w:val="00E6423A"/>
    <w:rsid w:val="00E81C14"/>
    <w:rsid w:val="00ED064E"/>
    <w:rsid w:val="00ED2DFB"/>
    <w:rsid w:val="00EF6DF0"/>
    <w:rsid w:val="00F13775"/>
    <w:rsid w:val="00F3199D"/>
    <w:rsid w:val="00F42B54"/>
    <w:rsid w:val="00F71609"/>
    <w:rsid w:val="00F96BBC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6CB34"/>
  <w15:chartTrackingRefBased/>
  <w15:docId w15:val="{B7A17A5F-EFF5-4646-BA21-2F03D3CF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015"/>
    <w:pPr>
      <w:keepNext/>
      <w:jc w:val="center"/>
      <w:outlineLvl w:val="4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A3CE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295015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4">
    <w:name w:val="header"/>
    <w:basedOn w:val="a"/>
    <w:link w:val="a5"/>
    <w:uiPriority w:val="99"/>
    <w:rsid w:val="002950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3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3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3D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D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D7E3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7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 Д. Магомедова</dc:creator>
  <cp:keywords/>
  <dc:description/>
  <cp:lastModifiedBy>Djamy</cp:lastModifiedBy>
  <cp:revision>26</cp:revision>
  <cp:lastPrinted>2022-12-12T10:02:00Z</cp:lastPrinted>
  <dcterms:created xsi:type="dcterms:W3CDTF">2021-12-01T11:18:00Z</dcterms:created>
  <dcterms:modified xsi:type="dcterms:W3CDTF">2022-12-12T11:09:00Z</dcterms:modified>
</cp:coreProperties>
</file>