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Cs w:val="28"/>
        </w:rPr>
      </w:pPr>
      <w:r>
        <w:rPr>
          <w:sz w:val="24"/>
        </w:rPr>
        <w:t xml:space="preserve"> </w:t>
      </w:r>
      <w:r>
        <w:rPr>
          <w:szCs w:val="28"/>
        </w:rPr>
        <w:t xml:space="preserve">Проект</w:t>
      </w:r>
      <w:r>
        <w:rPr>
          <w:szCs w:val="28"/>
        </w:rPr>
      </w:r>
    </w:p>
    <w:p>
      <w:pPr>
        <w:ind w:firstLine="0"/>
        <w:jc w:val="both"/>
      </w:pPr>
      <w:r/>
      <w:r/>
    </w:p>
    <w:p>
      <w:pPr>
        <w:ind w:firstLine="0"/>
        <w:jc w:val="center"/>
        <w:rPr>
          <w:b/>
          <w:bCs/>
        </w:rPr>
      </w:pPr>
      <w:r>
        <w:rPr>
          <w:b/>
          <w:bCs/>
          <w:szCs w:val="28"/>
        </w:rPr>
        <w:t xml:space="preserve">ПРАВИТЕЛЬСТВО РЕСПУБЛИКИ ДАГЕСТАН</w:t>
      </w:r>
      <w:r>
        <w:rPr>
          <w:b/>
          <w:bCs/>
        </w:rPr>
      </w:r>
    </w:p>
    <w:p>
      <w:pPr>
        <w:ind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rPr>
          <w:b/>
          <w:bCs/>
        </w:rPr>
      </w:pPr>
      <w:r>
        <w:rPr>
          <w:b/>
          <w:szCs w:val="28"/>
        </w:rPr>
        <w:t xml:space="preserve">РАСПОРЯЖЕНИЕ</w:t>
      </w:r>
      <w:r>
        <w:rPr>
          <w:b/>
          <w:bCs/>
        </w:rPr>
      </w:r>
    </w:p>
    <w:p>
      <w:pPr>
        <w:ind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00"/>
        <w:ind w:firstLine="709"/>
        <w:jc w:val="center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«___» __________2025 г. № _____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00"/>
        <w:ind w:firstLine="709"/>
        <w:widowControl/>
        <w:tabs>
          <w:tab w:val="left" w:pos="42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00"/>
        <w:jc w:val="center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г. Махачкала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В соответствии с Соглашением между Министерством цифрового развития, связи и массовых коммуникаций Российской Федерации и Правительством Республики Дагестан от 24 октября 2024 г. № ОК-П13-319679 и в целях повышения эффективности взаимодействия органов испо</w:t>
      </w:r>
      <w:r>
        <w:rPr>
          <w:szCs w:val="28"/>
        </w:rPr>
        <w:t xml:space="preserve">лнительной власти Республики Дагестан</w:t>
      </w:r>
      <w:r>
        <w:rPr>
          <w:szCs w:val="28"/>
          <w:shd w:val="clear" w:color="auto" w:fill="ffffff" w:themeFill="background1"/>
        </w:rPr>
        <w:t xml:space="preserve">, органов местного самоуправления Республики Дагестан, государственных и муниципальных</w:t>
      </w:r>
      <w:r>
        <w:rPr>
          <w:szCs w:val="28"/>
        </w:rPr>
        <w:t xml:space="preserve"> образовательных организаций по развертыванию и публикации в информационно-телекоммуникационной сети «Интернет» официальных сайтов до</w:t>
      </w:r>
      <w:r>
        <w:rPr>
          <w:szCs w:val="28"/>
        </w:rPr>
        <w:t xml:space="preserve">школьных образовательных, медицинских организаций и социально ориентированных некоммерческих организаций Республики Дагестан на базе федеральной государственной информационной системы «Единый портал государственных и муниципальных услуг (функций)»: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1. Утв</w:t>
      </w:r>
      <w:r>
        <w:rPr>
          <w:szCs w:val="28"/>
        </w:rPr>
        <w:t xml:space="preserve">ердить План мероприятий («дорожную карту») по формированию методических, организационных и технологических условий для развертывания и публикации в информационно- телекоммуникационной сети «Интернет» официальных сайтов дошкольных образовательных организаци</w:t>
      </w:r>
      <w:r>
        <w:rPr>
          <w:szCs w:val="28"/>
        </w:rPr>
        <w:t xml:space="preserve">й, медицинских организаций и социально ориентированных некоммерческих организаций Республики Дагестан на базе федеральной государственной информационной системы «Единый портал государственных муниципальных услуг (функций)» (далее - План мероприятий) соглас</w:t>
      </w:r>
      <w:r>
        <w:rPr>
          <w:szCs w:val="28"/>
        </w:rPr>
        <w:t xml:space="preserve">но приложению к настоящему распоряжению.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2. Министерству цифрового развития Республики Дагестан в срок до 01 апреля 2025 года провести в Республике Дагестан апробацию технического решения, реализованного на базе федеральной государственной информационной </w:t>
      </w:r>
      <w:r>
        <w:rPr>
          <w:szCs w:val="28"/>
        </w:rPr>
        <w:t xml:space="preserve">системы «Единый портал государственных и муниципальных услуг (функций)» (далее - Единый портал), обеспечивающего возможность: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развертывания и публикации в информационно- телекоммуникационной сети «Интернет» официальных сайтов </w:t>
      </w:r>
      <w:bookmarkStart w:id="0" w:name="_Hlk188475835"/>
      <w:r>
        <w:rPr>
          <w:szCs w:val="28"/>
        </w:rPr>
        <w:t xml:space="preserve">дошкольных образовательных ор</w:t>
      </w:r>
      <w:r>
        <w:rPr>
          <w:szCs w:val="28"/>
        </w:rPr>
        <w:t xml:space="preserve">ганизаций, медицинс</w:t>
      </w:r>
      <w:bookmarkStart w:id="1" w:name="_GoBack"/>
      <w:r/>
      <w:bookmarkEnd w:id="1"/>
      <w:r>
        <w:rPr>
          <w:szCs w:val="28"/>
        </w:rPr>
        <w:t xml:space="preserve">ких </w:t>
      </w:r>
      <w:bookmarkEnd w:id="0"/>
      <w:r>
        <w:rPr>
          <w:szCs w:val="28"/>
        </w:rPr>
        <w:t xml:space="preserve">организаций и социально ориентированных некоммерческих организаций Республики Дагестан;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самостоятельного оформления дошкольными </w:t>
      </w:r>
      <w:r>
        <w:rPr>
          <w:szCs w:val="28"/>
          <w:shd w:val="clear" w:color="auto" w:fill="ffffff" w:themeFill="background1"/>
        </w:rPr>
        <w:t xml:space="preserve">образовательными</w:t>
      </w:r>
      <w:r>
        <w:rPr>
          <w:szCs w:val="28"/>
        </w:rPr>
        <w:t xml:space="preserve"> организациями</w:t>
      </w:r>
      <w:r>
        <w:rPr>
          <w:szCs w:val="28"/>
          <w:shd w:val="clear" w:color="auto" w:fill="ffffff" w:themeFill="background1"/>
        </w:rPr>
        <w:t xml:space="preserve">, </w:t>
      </w:r>
      <w:r>
        <w:rPr>
          <w:szCs w:val="28"/>
        </w:rPr>
        <w:t xml:space="preserve">медицинскими организациями и социально </w:t>
      </w:r>
      <w:r>
        <w:rPr>
          <w:szCs w:val="28"/>
        </w:rPr>
        <w:t xml:space="preserve">ориентированными некоммерческими о</w:t>
      </w:r>
      <w:r>
        <w:rPr>
          <w:szCs w:val="28"/>
        </w:rPr>
        <w:t xml:space="preserve">рганизациями Республики Дагестан с использованием конструктора сайтов Единого портала официальных сайтов и размещения на них актуальной информации;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переноса контента с существующих интернет-ресурсов на официальные сайты, созданные на Едином портале;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функ</w:t>
      </w:r>
      <w:r>
        <w:rPr>
          <w:szCs w:val="28"/>
        </w:rPr>
        <w:t xml:space="preserve">ционирования официальных сайтов дошкольных образовательных организаций, медицинских </w:t>
      </w:r>
      <w:bookmarkStart w:id="2" w:name="_Hlk188734758"/>
      <w:r>
        <w:rPr>
          <w:szCs w:val="28"/>
        </w:rPr>
        <w:t xml:space="preserve">организаций</w:t>
      </w:r>
      <w:bookmarkEnd w:id="2"/>
      <w:r>
        <w:rPr>
          <w:szCs w:val="28"/>
        </w:rPr>
        <w:t xml:space="preserve"> и социально ориентированных некоммерческих организаций Республики Дагестан с использованием Единого портала.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3. Определить Министерство цифрового развития Респ</w:t>
      </w:r>
      <w:r>
        <w:rPr>
          <w:szCs w:val="28"/>
        </w:rPr>
        <w:t xml:space="preserve">ублики Дагестан ответственным за: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исполнение Плана мероприятий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координацию деятельности участников апробации и оказание им методической поддержки.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4. Министерству цифрового развития Республики Дагестан не позднее 01 мая 2025 года провести оценку результат</w:t>
      </w:r>
      <w:r>
        <w:rPr>
          <w:szCs w:val="28"/>
        </w:rPr>
        <w:t xml:space="preserve">ов реализации мероприятий по апробации технических решений, реализованных на базе Единого портала.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5. Рекомендовать дошкольным образовательным организациям и медицинским</w:t>
      </w:r>
      <w:bookmarkStart w:id="3" w:name="_Hlk188734819"/>
      <w:r>
        <w:rPr>
          <w:szCs w:val="28"/>
        </w:rPr>
        <w:t xml:space="preserve"> организациям</w:t>
      </w:r>
      <w:bookmarkEnd w:id="3"/>
      <w:r>
        <w:rPr>
          <w:szCs w:val="28"/>
        </w:rPr>
        <w:t xml:space="preserve"> и социально ориентированным некоммерческим организациям Республики Дагес</w:t>
      </w:r>
      <w:r>
        <w:rPr>
          <w:szCs w:val="28"/>
        </w:rPr>
        <w:t xml:space="preserve">тан принять участие в апробации технических решений, реализованных на базе Единого портала.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6. Контроль за исполнением настоящего распоряжения возложить на заместителя Председателя Правительства Республики Дагестан в соответствии с распределением обязанно</w:t>
      </w:r>
      <w:r>
        <w:rPr>
          <w:szCs w:val="28"/>
        </w:rPr>
        <w:t xml:space="preserve">стей.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Председатель Правительства</w:t>
      </w:r>
      <w:r>
        <w:rPr>
          <w:b/>
          <w:bCs/>
          <w:szCs w:val="28"/>
        </w:rPr>
      </w:r>
    </w:p>
    <w:p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Республики Дагестан                                        А. Абдулмуслимов</w:t>
      </w:r>
      <w:r>
        <w:rPr>
          <w:b/>
          <w:bCs/>
          <w:szCs w:val="28"/>
        </w:rPr>
      </w:r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993" w:right="1276" w:bottom="1134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14166417"/>
      <w:docPartObj>
        <w:docPartGallery w:val="Page Numbers (Top of Page)"/>
        <w:docPartUnique w:val="true"/>
      </w:docPartObj>
      <w:rPr/>
    </w:sdtPr>
    <w:sdtContent>
      <w:p>
        <w:pPr>
          <w:pStyle w:val="898"/>
          <w:ind w:firstLine="0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2</w:t>
        </w:r>
        <w:r>
          <w:rPr>
            <w:sz w:val="24"/>
          </w:rPr>
          <w:fldChar w:fldCharType="end"/>
        </w:r>
        <w:r>
          <w:rPr>
            <w:sz w:val="24"/>
          </w:rPr>
        </w:r>
      </w:p>
    </w:sdtContent>
  </w:sdt>
  <w:p>
    <w:pPr>
      <w:pStyle w:val="89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  <w:pPr>
      <w:ind w:firstLine="709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80">
    <w:name w:val="Heading 1"/>
    <w:basedOn w:val="679"/>
    <w:next w:val="679"/>
    <w:link w:val="878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81">
    <w:name w:val="Heading 2"/>
    <w:basedOn w:val="679"/>
    <w:next w:val="679"/>
    <w:link w:val="879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82">
    <w:name w:val="Heading 3"/>
    <w:basedOn w:val="679"/>
    <w:next w:val="679"/>
    <w:link w:val="880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683">
    <w:name w:val="Heading 4"/>
    <w:basedOn w:val="679"/>
    <w:next w:val="679"/>
    <w:link w:val="881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84">
    <w:name w:val="Heading 5"/>
    <w:basedOn w:val="679"/>
    <w:next w:val="679"/>
    <w:link w:val="882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85">
    <w:name w:val="Heading 6"/>
    <w:basedOn w:val="679"/>
    <w:next w:val="679"/>
    <w:link w:val="883"/>
    <w:uiPriority w:val="9"/>
    <w:semiHidden/>
    <w:unhideWhenUsed/>
    <w:qFormat/>
    <w:pPr>
      <w:keepLines/>
      <w:keepNext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86">
    <w:name w:val="Heading 7"/>
    <w:basedOn w:val="679"/>
    <w:next w:val="679"/>
    <w:link w:val="884"/>
    <w:uiPriority w:val="9"/>
    <w:semiHidden/>
    <w:unhideWhenUsed/>
    <w:qFormat/>
    <w:pPr>
      <w:keepLines/>
      <w:keepNext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687">
    <w:name w:val="Heading 8"/>
    <w:basedOn w:val="679"/>
    <w:next w:val="679"/>
    <w:link w:val="885"/>
    <w:uiPriority w:val="9"/>
    <w:semiHidden/>
    <w:unhideWhenUsed/>
    <w:qFormat/>
    <w:pPr>
      <w:keepLines/>
      <w:keepNext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88">
    <w:name w:val="Heading 9"/>
    <w:basedOn w:val="679"/>
    <w:next w:val="679"/>
    <w:link w:val="886"/>
    <w:uiPriority w:val="9"/>
    <w:semiHidden/>
    <w:unhideWhenUsed/>
    <w:qFormat/>
    <w:pPr>
      <w:keepLines/>
      <w:keepNext/>
      <w:outlineLvl w:val="8"/>
    </w:pPr>
    <w:rPr>
      <w:rFonts w:eastAsiaTheme="majorEastAsia" w:cstheme="majorBidi"/>
      <w:color w:val="272727" w:themeColor="text1" w:themeTint="D8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Footer Char"/>
    <w:basedOn w:val="689"/>
    <w:uiPriority w:val="99"/>
  </w:style>
  <w:style w:type="character" w:styleId="693" w:customStyle="1">
    <w:name w:val="Caption Char"/>
    <w:basedOn w:val="689"/>
    <w:uiPriority w:val="35"/>
    <w:rPr>
      <w:b/>
      <w:bCs/>
      <w:color w:val="4472c4" w:themeColor="accent1"/>
      <w:sz w:val="18"/>
      <w:szCs w:val="18"/>
    </w:rPr>
  </w:style>
  <w:style w:type="table" w:styleId="694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4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5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1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2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689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after="0" w:line="240" w:lineRule="auto"/>
    </w:pPr>
  </w:style>
  <w:style w:type="character" w:styleId="725" w:customStyle="1">
    <w:name w:val="Title Char"/>
    <w:basedOn w:val="689"/>
    <w:uiPriority w:val="10"/>
    <w:rPr>
      <w:sz w:val="48"/>
      <w:szCs w:val="48"/>
    </w:rPr>
  </w:style>
  <w:style w:type="character" w:styleId="726" w:customStyle="1">
    <w:name w:val="Subtitle Char"/>
    <w:basedOn w:val="689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689"/>
    <w:uiPriority w:val="99"/>
  </w:style>
  <w:style w:type="paragraph" w:styleId="730">
    <w:name w:val="Footer"/>
    <w:basedOn w:val="679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Нижний колонтитул Знак"/>
    <w:basedOn w:val="689"/>
    <w:link w:val="730"/>
    <w:uiPriority w:val="99"/>
  </w:style>
  <w:style w:type="paragraph" w:styleId="732">
    <w:name w:val="Caption"/>
    <w:basedOn w:val="679"/>
    <w:next w:val="679"/>
    <w:link w:val="73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33" w:customStyle="1">
    <w:name w:val="Название объекта Знак"/>
    <w:basedOn w:val="689"/>
    <w:link w:val="732"/>
    <w:uiPriority w:val="35"/>
    <w:rPr>
      <w:b/>
      <w:bCs/>
      <w:color w:val="4472c4" w:themeColor="accent1"/>
      <w:sz w:val="18"/>
      <w:szCs w:val="18"/>
    </w:rPr>
  </w:style>
  <w:style w:type="table" w:styleId="734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 w:customStyle="1">
    <w:name w:val="Таблица простая 1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Таблица простая 21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Таблица простая 3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Таблица простая 4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Таблица простая 5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Таблица-сетка 1 светл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Таблица-сетка 2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3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4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4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8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 w:customStyle="1">
    <w:name w:val="Таблица-сетка 5 тем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Таблица-сетка 6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8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2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3" w:customStyle="1">
    <w:name w:val="Таблица-сетка 7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Список-таблица 1 светлая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2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Список-таблица 3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4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5 тем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Список-таблица 6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7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31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 w:customStyle="1">
    <w:name w:val="Список-таблица 7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1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5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8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2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5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9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563c1" w:themeColor="hyperlink"/>
      <w:u w:val="single"/>
    </w:rPr>
  </w:style>
  <w:style w:type="paragraph" w:styleId="861">
    <w:name w:val="footnote text"/>
    <w:basedOn w:val="679"/>
    <w:link w:val="862"/>
    <w:uiPriority w:val="99"/>
    <w:semiHidden/>
    <w:unhideWhenUsed/>
    <w:pPr>
      <w:spacing w:after="40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689"/>
    <w:uiPriority w:val="99"/>
    <w:unhideWhenUsed/>
    <w:rPr>
      <w:vertAlign w:val="superscript"/>
    </w:rPr>
  </w:style>
  <w:style w:type="paragraph" w:styleId="864">
    <w:name w:val="endnote text"/>
    <w:basedOn w:val="679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689"/>
    <w:uiPriority w:val="99"/>
    <w:semiHidden/>
    <w:unhideWhenUsed/>
    <w:rPr>
      <w:vertAlign w:val="superscript"/>
    </w:rPr>
  </w:style>
  <w:style w:type="paragraph" w:styleId="867">
    <w:name w:val="toc 1"/>
    <w:basedOn w:val="679"/>
    <w:next w:val="679"/>
    <w:uiPriority w:val="39"/>
    <w:unhideWhenUsed/>
    <w:pPr>
      <w:ind w:firstLine="0"/>
      <w:spacing w:after="57"/>
    </w:pPr>
  </w:style>
  <w:style w:type="paragraph" w:styleId="868">
    <w:name w:val="toc 2"/>
    <w:basedOn w:val="679"/>
    <w:next w:val="679"/>
    <w:uiPriority w:val="39"/>
    <w:unhideWhenUsed/>
    <w:pPr>
      <w:ind w:left="283" w:firstLine="0"/>
      <w:spacing w:after="57"/>
    </w:pPr>
  </w:style>
  <w:style w:type="paragraph" w:styleId="869">
    <w:name w:val="toc 3"/>
    <w:basedOn w:val="679"/>
    <w:next w:val="679"/>
    <w:uiPriority w:val="39"/>
    <w:unhideWhenUsed/>
    <w:pPr>
      <w:ind w:left="567" w:firstLine="0"/>
      <w:spacing w:after="57"/>
    </w:pPr>
  </w:style>
  <w:style w:type="paragraph" w:styleId="870">
    <w:name w:val="toc 4"/>
    <w:basedOn w:val="679"/>
    <w:next w:val="679"/>
    <w:uiPriority w:val="39"/>
    <w:unhideWhenUsed/>
    <w:pPr>
      <w:ind w:left="850" w:firstLine="0"/>
      <w:spacing w:after="57"/>
    </w:pPr>
  </w:style>
  <w:style w:type="paragraph" w:styleId="871">
    <w:name w:val="toc 5"/>
    <w:basedOn w:val="679"/>
    <w:next w:val="679"/>
    <w:uiPriority w:val="39"/>
    <w:unhideWhenUsed/>
    <w:pPr>
      <w:ind w:left="1134" w:firstLine="0"/>
      <w:spacing w:after="57"/>
    </w:pPr>
  </w:style>
  <w:style w:type="paragraph" w:styleId="872">
    <w:name w:val="toc 6"/>
    <w:basedOn w:val="679"/>
    <w:next w:val="679"/>
    <w:uiPriority w:val="39"/>
    <w:unhideWhenUsed/>
    <w:pPr>
      <w:ind w:left="1417" w:firstLine="0"/>
      <w:spacing w:after="57"/>
    </w:pPr>
  </w:style>
  <w:style w:type="paragraph" w:styleId="873">
    <w:name w:val="toc 7"/>
    <w:basedOn w:val="679"/>
    <w:next w:val="679"/>
    <w:uiPriority w:val="39"/>
    <w:unhideWhenUsed/>
    <w:pPr>
      <w:ind w:left="1701" w:firstLine="0"/>
      <w:spacing w:after="57"/>
    </w:pPr>
  </w:style>
  <w:style w:type="paragraph" w:styleId="874">
    <w:name w:val="toc 8"/>
    <w:basedOn w:val="679"/>
    <w:next w:val="679"/>
    <w:uiPriority w:val="39"/>
    <w:unhideWhenUsed/>
    <w:pPr>
      <w:ind w:left="1984" w:firstLine="0"/>
      <w:spacing w:after="57"/>
    </w:pPr>
  </w:style>
  <w:style w:type="paragraph" w:styleId="875">
    <w:name w:val="toc 9"/>
    <w:basedOn w:val="679"/>
    <w:next w:val="679"/>
    <w:uiPriority w:val="39"/>
    <w:unhideWhenUsed/>
    <w:pPr>
      <w:ind w:left="2268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79"/>
    <w:next w:val="679"/>
    <w:uiPriority w:val="99"/>
    <w:unhideWhenUsed/>
  </w:style>
  <w:style w:type="character" w:styleId="878" w:customStyle="1">
    <w:name w:val="Заголовок 1 Знак"/>
    <w:basedOn w:val="689"/>
    <w:link w:val="680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79" w:customStyle="1">
    <w:name w:val="Заголовок 2 Знак"/>
    <w:basedOn w:val="689"/>
    <w:link w:val="68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80" w:customStyle="1">
    <w:name w:val="Заголовок 3 Знак"/>
    <w:basedOn w:val="689"/>
    <w:link w:val="682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81" w:customStyle="1">
    <w:name w:val="Заголовок 4 Знак"/>
    <w:basedOn w:val="689"/>
    <w:link w:val="683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882" w:customStyle="1">
    <w:name w:val="Заголовок 5 Знак"/>
    <w:basedOn w:val="689"/>
    <w:link w:val="684"/>
    <w:uiPriority w:val="9"/>
    <w:semiHidden/>
    <w:rPr>
      <w:rFonts w:eastAsiaTheme="majorEastAsia" w:cstheme="majorBidi"/>
      <w:color w:val="2f5496" w:themeColor="accent1" w:themeShade="BF"/>
    </w:rPr>
  </w:style>
  <w:style w:type="character" w:styleId="883" w:customStyle="1">
    <w:name w:val="Заголовок 6 Знак"/>
    <w:basedOn w:val="689"/>
    <w:link w:val="68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84" w:customStyle="1">
    <w:name w:val="Заголовок 7 Знак"/>
    <w:basedOn w:val="689"/>
    <w:link w:val="686"/>
    <w:uiPriority w:val="9"/>
    <w:semiHidden/>
    <w:rPr>
      <w:rFonts w:eastAsiaTheme="majorEastAsia" w:cstheme="majorBidi"/>
      <w:color w:val="595959" w:themeColor="text1" w:themeTint="A6"/>
    </w:rPr>
  </w:style>
  <w:style w:type="character" w:styleId="885" w:customStyle="1">
    <w:name w:val="Заголовок 8 Знак"/>
    <w:basedOn w:val="689"/>
    <w:link w:val="68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86" w:customStyle="1">
    <w:name w:val="Заголовок 9 Знак"/>
    <w:basedOn w:val="689"/>
    <w:link w:val="688"/>
    <w:uiPriority w:val="9"/>
    <w:semiHidden/>
    <w:rPr>
      <w:rFonts w:eastAsiaTheme="majorEastAsia" w:cstheme="majorBidi"/>
      <w:color w:val="272727" w:themeColor="text1" w:themeTint="D8"/>
    </w:rPr>
  </w:style>
  <w:style w:type="paragraph" w:styleId="887">
    <w:name w:val="Title"/>
    <w:basedOn w:val="679"/>
    <w:next w:val="679"/>
    <w:link w:val="888"/>
    <w:uiPriority w:val="10"/>
    <w:qFormat/>
    <w:pPr>
      <w:contextualSpacing/>
      <w:spacing w:after="80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8" w:customStyle="1">
    <w:name w:val="Заголовок Знак"/>
    <w:basedOn w:val="689"/>
    <w:link w:val="887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9">
    <w:name w:val="Subtitle"/>
    <w:basedOn w:val="679"/>
    <w:next w:val="679"/>
    <w:link w:val="890"/>
    <w:uiPriority w:val="11"/>
    <w:qFormat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styleId="890" w:customStyle="1">
    <w:name w:val="Подзаголовок Знак"/>
    <w:basedOn w:val="689"/>
    <w:link w:val="889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1">
    <w:name w:val="Quote"/>
    <w:basedOn w:val="679"/>
    <w:next w:val="679"/>
    <w:link w:val="892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92" w:customStyle="1">
    <w:name w:val="Цитата 2 Знак"/>
    <w:basedOn w:val="689"/>
    <w:link w:val="891"/>
    <w:uiPriority w:val="29"/>
    <w:rPr>
      <w:i/>
      <w:iCs/>
      <w:color w:val="404040" w:themeColor="text1" w:themeTint="BF"/>
    </w:rPr>
  </w:style>
  <w:style w:type="paragraph" w:styleId="893">
    <w:name w:val="List Paragraph"/>
    <w:basedOn w:val="679"/>
    <w:uiPriority w:val="34"/>
    <w:qFormat/>
    <w:pPr>
      <w:contextualSpacing/>
      <w:ind w:left="720"/>
    </w:pPr>
  </w:style>
  <w:style w:type="character" w:styleId="894">
    <w:name w:val="Intense Emphasis"/>
    <w:basedOn w:val="689"/>
    <w:uiPriority w:val="21"/>
    <w:qFormat/>
    <w:rPr>
      <w:i/>
      <w:iCs/>
      <w:color w:val="2f5496" w:themeColor="accent1" w:themeShade="BF"/>
    </w:rPr>
  </w:style>
  <w:style w:type="paragraph" w:styleId="895">
    <w:name w:val="Intense Quote"/>
    <w:basedOn w:val="679"/>
    <w:next w:val="679"/>
    <w:link w:val="896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96" w:customStyle="1">
    <w:name w:val="Выделенная цитата Знак"/>
    <w:basedOn w:val="689"/>
    <w:link w:val="895"/>
    <w:uiPriority w:val="30"/>
    <w:rPr>
      <w:i/>
      <w:iCs/>
      <w:color w:val="2f5496" w:themeColor="accent1" w:themeShade="BF"/>
    </w:rPr>
  </w:style>
  <w:style w:type="character" w:styleId="897">
    <w:name w:val="Intense Reference"/>
    <w:basedOn w:val="689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898">
    <w:name w:val="Header"/>
    <w:basedOn w:val="679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689"/>
    <w:link w:val="898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0" w:customStyle="1">
    <w:name w:val="ConsTitle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</dc:creator>
  <cp:keywords/>
  <dc:description/>
  <cp:lastModifiedBy>nariman-sef</cp:lastModifiedBy>
  <cp:revision>30</cp:revision>
  <dcterms:created xsi:type="dcterms:W3CDTF">2025-01-22T18:22:00Z</dcterms:created>
  <dcterms:modified xsi:type="dcterms:W3CDTF">2025-01-29T12:27:54Z</dcterms:modified>
</cp:coreProperties>
</file>