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52688183"/>
    <w:bookmarkEnd w:id="0"/>
    <w:p w14:paraId="6A9C2BA7" w14:textId="77777777" w:rsidR="00406595" w:rsidRPr="00406595" w:rsidRDefault="00406595" w:rsidP="00406595">
      <w:pPr>
        <w:spacing w:after="0" w:line="240" w:lineRule="auto"/>
        <w:jc w:val="center"/>
        <w:rPr>
          <w:spacing w:val="20"/>
          <w:sz w:val="24"/>
          <w:szCs w:val="24"/>
        </w:rPr>
      </w:pPr>
      <w:r w:rsidRPr="00406595">
        <w:rPr>
          <w:spacing w:val="20"/>
          <w:sz w:val="24"/>
          <w:szCs w:val="24"/>
        </w:rPr>
        <w:object w:dxaOrig="2219" w:dyaOrig="1573" w14:anchorId="20154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1pt" o:ole="" fillcolor="window">
            <v:imagedata r:id="rId8" o:title="" gain="86232f" blacklevel="-1966f" grayscale="t"/>
          </v:shape>
          <o:OLEObject Type="Embed" ProgID="Word.Picture.8" ShapeID="_x0000_i1025" DrawAspect="Content" ObjectID="_1792919142" r:id="rId9"/>
        </w:object>
      </w:r>
    </w:p>
    <w:p w14:paraId="044396AA" w14:textId="77777777" w:rsidR="00406595" w:rsidRPr="00406595" w:rsidRDefault="00406595" w:rsidP="00406595">
      <w:pPr>
        <w:spacing w:after="0" w:line="240" w:lineRule="auto"/>
        <w:ind w:right="141"/>
        <w:jc w:val="center"/>
        <w:rPr>
          <w:b/>
          <w:sz w:val="32"/>
          <w:szCs w:val="32"/>
        </w:rPr>
      </w:pPr>
      <w:r w:rsidRPr="00406595">
        <w:rPr>
          <w:b/>
          <w:sz w:val="32"/>
          <w:szCs w:val="32"/>
        </w:rPr>
        <w:t xml:space="preserve">МИНИСТЕРСТВО ЦИФРОВОГО РАЗВИТИЯ </w:t>
      </w:r>
    </w:p>
    <w:p w14:paraId="2FF7A7F0" w14:textId="1A57B00C" w:rsidR="00406595" w:rsidRPr="00406595" w:rsidRDefault="00406595" w:rsidP="00406595">
      <w:pPr>
        <w:spacing w:after="0" w:line="240" w:lineRule="auto"/>
        <w:ind w:right="141"/>
        <w:jc w:val="center"/>
        <w:rPr>
          <w:b/>
          <w:sz w:val="32"/>
          <w:szCs w:val="32"/>
        </w:rPr>
      </w:pPr>
      <w:r w:rsidRPr="004065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5FE65C" wp14:editId="70F24BED">
                <wp:simplePos x="0" y="0"/>
                <wp:positionH relativeFrom="column">
                  <wp:posOffset>-306705</wp:posOffset>
                </wp:positionH>
                <wp:positionV relativeFrom="paragraph">
                  <wp:posOffset>306705</wp:posOffset>
                </wp:positionV>
                <wp:extent cx="6858000" cy="0"/>
                <wp:effectExtent l="36195" t="30480" r="3048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081D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15pt,24.15pt" to="515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406595">
        <w:rPr>
          <w:b/>
          <w:sz w:val="32"/>
          <w:szCs w:val="32"/>
        </w:rPr>
        <w:t>РЕСПУБЛИКИ ДАГЕСТАН</w:t>
      </w:r>
    </w:p>
    <w:p w14:paraId="4AF27429" w14:textId="20FDADD7" w:rsidR="00406595" w:rsidRDefault="00406595" w:rsidP="00406595">
      <w:pPr>
        <w:spacing w:after="0" w:line="240" w:lineRule="auto"/>
        <w:ind w:right="141"/>
        <w:jc w:val="right"/>
        <w:rPr>
          <w:b/>
          <w:sz w:val="32"/>
          <w:szCs w:val="32"/>
        </w:rPr>
      </w:pPr>
    </w:p>
    <w:p w14:paraId="3F02E061" w14:textId="56BEEE8E" w:rsidR="0097556D" w:rsidRDefault="0097556D" w:rsidP="00406595">
      <w:pPr>
        <w:spacing w:after="0" w:line="240" w:lineRule="auto"/>
        <w:ind w:right="141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</w:t>
      </w:r>
      <w:r w:rsidR="000C5340">
        <w:rPr>
          <w:b/>
          <w:sz w:val="32"/>
          <w:szCs w:val="32"/>
        </w:rPr>
        <w:t>ОЕКТ</w:t>
      </w:r>
    </w:p>
    <w:p w14:paraId="525F17CB" w14:textId="77777777" w:rsidR="00406595" w:rsidRPr="00406595" w:rsidRDefault="00406595" w:rsidP="00406595">
      <w:pPr>
        <w:keepNext/>
        <w:spacing w:after="0" w:line="240" w:lineRule="auto"/>
        <w:ind w:right="-143"/>
        <w:jc w:val="center"/>
        <w:outlineLvl w:val="4"/>
        <w:rPr>
          <w:b/>
          <w:sz w:val="44"/>
          <w:szCs w:val="44"/>
        </w:rPr>
      </w:pPr>
      <w:r w:rsidRPr="00406595">
        <w:rPr>
          <w:b/>
          <w:sz w:val="44"/>
          <w:szCs w:val="44"/>
        </w:rPr>
        <w:t>П Р И К А З</w:t>
      </w:r>
    </w:p>
    <w:p w14:paraId="2520AADA" w14:textId="52B52F2C" w:rsidR="00406595" w:rsidRPr="00406595" w:rsidRDefault="00406595" w:rsidP="00406595">
      <w:pPr>
        <w:tabs>
          <w:tab w:val="center" w:pos="4677"/>
          <w:tab w:val="right" w:pos="9355"/>
        </w:tabs>
        <w:spacing w:after="0" w:line="240" w:lineRule="auto"/>
        <w:ind w:right="-143"/>
        <w:jc w:val="center"/>
        <w:rPr>
          <w:b/>
          <w:sz w:val="24"/>
          <w:szCs w:val="24"/>
        </w:rPr>
      </w:pPr>
      <w:r w:rsidRPr="00406595">
        <w:rPr>
          <w:b/>
          <w:sz w:val="24"/>
          <w:szCs w:val="24"/>
        </w:rPr>
        <w:t>«___» ____________ 202</w:t>
      </w:r>
      <w:r w:rsidRPr="00DE21D1">
        <w:rPr>
          <w:b/>
          <w:sz w:val="24"/>
          <w:szCs w:val="24"/>
        </w:rPr>
        <w:t>4</w:t>
      </w:r>
      <w:r w:rsidRPr="00406595">
        <w:rPr>
          <w:b/>
          <w:sz w:val="24"/>
          <w:szCs w:val="24"/>
        </w:rPr>
        <w:t xml:space="preserve"> г.  № ____ ОД</w:t>
      </w:r>
    </w:p>
    <w:p w14:paraId="0AC54279" w14:textId="77777777" w:rsidR="00A4774E" w:rsidRDefault="00F460EC">
      <w:pPr>
        <w:pStyle w:val="afb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p w14:paraId="77C64EC0" w14:textId="0C2C4738" w:rsidR="00D747E8" w:rsidRPr="00406595" w:rsidRDefault="00F460EC" w:rsidP="00D747E8">
      <w:pPr>
        <w:pStyle w:val="25"/>
        <w:shd w:val="clear" w:color="auto" w:fill="auto"/>
        <w:spacing w:after="0" w:line="276" w:lineRule="auto"/>
        <w:jc w:val="center"/>
        <w:rPr>
          <w:b/>
          <w:bCs/>
          <w:color w:val="000000"/>
          <w:sz w:val="28"/>
          <w:szCs w:val="28"/>
        </w:rPr>
      </w:pPr>
      <w:r w:rsidRPr="00406595">
        <w:rPr>
          <w:b/>
          <w:bCs/>
          <w:color w:val="000000"/>
          <w:sz w:val="28"/>
          <w:szCs w:val="28"/>
        </w:rPr>
        <w:t>О</w:t>
      </w:r>
      <w:r w:rsidR="000A5CC3" w:rsidRPr="00406595">
        <w:rPr>
          <w:b/>
          <w:bCs/>
          <w:color w:val="000000"/>
          <w:sz w:val="28"/>
          <w:szCs w:val="28"/>
        </w:rPr>
        <w:t xml:space="preserve">б утверждении </w:t>
      </w:r>
      <w:r w:rsidR="00DE21D1">
        <w:rPr>
          <w:b/>
          <w:bCs/>
          <w:color w:val="000000"/>
          <w:sz w:val="28"/>
          <w:szCs w:val="28"/>
        </w:rPr>
        <w:t>П</w:t>
      </w:r>
      <w:r w:rsidR="000A5CC3" w:rsidRPr="00406595">
        <w:rPr>
          <w:b/>
          <w:bCs/>
          <w:color w:val="000000"/>
          <w:sz w:val="28"/>
          <w:szCs w:val="28"/>
        </w:rPr>
        <w:t xml:space="preserve">орядка </w:t>
      </w:r>
      <w:r w:rsidR="00D747E8" w:rsidRPr="00406595">
        <w:rPr>
          <w:b/>
          <w:bCs/>
          <w:color w:val="000000"/>
          <w:sz w:val="28"/>
          <w:szCs w:val="28"/>
        </w:rPr>
        <w:t>составления и</w:t>
      </w:r>
      <w:r w:rsidR="000A5CC3" w:rsidRPr="00406595">
        <w:rPr>
          <w:b/>
          <w:bCs/>
          <w:color w:val="000000"/>
          <w:sz w:val="28"/>
          <w:szCs w:val="28"/>
        </w:rPr>
        <w:t xml:space="preserve"> утверждения отчета о результатах </w:t>
      </w:r>
      <w:r w:rsidR="0049307A" w:rsidRPr="00406595">
        <w:rPr>
          <w:b/>
          <w:bCs/>
          <w:color w:val="000000"/>
          <w:sz w:val="28"/>
          <w:szCs w:val="28"/>
        </w:rPr>
        <w:t>деятельности</w:t>
      </w:r>
      <w:r w:rsidR="000A5CC3" w:rsidRPr="00406595">
        <w:rPr>
          <w:b/>
          <w:bCs/>
          <w:color w:val="000000"/>
          <w:sz w:val="28"/>
          <w:szCs w:val="28"/>
        </w:rPr>
        <w:t xml:space="preserve"> </w:t>
      </w:r>
      <w:r w:rsidR="00D747E8" w:rsidRPr="00406595">
        <w:rPr>
          <w:b/>
          <w:bCs/>
          <w:color w:val="000000"/>
          <w:sz w:val="28"/>
          <w:szCs w:val="28"/>
        </w:rPr>
        <w:t xml:space="preserve">государственных </w:t>
      </w:r>
      <w:r w:rsidR="000A5CC3" w:rsidRPr="00406595">
        <w:rPr>
          <w:b/>
          <w:bCs/>
          <w:color w:val="000000"/>
          <w:sz w:val="28"/>
          <w:szCs w:val="28"/>
        </w:rPr>
        <w:t xml:space="preserve">автономных учреждений, находящихся в ведении Министерства цифрового развития </w:t>
      </w:r>
      <w:r w:rsidRPr="00406595">
        <w:rPr>
          <w:b/>
          <w:bCs/>
          <w:color w:val="000000"/>
          <w:sz w:val="28"/>
          <w:szCs w:val="28"/>
        </w:rPr>
        <w:t>Республики Дагестан</w:t>
      </w:r>
      <w:r w:rsidR="000A5CC3" w:rsidRPr="00406595">
        <w:rPr>
          <w:b/>
          <w:bCs/>
          <w:color w:val="000000"/>
          <w:sz w:val="28"/>
          <w:szCs w:val="28"/>
        </w:rPr>
        <w:t>, и об использовании закрепленног</w:t>
      </w:r>
      <w:r w:rsidR="00D747E8" w:rsidRPr="00406595">
        <w:rPr>
          <w:b/>
          <w:bCs/>
          <w:color w:val="000000"/>
          <w:sz w:val="28"/>
          <w:szCs w:val="28"/>
        </w:rPr>
        <w:t>о</w:t>
      </w:r>
      <w:r w:rsidR="000A5CC3" w:rsidRPr="00406595">
        <w:rPr>
          <w:b/>
          <w:bCs/>
          <w:color w:val="000000"/>
          <w:sz w:val="28"/>
          <w:szCs w:val="28"/>
        </w:rPr>
        <w:t xml:space="preserve"> за ними государственного</w:t>
      </w:r>
      <w:r w:rsidR="00D747E8" w:rsidRPr="00406595">
        <w:rPr>
          <w:b/>
          <w:bCs/>
          <w:color w:val="000000"/>
          <w:sz w:val="28"/>
          <w:szCs w:val="28"/>
        </w:rPr>
        <w:t xml:space="preserve"> имущества</w:t>
      </w:r>
    </w:p>
    <w:p w14:paraId="04BFE462" w14:textId="77777777" w:rsidR="00D747E8" w:rsidRPr="00406595" w:rsidRDefault="00D747E8" w:rsidP="005515D5">
      <w:pPr>
        <w:autoSpaceDE w:val="0"/>
        <w:autoSpaceDN w:val="0"/>
        <w:adjustRightInd w:val="0"/>
        <w:spacing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B934DB4" w14:textId="57E906FD" w:rsidR="00D747E8" w:rsidRPr="00406595" w:rsidRDefault="00D747E8" w:rsidP="0040659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06595">
        <w:rPr>
          <w:rFonts w:eastAsiaTheme="minorHAnsi"/>
          <w:sz w:val="28"/>
          <w:szCs w:val="28"/>
          <w:lang w:eastAsia="en-US"/>
        </w:rPr>
        <w:t>В соответствии с подпунктом 10 пункта 3.3 статьи 32</w:t>
      </w:r>
      <w:hyperlink r:id="rId10" w:history="1"/>
      <w:r w:rsidRPr="00406595">
        <w:rPr>
          <w:rFonts w:eastAsiaTheme="minorHAnsi"/>
          <w:sz w:val="28"/>
          <w:szCs w:val="28"/>
          <w:lang w:eastAsia="en-US"/>
        </w:rPr>
        <w:t xml:space="preserve">  Федерального закона от </w:t>
      </w:r>
      <w:r w:rsidR="00406595" w:rsidRPr="00406595">
        <w:rPr>
          <w:rFonts w:eastAsiaTheme="minorHAnsi"/>
          <w:sz w:val="28"/>
          <w:szCs w:val="28"/>
          <w:lang w:eastAsia="en-US"/>
        </w:rPr>
        <w:br/>
      </w:r>
      <w:r w:rsidRPr="00406595">
        <w:rPr>
          <w:rFonts w:eastAsiaTheme="minorHAnsi"/>
          <w:sz w:val="28"/>
          <w:szCs w:val="28"/>
          <w:lang w:eastAsia="en-US"/>
        </w:rPr>
        <w:t xml:space="preserve">12 января 1996 г. № 7-ФЗ </w:t>
      </w:r>
      <w:r w:rsidR="00406595" w:rsidRPr="00406595">
        <w:rPr>
          <w:rFonts w:eastAsiaTheme="minorHAnsi"/>
          <w:sz w:val="28"/>
          <w:szCs w:val="28"/>
          <w:lang w:eastAsia="en-US"/>
        </w:rPr>
        <w:t>«</w:t>
      </w:r>
      <w:r w:rsidRPr="00406595">
        <w:rPr>
          <w:rFonts w:eastAsiaTheme="minorHAnsi"/>
          <w:sz w:val="28"/>
          <w:szCs w:val="28"/>
          <w:lang w:eastAsia="en-US"/>
        </w:rPr>
        <w:t>О некоммерческих организациях</w:t>
      </w:r>
      <w:r w:rsidR="00406595" w:rsidRPr="00406595">
        <w:rPr>
          <w:rFonts w:eastAsiaTheme="minorHAnsi"/>
          <w:sz w:val="28"/>
          <w:szCs w:val="28"/>
          <w:lang w:eastAsia="en-US"/>
        </w:rPr>
        <w:t>»</w:t>
      </w:r>
      <w:r w:rsidR="00583077" w:rsidRPr="00406595">
        <w:rPr>
          <w:rFonts w:eastAsiaTheme="minorHAnsi"/>
          <w:sz w:val="28"/>
          <w:szCs w:val="28"/>
          <w:lang w:eastAsia="en-US"/>
        </w:rPr>
        <w:t xml:space="preserve">  и приказом Министерства финансов России от 2 ноября 2021 г. </w:t>
      </w:r>
      <w:r w:rsidR="009621C5" w:rsidRPr="00406595">
        <w:rPr>
          <w:rFonts w:eastAsiaTheme="minorHAnsi"/>
          <w:sz w:val="28"/>
          <w:szCs w:val="28"/>
          <w:lang w:eastAsia="en-US"/>
        </w:rPr>
        <w:t>№</w:t>
      </w:r>
      <w:r w:rsidR="00583077" w:rsidRPr="00406595">
        <w:rPr>
          <w:rFonts w:eastAsiaTheme="minorHAnsi"/>
          <w:sz w:val="28"/>
          <w:szCs w:val="28"/>
          <w:lang w:eastAsia="en-US"/>
        </w:rPr>
        <w:t xml:space="preserve"> 171н </w:t>
      </w:r>
      <w:r w:rsidR="00406595" w:rsidRPr="00406595">
        <w:rPr>
          <w:rFonts w:eastAsiaTheme="minorHAnsi"/>
          <w:sz w:val="28"/>
          <w:szCs w:val="28"/>
          <w:lang w:eastAsia="en-US"/>
        </w:rPr>
        <w:t>«</w:t>
      </w:r>
      <w:r w:rsidR="00583077" w:rsidRPr="00406595">
        <w:rPr>
          <w:rFonts w:eastAsiaTheme="minorHAnsi"/>
          <w:sz w:val="28"/>
          <w:szCs w:val="28"/>
          <w:lang w:eastAsia="en-US"/>
        </w:rPr>
        <w:t>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 w:rsidR="00406595" w:rsidRPr="00406595">
        <w:rPr>
          <w:rFonts w:eastAsiaTheme="minorHAnsi"/>
          <w:sz w:val="28"/>
          <w:szCs w:val="28"/>
          <w:lang w:eastAsia="en-US"/>
        </w:rPr>
        <w:t>»</w:t>
      </w:r>
      <w:r w:rsidR="002E5CBD" w:rsidRPr="00406595">
        <w:rPr>
          <w:rFonts w:eastAsiaTheme="minorHAnsi"/>
          <w:sz w:val="28"/>
          <w:szCs w:val="28"/>
          <w:lang w:eastAsia="en-US"/>
        </w:rPr>
        <w:t xml:space="preserve">, </w:t>
      </w:r>
      <w:r w:rsidRPr="00406595">
        <w:rPr>
          <w:b/>
          <w:bCs/>
          <w:color w:val="000000"/>
          <w:sz w:val="28"/>
          <w:szCs w:val="28"/>
        </w:rPr>
        <w:t>при</w:t>
      </w:r>
      <w:r w:rsidR="00406595" w:rsidRPr="00406595">
        <w:rPr>
          <w:b/>
          <w:bCs/>
          <w:color w:val="000000"/>
          <w:sz w:val="28"/>
          <w:szCs w:val="28"/>
        </w:rPr>
        <w:t>казываю</w:t>
      </w:r>
      <w:r w:rsidRPr="00406595">
        <w:rPr>
          <w:b/>
          <w:bCs/>
          <w:color w:val="000000"/>
          <w:sz w:val="28"/>
          <w:szCs w:val="28"/>
        </w:rPr>
        <w:t>:</w:t>
      </w:r>
    </w:p>
    <w:p w14:paraId="519DB421" w14:textId="7754743A" w:rsidR="00D747E8" w:rsidRPr="00406595" w:rsidRDefault="00406595" w:rsidP="00406595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406595">
        <w:rPr>
          <w:rFonts w:eastAsiaTheme="minorHAnsi"/>
          <w:sz w:val="28"/>
          <w:szCs w:val="28"/>
          <w:lang w:eastAsia="en-US"/>
        </w:rPr>
        <w:t xml:space="preserve">        1. </w:t>
      </w:r>
      <w:r w:rsidR="00D747E8" w:rsidRPr="00406595">
        <w:rPr>
          <w:rFonts w:eastAsiaTheme="minorHAnsi"/>
          <w:sz w:val="28"/>
          <w:szCs w:val="28"/>
          <w:lang w:eastAsia="en-US"/>
        </w:rPr>
        <w:t>Утвердить прилагаемый Порядок составления и утверждения отчета о результатах деятельности государственных автономных учреждений, находящихся в ведении Министерства цифрового развития Республики Дагестан, и об использовании закрепленного за ними государственного имущества.</w:t>
      </w:r>
    </w:p>
    <w:p w14:paraId="028642B8" w14:textId="77777777" w:rsidR="00406595" w:rsidRPr="00406595" w:rsidRDefault="00406595" w:rsidP="00406595">
      <w:pPr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6595">
        <w:rPr>
          <w:rFonts w:eastAsiaTheme="minorHAnsi"/>
          <w:sz w:val="28"/>
          <w:szCs w:val="28"/>
          <w:lang w:eastAsia="en-US"/>
        </w:rPr>
        <w:t>2. Разместить настоящий приказ на официальном сайте Министерства цифрового развития Республики Дагестан в информационно-телекоммуникационной сети «Интернет» (https://dagestan.digital).</w:t>
      </w:r>
    </w:p>
    <w:p w14:paraId="73BA4736" w14:textId="77777777" w:rsidR="00406595" w:rsidRPr="00406595" w:rsidRDefault="00406595" w:rsidP="00406595">
      <w:pPr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6595">
        <w:rPr>
          <w:rFonts w:eastAsiaTheme="minorHAnsi"/>
          <w:sz w:val="28"/>
          <w:szCs w:val="28"/>
          <w:lang w:eastAsia="en-US"/>
        </w:rPr>
        <w:t>3.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4C4ACF91" w14:textId="77777777" w:rsidR="00406595" w:rsidRPr="00406595" w:rsidRDefault="00406595" w:rsidP="00406595">
      <w:pPr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6595">
        <w:rPr>
          <w:rFonts w:eastAsiaTheme="minorHAnsi"/>
          <w:sz w:val="28"/>
          <w:szCs w:val="28"/>
          <w:lang w:eastAsia="en-US"/>
        </w:rPr>
        <w:t>4. Настоящий приказ вступает в силу в установленном законодательством порядке.</w:t>
      </w:r>
    </w:p>
    <w:p w14:paraId="32A436E5" w14:textId="77777777" w:rsidR="00406595" w:rsidRDefault="00406595" w:rsidP="00406595">
      <w:pPr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06595">
        <w:rPr>
          <w:rFonts w:eastAsiaTheme="minorHAnsi"/>
          <w:sz w:val="28"/>
          <w:szCs w:val="28"/>
          <w:lang w:eastAsia="en-US"/>
        </w:rPr>
        <w:t>5. Контроль за исполнением настоящего приказа оставляю за собой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CED98AD" w14:textId="7B60E83D" w:rsidR="00A4774E" w:rsidRDefault="00E40B41" w:rsidP="00406595">
      <w:pPr>
        <w:spacing w:after="0"/>
        <w:ind w:firstLine="567"/>
        <w:jc w:val="both"/>
        <w:rPr>
          <w:b/>
          <w:bCs/>
          <w:sz w:val="28"/>
          <w:szCs w:val="28"/>
        </w:rPr>
      </w:pPr>
      <w:r w:rsidRPr="005A5F3D">
        <w:rPr>
          <w:b/>
          <w:bCs/>
          <w:sz w:val="28"/>
          <w:szCs w:val="28"/>
        </w:rPr>
        <w:t>М</w:t>
      </w:r>
      <w:r w:rsidR="00F460EC" w:rsidRPr="005A5F3D">
        <w:rPr>
          <w:b/>
          <w:bCs/>
          <w:sz w:val="28"/>
          <w:szCs w:val="28"/>
        </w:rPr>
        <w:t xml:space="preserve">инистр        </w:t>
      </w:r>
      <w:r w:rsidR="005A5F3D">
        <w:rPr>
          <w:b/>
          <w:bCs/>
          <w:sz w:val="28"/>
          <w:szCs w:val="28"/>
        </w:rPr>
        <w:t xml:space="preserve">     </w:t>
      </w:r>
      <w:r w:rsidR="00F460EC" w:rsidRPr="005A5F3D">
        <w:rPr>
          <w:b/>
          <w:bCs/>
          <w:sz w:val="28"/>
          <w:szCs w:val="28"/>
        </w:rPr>
        <w:t xml:space="preserve">                                                                         </w:t>
      </w:r>
      <w:r w:rsidR="00406595">
        <w:rPr>
          <w:b/>
          <w:bCs/>
          <w:sz w:val="28"/>
          <w:szCs w:val="28"/>
        </w:rPr>
        <w:t xml:space="preserve">     </w:t>
      </w:r>
      <w:r w:rsidR="00F460EC" w:rsidRPr="005A5F3D">
        <w:rPr>
          <w:b/>
          <w:bCs/>
          <w:sz w:val="28"/>
          <w:szCs w:val="28"/>
        </w:rPr>
        <w:t xml:space="preserve">   </w:t>
      </w:r>
      <w:r w:rsidRPr="005A5F3D">
        <w:rPr>
          <w:b/>
          <w:bCs/>
          <w:sz w:val="28"/>
          <w:szCs w:val="28"/>
        </w:rPr>
        <w:t>Ю</w:t>
      </w:r>
      <w:r w:rsidR="00F460EC" w:rsidRPr="005A5F3D">
        <w:rPr>
          <w:b/>
          <w:bCs/>
          <w:sz w:val="28"/>
          <w:szCs w:val="28"/>
        </w:rPr>
        <w:t xml:space="preserve">. </w:t>
      </w:r>
      <w:r w:rsidRPr="005A5F3D">
        <w:rPr>
          <w:b/>
          <w:bCs/>
          <w:sz w:val="28"/>
          <w:szCs w:val="28"/>
        </w:rPr>
        <w:t>Гамзатов</w:t>
      </w:r>
      <w:r w:rsidR="00F460EC" w:rsidRPr="005A5F3D">
        <w:rPr>
          <w:b/>
          <w:bCs/>
          <w:sz w:val="28"/>
          <w:szCs w:val="28"/>
        </w:rPr>
        <w:t xml:space="preserve"> </w:t>
      </w:r>
    </w:p>
    <w:p w14:paraId="4FBA658B" w14:textId="77777777" w:rsidR="0001475A" w:rsidRPr="00406595" w:rsidRDefault="0001475A" w:rsidP="00406595">
      <w:pPr>
        <w:spacing w:after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65F172CA" w14:textId="77777777" w:rsidR="00406595" w:rsidRPr="00406595" w:rsidRDefault="004041CB" w:rsidP="004041CB">
      <w:pPr>
        <w:spacing w:after="0" w:line="240" w:lineRule="auto"/>
        <w:jc w:val="right"/>
        <w:rPr>
          <w:sz w:val="28"/>
          <w:szCs w:val="28"/>
        </w:rPr>
      </w:pPr>
      <w:r w:rsidRPr="00406595">
        <w:rPr>
          <w:sz w:val="28"/>
          <w:szCs w:val="28"/>
        </w:rPr>
        <w:t xml:space="preserve">Утвержден </w:t>
      </w:r>
    </w:p>
    <w:p w14:paraId="70DD8FEE" w14:textId="6240AB1D" w:rsidR="004041CB" w:rsidRPr="00406595" w:rsidRDefault="004041CB" w:rsidP="004041CB">
      <w:pPr>
        <w:spacing w:after="0" w:line="240" w:lineRule="auto"/>
        <w:jc w:val="right"/>
        <w:rPr>
          <w:sz w:val="28"/>
          <w:szCs w:val="28"/>
        </w:rPr>
      </w:pPr>
      <w:r w:rsidRPr="00406595">
        <w:rPr>
          <w:sz w:val="28"/>
          <w:szCs w:val="28"/>
        </w:rPr>
        <w:t xml:space="preserve">приказом Министерства цифрового развития </w:t>
      </w:r>
    </w:p>
    <w:p w14:paraId="3EADCC7C" w14:textId="77777777" w:rsidR="00406595" w:rsidRPr="00406595" w:rsidRDefault="004041CB" w:rsidP="004041CB">
      <w:pPr>
        <w:spacing w:after="0" w:line="240" w:lineRule="auto"/>
        <w:jc w:val="right"/>
        <w:rPr>
          <w:sz w:val="28"/>
          <w:szCs w:val="28"/>
        </w:rPr>
      </w:pPr>
      <w:r w:rsidRPr="00406595">
        <w:rPr>
          <w:sz w:val="28"/>
          <w:szCs w:val="28"/>
        </w:rPr>
        <w:t xml:space="preserve">Республики Дагестан </w:t>
      </w:r>
    </w:p>
    <w:p w14:paraId="7EE790FF" w14:textId="326FE330" w:rsidR="004041CB" w:rsidRPr="00406595" w:rsidRDefault="004041CB" w:rsidP="004041CB">
      <w:pPr>
        <w:spacing w:after="0" w:line="240" w:lineRule="auto"/>
        <w:jc w:val="right"/>
        <w:rPr>
          <w:sz w:val="28"/>
          <w:szCs w:val="28"/>
        </w:rPr>
      </w:pPr>
      <w:r w:rsidRPr="00406595">
        <w:rPr>
          <w:sz w:val="28"/>
          <w:szCs w:val="28"/>
        </w:rPr>
        <w:t>от «____</w:t>
      </w:r>
      <w:r w:rsidR="00DC44DA" w:rsidRPr="00406595">
        <w:rPr>
          <w:sz w:val="28"/>
          <w:szCs w:val="28"/>
        </w:rPr>
        <w:t>_</w:t>
      </w:r>
      <w:r w:rsidRPr="00406595">
        <w:rPr>
          <w:sz w:val="28"/>
          <w:szCs w:val="28"/>
        </w:rPr>
        <w:t>_» _______</w:t>
      </w:r>
      <w:r w:rsidR="00DC44DA" w:rsidRPr="00406595">
        <w:rPr>
          <w:sz w:val="28"/>
          <w:szCs w:val="28"/>
        </w:rPr>
        <w:t>__</w:t>
      </w:r>
      <w:r w:rsidRPr="00406595">
        <w:rPr>
          <w:sz w:val="28"/>
          <w:szCs w:val="28"/>
        </w:rPr>
        <w:t>__ 2024г.</w:t>
      </w:r>
      <w:r w:rsidR="00406595">
        <w:rPr>
          <w:sz w:val="28"/>
          <w:szCs w:val="28"/>
        </w:rPr>
        <w:t xml:space="preserve"> № ____-ОД</w:t>
      </w:r>
    </w:p>
    <w:p w14:paraId="367214A7" w14:textId="518F0F74" w:rsidR="004041CB" w:rsidRDefault="004041CB" w:rsidP="004041CB">
      <w:pPr>
        <w:spacing w:after="0" w:line="240" w:lineRule="auto"/>
        <w:jc w:val="right"/>
        <w:rPr>
          <w:sz w:val="28"/>
          <w:szCs w:val="28"/>
        </w:rPr>
      </w:pPr>
    </w:p>
    <w:p w14:paraId="7ABCC31E" w14:textId="77777777" w:rsidR="00406595" w:rsidRDefault="00406595" w:rsidP="00AF3AF3">
      <w:pPr>
        <w:spacing w:after="0"/>
        <w:jc w:val="center"/>
        <w:rPr>
          <w:b/>
          <w:bCs/>
          <w:sz w:val="28"/>
          <w:szCs w:val="28"/>
        </w:rPr>
      </w:pPr>
    </w:p>
    <w:p w14:paraId="1EACE397" w14:textId="096B76E4" w:rsidR="004041CB" w:rsidRDefault="004041CB" w:rsidP="00AF3AF3">
      <w:pPr>
        <w:spacing w:after="0"/>
        <w:jc w:val="center"/>
        <w:rPr>
          <w:b/>
          <w:bCs/>
          <w:sz w:val="28"/>
          <w:szCs w:val="28"/>
        </w:rPr>
      </w:pPr>
      <w:r w:rsidRPr="004041CB">
        <w:rPr>
          <w:b/>
          <w:bCs/>
          <w:sz w:val="28"/>
          <w:szCs w:val="28"/>
        </w:rPr>
        <w:t xml:space="preserve">Порядок </w:t>
      </w:r>
    </w:p>
    <w:p w14:paraId="3419720D" w14:textId="77777777" w:rsidR="004041CB" w:rsidRDefault="004041CB" w:rsidP="00AF3AF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составления и утверждения отчета о результатах деятельности </w:t>
      </w:r>
    </w:p>
    <w:p w14:paraId="3237CEBE" w14:textId="77777777" w:rsidR="004041CB" w:rsidRDefault="004041CB" w:rsidP="00AF3AF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государственных автономных учреждений, находящихся </w:t>
      </w:r>
    </w:p>
    <w:p w14:paraId="2684CFBB" w14:textId="77777777" w:rsidR="004041CB" w:rsidRDefault="004041CB" w:rsidP="00AF3AF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ведении Министерства цифрового развития Республики Дагестан, </w:t>
      </w:r>
    </w:p>
    <w:p w14:paraId="7850A53C" w14:textId="3696623D" w:rsidR="004041CB" w:rsidRDefault="004041CB" w:rsidP="00AF3AF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об использовании закрепленного за ним</w:t>
      </w:r>
      <w:r w:rsidR="00406595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государственного имущества</w:t>
      </w:r>
    </w:p>
    <w:p w14:paraId="7BD72241" w14:textId="074A04A3" w:rsidR="00345A8A" w:rsidRDefault="00345A8A" w:rsidP="00AF3AF3">
      <w:pPr>
        <w:spacing w:after="0"/>
        <w:jc w:val="center"/>
        <w:rPr>
          <w:b/>
          <w:bCs/>
          <w:sz w:val="28"/>
          <w:szCs w:val="28"/>
        </w:rPr>
      </w:pPr>
    </w:p>
    <w:p w14:paraId="3DA09FC8" w14:textId="2A3D3D77" w:rsidR="00345A8A" w:rsidRDefault="00345A8A" w:rsidP="00AF3AF3">
      <w:pPr>
        <w:spacing w:after="0"/>
        <w:jc w:val="center"/>
        <w:rPr>
          <w:b/>
          <w:bCs/>
          <w:sz w:val="28"/>
          <w:szCs w:val="28"/>
        </w:rPr>
      </w:pPr>
      <w:r w:rsidRPr="00345A8A">
        <w:rPr>
          <w:b/>
          <w:bCs/>
          <w:sz w:val="28"/>
          <w:szCs w:val="28"/>
        </w:rPr>
        <w:t>I. Общие положения</w:t>
      </w:r>
    </w:p>
    <w:p w14:paraId="2F33A94B" w14:textId="6BF264EE" w:rsidR="004041CB" w:rsidRPr="004041CB" w:rsidRDefault="004041CB" w:rsidP="007B2D64">
      <w:pPr>
        <w:spacing w:after="0"/>
        <w:ind w:firstLine="567"/>
        <w:jc w:val="both"/>
        <w:rPr>
          <w:b/>
          <w:bCs/>
          <w:sz w:val="28"/>
          <w:szCs w:val="28"/>
        </w:rPr>
      </w:pPr>
    </w:p>
    <w:p w14:paraId="1D4B98E7" w14:textId="13467039" w:rsidR="007B2D64" w:rsidRPr="007B2D64" w:rsidRDefault="007B2D64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426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7B2D64">
        <w:rPr>
          <w:sz w:val="28"/>
          <w:szCs w:val="28"/>
        </w:rPr>
        <w:t xml:space="preserve">Настоящий Порядок устанавливает требования к составлению и утверждению отчета о результатах деятельности государственных </w:t>
      </w:r>
      <w:r>
        <w:rPr>
          <w:sz w:val="28"/>
          <w:szCs w:val="28"/>
        </w:rPr>
        <w:t xml:space="preserve">автономных </w:t>
      </w:r>
      <w:r w:rsidRPr="007B2D64">
        <w:rPr>
          <w:sz w:val="28"/>
          <w:szCs w:val="28"/>
        </w:rPr>
        <w:t xml:space="preserve">учреждений, находящихся в ведении Министерства </w:t>
      </w:r>
      <w:r>
        <w:rPr>
          <w:sz w:val="28"/>
          <w:szCs w:val="28"/>
        </w:rPr>
        <w:t xml:space="preserve">цифрового развития </w:t>
      </w:r>
      <w:r w:rsidRPr="007B2D64">
        <w:rPr>
          <w:sz w:val="28"/>
          <w:szCs w:val="28"/>
        </w:rPr>
        <w:t>Республики Дагестан (далее</w:t>
      </w:r>
      <w:r>
        <w:rPr>
          <w:sz w:val="28"/>
          <w:szCs w:val="28"/>
        </w:rPr>
        <w:t xml:space="preserve"> </w:t>
      </w:r>
      <w:bookmarkStart w:id="1" w:name="_Hlk181882186"/>
      <w:r>
        <w:rPr>
          <w:sz w:val="28"/>
          <w:szCs w:val="28"/>
        </w:rPr>
        <w:t>–</w:t>
      </w:r>
      <w:bookmarkEnd w:id="1"/>
      <w:r>
        <w:rPr>
          <w:sz w:val="28"/>
          <w:szCs w:val="28"/>
        </w:rPr>
        <w:t xml:space="preserve"> </w:t>
      </w:r>
      <w:r w:rsidRPr="007B2D64">
        <w:rPr>
          <w:sz w:val="28"/>
          <w:szCs w:val="28"/>
        </w:rPr>
        <w:t>Министерство)</w:t>
      </w:r>
      <w:r>
        <w:rPr>
          <w:sz w:val="28"/>
          <w:szCs w:val="28"/>
        </w:rPr>
        <w:t>,</w:t>
      </w:r>
      <w:r w:rsidRPr="007B2D64">
        <w:rPr>
          <w:sz w:val="28"/>
          <w:szCs w:val="28"/>
        </w:rPr>
        <w:t xml:space="preserve"> и об использовании закрепленного за ними государственного имущества (далее соответственно – Порядок, Отчет).</w:t>
      </w:r>
    </w:p>
    <w:p w14:paraId="56851D14" w14:textId="0A64C98D" w:rsidR="0018030F" w:rsidRDefault="0018030F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426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345A8A">
        <w:rPr>
          <w:rFonts w:eastAsiaTheme="minorHAnsi"/>
          <w:sz w:val="28"/>
          <w:szCs w:val="28"/>
          <w:lang w:eastAsia="en-US"/>
        </w:rPr>
        <w:t xml:space="preserve">Отчет составляется </w:t>
      </w:r>
      <w:r w:rsidR="007B2D64">
        <w:rPr>
          <w:rFonts w:eastAsiaTheme="minorHAnsi"/>
          <w:sz w:val="28"/>
          <w:szCs w:val="28"/>
          <w:lang w:eastAsia="en-US"/>
        </w:rPr>
        <w:t xml:space="preserve">государственными автономными учреждениями,  </w:t>
      </w:r>
      <w:r w:rsidR="007B2D64" w:rsidRPr="007B2D64">
        <w:rPr>
          <w:rFonts w:eastAsiaTheme="minorHAnsi"/>
          <w:sz w:val="28"/>
          <w:szCs w:val="28"/>
          <w:lang w:eastAsia="en-US"/>
        </w:rPr>
        <w:t xml:space="preserve">находящихся в ведении Министерства </w:t>
      </w:r>
      <w:r w:rsidR="007B2D64">
        <w:rPr>
          <w:rFonts w:eastAsiaTheme="minorHAnsi"/>
          <w:sz w:val="28"/>
          <w:szCs w:val="28"/>
          <w:lang w:eastAsia="en-US"/>
        </w:rPr>
        <w:t xml:space="preserve">(далее </w:t>
      </w:r>
      <w:r w:rsidR="007B2D64" w:rsidRPr="007B2D64">
        <w:rPr>
          <w:rFonts w:eastAsiaTheme="minorHAnsi"/>
          <w:sz w:val="28"/>
          <w:szCs w:val="28"/>
          <w:lang w:eastAsia="en-US"/>
        </w:rPr>
        <w:t>–</w:t>
      </w:r>
      <w:r w:rsidR="007B2D64">
        <w:rPr>
          <w:rFonts w:eastAsiaTheme="minorHAnsi"/>
          <w:sz w:val="28"/>
          <w:szCs w:val="28"/>
          <w:lang w:eastAsia="en-US"/>
        </w:rPr>
        <w:t xml:space="preserve"> учреждение) </w:t>
      </w:r>
      <w:r w:rsidRPr="00345A8A">
        <w:rPr>
          <w:rFonts w:eastAsiaTheme="minorHAnsi"/>
          <w:sz w:val="28"/>
          <w:szCs w:val="28"/>
          <w:lang w:eastAsia="en-US"/>
        </w:rPr>
        <w:t xml:space="preserve">на основании Порядка и в соответствии с Общими требованиями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Федерации от 2 ноября 2021 г. </w:t>
      </w:r>
      <w:r w:rsidR="007273C3">
        <w:rPr>
          <w:rFonts w:eastAsiaTheme="minorHAnsi"/>
          <w:sz w:val="28"/>
          <w:szCs w:val="28"/>
          <w:lang w:eastAsia="en-US"/>
        </w:rPr>
        <w:t>№</w:t>
      </w:r>
      <w:r w:rsidRPr="00345A8A">
        <w:rPr>
          <w:rFonts w:eastAsiaTheme="minorHAnsi"/>
          <w:sz w:val="28"/>
          <w:szCs w:val="28"/>
          <w:lang w:eastAsia="en-US"/>
        </w:rPr>
        <w:t xml:space="preserve"> 171н (далее </w:t>
      </w:r>
      <w:bookmarkStart w:id="2" w:name="_Hlk181884358"/>
      <w:r w:rsidR="007B2D64" w:rsidRPr="007B2D64">
        <w:rPr>
          <w:rFonts w:eastAsiaTheme="minorHAnsi"/>
          <w:sz w:val="28"/>
          <w:szCs w:val="28"/>
          <w:lang w:eastAsia="en-US"/>
        </w:rPr>
        <w:t>–</w:t>
      </w:r>
      <w:bookmarkEnd w:id="2"/>
      <w:r w:rsidRPr="00345A8A">
        <w:rPr>
          <w:rFonts w:eastAsiaTheme="minorHAnsi"/>
          <w:sz w:val="28"/>
          <w:szCs w:val="28"/>
          <w:lang w:eastAsia="en-US"/>
        </w:rPr>
        <w:t xml:space="preserve"> Общие требования).</w:t>
      </w:r>
    </w:p>
    <w:p w14:paraId="060BCA50" w14:textId="3CD6693A" w:rsidR="0018030F" w:rsidRDefault="0018030F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18030F">
        <w:rPr>
          <w:rFonts w:eastAsiaTheme="minorHAnsi"/>
          <w:sz w:val="28"/>
          <w:szCs w:val="28"/>
          <w:lang w:eastAsia="en-US"/>
        </w:rPr>
        <w:t xml:space="preserve">Отчет автономного учреждения составляется в том числе с учетом требований, установленных Правилами опубликования отчетов о деятельности автономного учреждения и об использовании закрепленного за ним имущества, утвержденными постановлением Правительства Российской Федерации от 18 октября 2007 г. </w:t>
      </w:r>
      <w:r w:rsidR="007273C3">
        <w:rPr>
          <w:rFonts w:eastAsiaTheme="minorHAnsi"/>
          <w:sz w:val="28"/>
          <w:szCs w:val="28"/>
          <w:lang w:eastAsia="en-US"/>
        </w:rPr>
        <w:t xml:space="preserve">№ </w:t>
      </w:r>
      <w:r w:rsidRPr="0018030F">
        <w:rPr>
          <w:rFonts w:eastAsiaTheme="minorHAnsi"/>
          <w:sz w:val="28"/>
          <w:szCs w:val="28"/>
          <w:lang w:eastAsia="en-US"/>
        </w:rPr>
        <w:t xml:space="preserve">684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18030F">
        <w:rPr>
          <w:rFonts w:eastAsiaTheme="minorHAnsi"/>
          <w:sz w:val="28"/>
          <w:szCs w:val="28"/>
          <w:lang w:eastAsia="en-US"/>
        </w:rPr>
        <w:t>Об утверждении Правил опубликования отчетов о деятельности автономного учреждения и об использовании закрепленного за ним имущества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18030F">
        <w:rPr>
          <w:rFonts w:eastAsiaTheme="minorHAnsi"/>
          <w:sz w:val="28"/>
          <w:szCs w:val="28"/>
          <w:lang w:eastAsia="en-US"/>
        </w:rPr>
        <w:t xml:space="preserve"> (далее </w:t>
      </w:r>
      <w:r w:rsidR="007B2D64" w:rsidRPr="007B2D64">
        <w:rPr>
          <w:rFonts w:eastAsiaTheme="minorHAnsi"/>
          <w:sz w:val="28"/>
          <w:szCs w:val="28"/>
          <w:lang w:eastAsia="en-US"/>
        </w:rPr>
        <w:t>–</w:t>
      </w:r>
      <w:r w:rsidRPr="0018030F">
        <w:rPr>
          <w:rFonts w:eastAsiaTheme="minorHAnsi"/>
          <w:sz w:val="28"/>
          <w:szCs w:val="28"/>
          <w:lang w:eastAsia="en-US"/>
        </w:rPr>
        <w:t xml:space="preserve"> постановление Правительства РФ </w:t>
      </w:r>
      <w:r w:rsidR="007273C3">
        <w:rPr>
          <w:rFonts w:eastAsiaTheme="minorHAnsi"/>
          <w:sz w:val="28"/>
          <w:szCs w:val="28"/>
          <w:lang w:eastAsia="en-US"/>
        </w:rPr>
        <w:t>№</w:t>
      </w:r>
      <w:r w:rsidRPr="0018030F">
        <w:rPr>
          <w:rFonts w:eastAsiaTheme="minorHAnsi"/>
          <w:sz w:val="28"/>
          <w:szCs w:val="28"/>
          <w:lang w:eastAsia="en-US"/>
        </w:rPr>
        <w:t xml:space="preserve"> 684), и должен содержать информацию о его рассмотрении наблюдательным советом учреждения в соответствии со статьей 11 Федерального закона от 3 ноября 2006 г. </w:t>
      </w:r>
      <w:r w:rsidR="007273C3">
        <w:rPr>
          <w:rFonts w:eastAsiaTheme="minorHAnsi"/>
          <w:sz w:val="28"/>
          <w:szCs w:val="28"/>
          <w:lang w:eastAsia="en-US"/>
        </w:rPr>
        <w:t>№</w:t>
      </w:r>
      <w:r w:rsidRPr="0018030F">
        <w:rPr>
          <w:rFonts w:eastAsiaTheme="minorHAnsi"/>
          <w:sz w:val="28"/>
          <w:szCs w:val="28"/>
          <w:lang w:eastAsia="en-US"/>
        </w:rPr>
        <w:t xml:space="preserve"> 174-ФЗ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18030F">
        <w:rPr>
          <w:rFonts w:eastAsiaTheme="minorHAnsi"/>
          <w:sz w:val="28"/>
          <w:szCs w:val="28"/>
          <w:lang w:eastAsia="en-US"/>
        </w:rPr>
        <w:t xml:space="preserve">Об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18030F">
        <w:rPr>
          <w:rFonts w:eastAsiaTheme="minorHAnsi"/>
          <w:sz w:val="28"/>
          <w:szCs w:val="28"/>
          <w:lang w:eastAsia="en-US"/>
        </w:rPr>
        <w:t>автономных учреждениях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18030F">
        <w:rPr>
          <w:rFonts w:eastAsiaTheme="minorHAnsi"/>
          <w:sz w:val="28"/>
          <w:szCs w:val="28"/>
          <w:lang w:eastAsia="en-US"/>
        </w:rPr>
        <w:t xml:space="preserve"> (далее </w:t>
      </w:r>
      <w:r w:rsidR="007B2D64" w:rsidRPr="007B2D64">
        <w:rPr>
          <w:rFonts w:eastAsiaTheme="minorHAnsi"/>
          <w:sz w:val="28"/>
          <w:szCs w:val="28"/>
          <w:lang w:eastAsia="en-US"/>
        </w:rPr>
        <w:t>–</w:t>
      </w:r>
      <w:r w:rsidRPr="0018030F">
        <w:rPr>
          <w:rFonts w:eastAsiaTheme="minorHAnsi"/>
          <w:sz w:val="28"/>
          <w:szCs w:val="28"/>
          <w:lang w:eastAsia="en-US"/>
        </w:rPr>
        <w:t xml:space="preserve"> </w:t>
      </w:r>
      <w:bookmarkStart w:id="3" w:name="_Hlk181885484"/>
      <w:r w:rsidRPr="0018030F">
        <w:rPr>
          <w:rFonts w:eastAsiaTheme="minorHAnsi"/>
          <w:sz w:val="28"/>
          <w:szCs w:val="28"/>
          <w:lang w:eastAsia="en-US"/>
        </w:rPr>
        <w:t xml:space="preserve">Федеральный закон </w:t>
      </w:r>
      <w:r w:rsidR="007273C3">
        <w:rPr>
          <w:rFonts w:eastAsiaTheme="minorHAnsi"/>
          <w:sz w:val="28"/>
          <w:szCs w:val="28"/>
          <w:lang w:eastAsia="en-US"/>
        </w:rPr>
        <w:t>№</w:t>
      </w:r>
      <w:r w:rsidRPr="0018030F">
        <w:rPr>
          <w:rFonts w:eastAsiaTheme="minorHAnsi"/>
          <w:sz w:val="28"/>
          <w:szCs w:val="28"/>
          <w:lang w:eastAsia="en-US"/>
        </w:rPr>
        <w:t xml:space="preserve"> 174-ФЗ</w:t>
      </w:r>
      <w:bookmarkEnd w:id="3"/>
      <w:r w:rsidRPr="0018030F">
        <w:rPr>
          <w:rFonts w:eastAsiaTheme="minorHAnsi"/>
          <w:sz w:val="28"/>
          <w:szCs w:val="28"/>
          <w:lang w:eastAsia="en-US"/>
        </w:rPr>
        <w:t>).</w:t>
      </w:r>
    </w:p>
    <w:p w14:paraId="088FA6D9" w14:textId="77777777" w:rsidR="0001475A" w:rsidRDefault="0001475A" w:rsidP="0001475A">
      <w:pPr>
        <w:pStyle w:val="afa"/>
        <w:autoSpaceDE w:val="0"/>
        <w:autoSpaceDN w:val="0"/>
        <w:adjustRightInd w:val="0"/>
        <w:spacing w:after="0"/>
        <w:ind w:left="426"/>
        <w:jc w:val="both"/>
        <w:rPr>
          <w:rFonts w:eastAsiaTheme="minorHAnsi"/>
          <w:sz w:val="28"/>
          <w:szCs w:val="28"/>
          <w:lang w:eastAsia="en-US"/>
        </w:rPr>
      </w:pPr>
    </w:p>
    <w:p w14:paraId="4F2B1A4B" w14:textId="2AEDFE27" w:rsidR="0018030F" w:rsidRDefault="0018030F" w:rsidP="007B2D64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18030F"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II. </w:t>
      </w:r>
      <w:r w:rsidR="00286242">
        <w:rPr>
          <w:rFonts w:eastAsiaTheme="minorHAnsi"/>
          <w:b/>
          <w:bCs/>
          <w:sz w:val="28"/>
          <w:szCs w:val="28"/>
          <w:lang w:eastAsia="en-US"/>
        </w:rPr>
        <w:t>Требования к с</w:t>
      </w:r>
      <w:r w:rsidRPr="0018030F">
        <w:rPr>
          <w:rFonts w:eastAsiaTheme="minorHAnsi"/>
          <w:b/>
          <w:bCs/>
          <w:sz w:val="28"/>
          <w:szCs w:val="28"/>
          <w:lang w:eastAsia="en-US"/>
        </w:rPr>
        <w:t>оставлени</w:t>
      </w:r>
      <w:r w:rsidR="00286242">
        <w:rPr>
          <w:rFonts w:eastAsiaTheme="minorHAnsi"/>
          <w:b/>
          <w:bCs/>
          <w:sz w:val="28"/>
          <w:szCs w:val="28"/>
          <w:lang w:eastAsia="en-US"/>
        </w:rPr>
        <w:t>ю</w:t>
      </w:r>
      <w:r w:rsidRPr="0018030F">
        <w:rPr>
          <w:rFonts w:eastAsiaTheme="minorHAnsi"/>
          <w:b/>
          <w:bCs/>
          <w:sz w:val="28"/>
          <w:szCs w:val="28"/>
          <w:lang w:eastAsia="en-US"/>
        </w:rPr>
        <w:t xml:space="preserve"> Отчета</w:t>
      </w:r>
    </w:p>
    <w:p w14:paraId="2F50D088" w14:textId="77777777" w:rsidR="007B2D64" w:rsidRDefault="0018030F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426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18030F">
        <w:rPr>
          <w:rFonts w:eastAsiaTheme="minorHAnsi"/>
          <w:sz w:val="28"/>
          <w:szCs w:val="28"/>
          <w:lang w:eastAsia="en-US"/>
        </w:rPr>
        <w:t>Отчет составляется учреждением в валюте Российской Федерации (в части показателей в денежном выражении) по состоянию на 1 января года, следующего за отчетным периодом. Отчетным периодом является финансовый год.</w:t>
      </w:r>
    </w:p>
    <w:p w14:paraId="0E359EBE" w14:textId="3D1BE783" w:rsidR="00345A8A" w:rsidRDefault="007B2D64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426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18030F">
        <w:rPr>
          <w:rFonts w:eastAsiaTheme="minorHAnsi"/>
          <w:sz w:val="28"/>
          <w:szCs w:val="28"/>
          <w:lang w:eastAsia="en-US"/>
        </w:rPr>
        <w:t xml:space="preserve">Отчет, не содержащий сведения, составляющие государственную тайну или иную охраняемую законом тайну, составляется и утверждается учреждением в соответствии с постановлением Правительства Российской Федерации от 30 июня 2015 г. </w:t>
      </w:r>
      <w:r w:rsidR="007273C3">
        <w:rPr>
          <w:rFonts w:eastAsiaTheme="minorHAnsi"/>
          <w:sz w:val="28"/>
          <w:szCs w:val="28"/>
          <w:lang w:eastAsia="en-US"/>
        </w:rPr>
        <w:t>№</w:t>
      </w:r>
      <w:r w:rsidRPr="0018030F">
        <w:rPr>
          <w:rFonts w:eastAsiaTheme="minorHAnsi"/>
          <w:sz w:val="28"/>
          <w:szCs w:val="28"/>
          <w:lang w:eastAsia="en-US"/>
        </w:rPr>
        <w:t xml:space="preserve"> 658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18030F">
        <w:rPr>
          <w:rFonts w:eastAsiaTheme="minorHAnsi"/>
          <w:sz w:val="28"/>
          <w:szCs w:val="28"/>
          <w:lang w:eastAsia="en-US"/>
        </w:rPr>
        <w:t xml:space="preserve">О государственной интегрированной информационной системе управления общественными финансами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18030F">
        <w:rPr>
          <w:rFonts w:eastAsiaTheme="minorHAnsi"/>
          <w:sz w:val="28"/>
          <w:szCs w:val="28"/>
          <w:lang w:eastAsia="en-US"/>
        </w:rPr>
        <w:t>Электронный бюджет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18030F">
        <w:rPr>
          <w:rFonts w:eastAsiaTheme="minorHAnsi"/>
          <w:sz w:val="28"/>
          <w:szCs w:val="28"/>
          <w:lang w:eastAsia="en-US"/>
        </w:rPr>
        <w:t xml:space="preserve"> в государственной интегрированной информационной системе управления общественными финансами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18030F">
        <w:rPr>
          <w:rFonts w:eastAsiaTheme="minorHAnsi"/>
          <w:sz w:val="28"/>
          <w:szCs w:val="28"/>
          <w:lang w:eastAsia="en-US"/>
        </w:rPr>
        <w:t>Электронный бюджет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18030F">
        <w:rPr>
          <w:rFonts w:eastAsiaTheme="minorHAnsi"/>
          <w:sz w:val="28"/>
          <w:szCs w:val="28"/>
          <w:lang w:eastAsia="en-US"/>
        </w:rPr>
        <w:t xml:space="preserve"> (далее - система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18030F">
        <w:rPr>
          <w:rFonts w:eastAsiaTheme="minorHAnsi"/>
          <w:sz w:val="28"/>
          <w:szCs w:val="28"/>
          <w:lang w:eastAsia="en-US"/>
        </w:rPr>
        <w:t>Электронный бюджет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18030F">
        <w:rPr>
          <w:rFonts w:eastAsiaTheme="minorHAnsi"/>
          <w:sz w:val="28"/>
          <w:szCs w:val="28"/>
          <w:lang w:eastAsia="en-US"/>
        </w:rPr>
        <w:t>) в форме электронных документов, подписываемых усиленной квалифицированной электронной подписью лица, уполномоченного действовать от имени учреждения.</w:t>
      </w:r>
      <w:r w:rsidR="00345A8A" w:rsidRPr="0018030F">
        <w:rPr>
          <w:rFonts w:eastAsiaTheme="minorHAnsi"/>
          <w:sz w:val="28"/>
          <w:szCs w:val="28"/>
          <w:lang w:eastAsia="en-US"/>
        </w:rPr>
        <w:t xml:space="preserve"> </w:t>
      </w:r>
    </w:p>
    <w:p w14:paraId="3A5E9B83" w14:textId="776B21A4" w:rsidR="007B2D64" w:rsidRDefault="007B2D64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426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345A8A">
        <w:rPr>
          <w:rFonts w:eastAsiaTheme="minorHAnsi"/>
          <w:sz w:val="28"/>
          <w:szCs w:val="28"/>
          <w:lang w:eastAsia="en-US"/>
        </w:rPr>
        <w:t>Отчет, содержащий сведения, составляющие государственную или иную охраняемую законом тайну, составляется и утверждается учреждением в форме бумажного документа с соблюдением законодательства Российской Федерации о защите государственной тайны.</w:t>
      </w:r>
    </w:p>
    <w:p w14:paraId="7802A43E" w14:textId="77777777" w:rsidR="00240489" w:rsidRPr="00240489" w:rsidRDefault="00240489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426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40489">
        <w:rPr>
          <w:rFonts w:eastAsiaTheme="minorHAnsi"/>
          <w:sz w:val="28"/>
          <w:szCs w:val="28"/>
          <w:lang w:eastAsia="en-US"/>
        </w:rPr>
        <w:t>Отчет должен включать:</w:t>
      </w:r>
    </w:p>
    <w:p w14:paraId="1863D536" w14:textId="77777777" w:rsidR="00240489" w:rsidRPr="00240489" w:rsidRDefault="00240489" w:rsidP="00406595">
      <w:pPr>
        <w:pStyle w:val="afa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40489">
        <w:rPr>
          <w:rFonts w:eastAsiaTheme="minorHAnsi"/>
          <w:sz w:val="28"/>
          <w:szCs w:val="28"/>
          <w:lang w:eastAsia="en-US"/>
        </w:rPr>
        <w:t>заголовочную часть;</w:t>
      </w:r>
    </w:p>
    <w:p w14:paraId="48F747AB" w14:textId="58E45A06" w:rsidR="00240489" w:rsidRPr="00240489" w:rsidRDefault="00240489" w:rsidP="00406595">
      <w:pPr>
        <w:pStyle w:val="afa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40489">
        <w:rPr>
          <w:rFonts w:eastAsiaTheme="minorHAnsi"/>
          <w:sz w:val="28"/>
          <w:szCs w:val="28"/>
          <w:lang w:eastAsia="en-US"/>
        </w:rPr>
        <w:t xml:space="preserve">раздел 1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240489">
        <w:rPr>
          <w:rFonts w:eastAsiaTheme="minorHAnsi"/>
          <w:sz w:val="28"/>
          <w:szCs w:val="28"/>
          <w:lang w:eastAsia="en-US"/>
        </w:rPr>
        <w:t>Результаты деятельности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240489">
        <w:rPr>
          <w:rFonts w:eastAsiaTheme="minorHAnsi"/>
          <w:sz w:val="28"/>
          <w:szCs w:val="28"/>
          <w:lang w:eastAsia="en-US"/>
        </w:rPr>
        <w:t>;</w:t>
      </w:r>
    </w:p>
    <w:p w14:paraId="518536CC" w14:textId="1F165E42" w:rsidR="00240489" w:rsidRPr="00240489" w:rsidRDefault="00240489" w:rsidP="00406595">
      <w:pPr>
        <w:pStyle w:val="afa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40489">
        <w:rPr>
          <w:rFonts w:eastAsiaTheme="minorHAnsi"/>
          <w:sz w:val="28"/>
          <w:szCs w:val="28"/>
          <w:lang w:eastAsia="en-US"/>
        </w:rPr>
        <w:t xml:space="preserve">раздел 2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240489">
        <w:rPr>
          <w:rFonts w:eastAsiaTheme="minorHAnsi"/>
          <w:sz w:val="28"/>
          <w:szCs w:val="28"/>
          <w:lang w:eastAsia="en-US"/>
        </w:rPr>
        <w:t>Использование имущества, закрепленного за учреждением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240489">
        <w:rPr>
          <w:rFonts w:eastAsiaTheme="minorHAnsi"/>
          <w:sz w:val="28"/>
          <w:szCs w:val="28"/>
          <w:lang w:eastAsia="en-US"/>
        </w:rPr>
        <w:t>;</w:t>
      </w:r>
    </w:p>
    <w:p w14:paraId="505D0246" w14:textId="1FBF2DB0" w:rsidR="00240489" w:rsidRDefault="00240489" w:rsidP="00406595">
      <w:pPr>
        <w:pStyle w:val="afa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40489">
        <w:rPr>
          <w:rFonts w:eastAsiaTheme="minorHAnsi"/>
          <w:sz w:val="28"/>
          <w:szCs w:val="28"/>
          <w:lang w:eastAsia="en-US"/>
        </w:rPr>
        <w:t xml:space="preserve">раздел 3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240489">
        <w:rPr>
          <w:rFonts w:eastAsiaTheme="minorHAnsi"/>
          <w:sz w:val="28"/>
          <w:szCs w:val="28"/>
          <w:lang w:eastAsia="en-US"/>
        </w:rPr>
        <w:t>Эффективность деятельности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240489">
        <w:rPr>
          <w:rFonts w:eastAsiaTheme="minorHAnsi"/>
          <w:sz w:val="28"/>
          <w:szCs w:val="28"/>
          <w:lang w:eastAsia="en-US"/>
        </w:rPr>
        <w:t>.</w:t>
      </w:r>
    </w:p>
    <w:p w14:paraId="5721A9EE" w14:textId="76C6C539" w:rsidR="00240489" w:rsidRDefault="00240489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426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40489">
        <w:rPr>
          <w:rFonts w:eastAsiaTheme="minorHAnsi"/>
          <w:sz w:val="28"/>
          <w:szCs w:val="28"/>
          <w:lang w:eastAsia="en-US"/>
        </w:rPr>
        <w:t>Заголовочная часть должна содержать наименование 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Министерства с указанием кода главы по бюджетной классификации, наименование публично-правового образования с указанием кода по Общероссийскому классификатору территорий муниципальных образований;</w:t>
      </w:r>
    </w:p>
    <w:p w14:paraId="42890847" w14:textId="60169BE0" w:rsidR="00FE184A" w:rsidRDefault="00FE184A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426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FE184A">
        <w:rPr>
          <w:rFonts w:eastAsiaTheme="minorHAnsi"/>
          <w:sz w:val="28"/>
          <w:szCs w:val="28"/>
          <w:lang w:eastAsia="en-US"/>
        </w:rPr>
        <w:t xml:space="preserve">В раздел 1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FE184A">
        <w:rPr>
          <w:rFonts w:eastAsiaTheme="minorHAnsi"/>
          <w:sz w:val="28"/>
          <w:szCs w:val="28"/>
          <w:lang w:eastAsia="en-US"/>
        </w:rPr>
        <w:t>Результаты деятельности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FE184A">
        <w:rPr>
          <w:rFonts w:eastAsiaTheme="minorHAnsi"/>
          <w:sz w:val="28"/>
          <w:szCs w:val="28"/>
          <w:lang w:eastAsia="en-US"/>
        </w:rPr>
        <w:t xml:space="preserve"> должны включаться:</w:t>
      </w:r>
    </w:p>
    <w:p w14:paraId="70E1F6BD" w14:textId="77777777" w:rsidR="00FE184A" w:rsidRDefault="00FE184A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отчет о выполнении государственного задания на оказание государственных услуг (выполнение работ). Отчет формируется учреждениями, которым в соответствии с решением учредителя сформировано государственное задание;</w:t>
      </w:r>
    </w:p>
    <w:p w14:paraId="27C3961D" w14:textId="3EAE0FBC" w:rsidR="00FE184A" w:rsidRDefault="00FE184A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поступлениях и выплатах учреждения, формируемые бюджетными и автономными учреждениями в соответствии с пунктом 13(1) Общих требований;</w:t>
      </w:r>
    </w:p>
    <w:p w14:paraId="1562AE47" w14:textId="4FB111A4" w:rsidR="00FE184A" w:rsidRDefault="00FE184A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об оказываемых услугах, выполняемых работах сверх установленного государственного задания, формируемые в соответствии с пунктом 14 Общих требований;</w:t>
      </w:r>
    </w:p>
    <w:p w14:paraId="05C4A82C" w14:textId="3B0AE3C7" w:rsidR="00FE184A" w:rsidRDefault="00FE184A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формируемые в соответствии с пунктом 15</w:t>
      </w:r>
      <w:hyperlink r:id="rId11" w:history="1"/>
      <w:r>
        <w:rPr>
          <w:rFonts w:eastAsiaTheme="minorHAnsi"/>
          <w:sz w:val="28"/>
          <w:szCs w:val="28"/>
          <w:lang w:eastAsia="en-US"/>
        </w:rPr>
        <w:t xml:space="preserve"> Общих требований;</w:t>
      </w:r>
    </w:p>
    <w:p w14:paraId="6474534F" w14:textId="5EDADE62" w:rsidR="00FE184A" w:rsidRDefault="00FE184A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кредиторской задолженности и обязательствах учреждения, формируемые в соответствии с пунктом 15(1) Общих требований;</w:t>
      </w:r>
    </w:p>
    <w:p w14:paraId="5DACE7CC" w14:textId="20232453" w:rsidR="00FE184A" w:rsidRDefault="00FE184A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просроченной кредиторской задолженности, формируемые в соответствии с пунктом 16 Общих требований;</w:t>
      </w:r>
    </w:p>
    <w:p w14:paraId="4D455EBE" w14:textId="199DB6DF" w:rsidR="00FE184A" w:rsidRDefault="00FE184A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задолженности по ущербу, недостачам, хищениям денежных средств и материальных ценностей, формируемые в соответствии с пунктом 17 Общих требований;</w:t>
      </w:r>
    </w:p>
    <w:p w14:paraId="79506C7F" w14:textId="48C423ED" w:rsidR="00FE184A" w:rsidRDefault="00FE184A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численности сотрудников и оплате труда, формируемые в соответствии с пунктом 18</w:t>
      </w:r>
      <w:hyperlink r:id="rId12" w:history="1"/>
      <w:r>
        <w:rPr>
          <w:rFonts w:eastAsiaTheme="minorHAnsi"/>
          <w:sz w:val="28"/>
          <w:szCs w:val="28"/>
          <w:lang w:eastAsia="en-US"/>
        </w:rPr>
        <w:t xml:space="preserve"> Общих требований;</w:t>
      </w:r>
    </w:p>
    <w:p w14:paraId="70BC7DDD" w14:textId="77777777" w:rsidR="001C4918" w:rsidRDefault="00FE184A" w:rsidP="0040659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счетах учреждения, открытых в кредитных организациях, формируемые в соответствии с пунктом 19 Общих требований.</w:t>
      </w:r>
    </w:p>
    <w:p w14:paraId="41C448B6" w14:textId="2BD7E89F" w:rsidR="001C4918" w:rsidRPr="001C4918" w:rsidRDefault="001C4918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1C4918">
        <w:rPr>
          <w:rFonts w:eastAsiaTheme="minorHAnsi"/>
          <w:sz w:val="28"/>
          <w:szCs w:val="28"/>
          <w:lang w:eastAsia="en-US"/>
        </w:rPr>
        <w:t xml:space="preserve">В раздел 2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1C4918">
        <w:rPr>
          <w:rFonts w:eastAsiaTheme="minorHAnsi"/>
          <w:sz w:val="28"/>
          <w:szCs w:val="28"/>
          <w:lang w:eastAsia="en-US"/>
        </w:rPr>
        <w:t>Использование имущества, закрепленного за учреждением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1C4918">
        <w:rPr>
          <w:rFonts w:eastAsiaTheme="minorHAnsi"/>
          <w:sz w:val="28"/>
          <w:szCs w:val="28"/>
          <w:lang w:eastAsia="en-US"/>
        </w:rPr>
        <w:t xml:space="preserve"> должны включаться:</w:t>
      </w:r>
    </w:p>
    <w:p w14:paraId="222635D3" w14:textId="075039DB" w:rsidR="001C4918" w:rsidRDefault="001C4918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о недвижимом имуществе, за исключением земельных участков (далее </w:t>
      </w:r>
      <w:r w:rsidRPr="001C4918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сведения о недвижимом имуществе), закрепленном на праве оперативного управления, формируемые в соответствии с пунктом 20 Общих требований;</w:t>
      </w:r>
    </w:p>
    <w:p w14:paraId="2EEBB2F9" w14:textId="43AA7230" w:rsidR="001C4918" w:rsidRDefault="001C4918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земельных участках, предоставленных на праве постоянного (бессрочного) пользования (далее - сведения об использовании земельных участков), формируемые в соответствии с пунктом 21Общих требований;</w:t>
      </w:r>
    </w:p>
    <w:p w14:paraId="233DD3B3" w14:textId="151FCF10" w:rsidR="001C4918" w:rsidRDefault="001C4918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о недвижимом имуществе, используемом по договору аренды, формируемые в соответствии с </w:t>
      </w:r>
      <w:bookmarkStart w:id="4" w:name="_Hlk181884464"/>
      <w:r>
        <w:rPr>
          <w:rFonts w:eastAsiaTheme="minorHAnsi"/>
          <w:sz w:val="28"/>
          <w:szCs w:val="28"/>
          <w:lang w:eastAsia="en-US"/>
        </w:rPr>
        <w:t xml:space="preserve">пунктом 22 </w:t>
      </w:r>
      <w:bookmarkEnd w:id="4"/>
      <w:r>
        <w:rPr>
          <w:rFonts w:eastAsiaTheme="minorHAnsi"/>
          <w:sz w:val="28"/>
          <w:szCs w:val="28"/>
          <w:lang w:eastAsia="en-US"/>
        </w:rPr>
        <w:fldChar w:fldCharType="begin"/>
      </w:r>
      <w:r>
        <w:rPr>
          <w:rFonts w:eastAsiaTheme="minorHAnsi"/>
          <w:sz w:val="28"/>
          <w:szCs w:val="28"/>
          <w:lang w:eastAsia="en-US"/>
        </w:rPr>
        <w:instrText xml:space="preserve">HYPERLINK https://login.consultant.ru/link/?req=doc&amp;base=LAW&amp;n=441564&amp;dst=100091 </w:instrText>
      </w:r>
      <w:r w:rsidR="00411218">
        <w:rPr>
          <w:rFonts w:eastAsiaTheme="minorHAnsi"/>
          <w:sz w:val="28"/>
          <w:szCs w:val="28"/>
          <w:lang w:eastAsia="en-US"/>
        </w:rPr>
        <w:fldChar w:fldCharType="separate"/>
      </w:r>
      <w:r>
        <w:rPr>
          <w:rFonts w:eastAsiaTheme="minorHAnsi"/>
          <w:sz w:val="28"/>
          <w:szCs w:val="28"/>
          <w:lang w:eastAsia="en-US"/>
        </w:rPr>
        <w:fldChar w:fldCharType="end"/>
      </w:r>
      <w:r>
        <w:rPr>
          <w:rFonts w:eastAsiaTheme="minorHAnsi"/>
          <w:sz w:val="28"/>
          <w:szCs w:val="28"/>
          <w:lang w:eastAsia="en-US"/>
        </w:rPr>
        <w:t>Общих требований;</w:t>
      </w:r>
    </w:p>
    <w:p w14:paraId="15EF3A52" w14:textId="203EA543" w:rsidR="001C4918" w:rsidRDefault="001C4918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недвижимом имуществе, используемом по договору безвозмездного пользования (договору ссуды), формируемые в соответствии с</w:t>
      </w:r>
      <w:r w:rsidRPr="001C4918">
        <w:t xml:space="preserve"> </w:t>
      </w:r>
      <w:r w:rsidRPr="001C4918">
        <w:rPr>
          <w:rFonts w:eastAsiaTheme="minorHAnsi"/>
          <w:sz w:val="28"/>
          <w:szCs w:val="28"/>
          <w:lang w:eastAsia="en-US"/>
        </w:rPr>
        <w:t>пунктом 2</w:t>
      </w:r>
      <w:r>
        <w:rPr>
          <w:rFonts w:eastAsiaTheme="minorHAnsi"/>
          <w:sz w:val="28"/>
          <w:szCs w:val="28"/>
          <w:lang w:eastAsia="en-US"/>
        </w:rPr>
        <w:t>3</w:t>
      </w:r>
      <w:r w:rsidRPr="001C49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Общих требований;</w:t>
      </w:r>
    </w:p>
    <w:p w14:paraId="159D096C" w14:textId="5ED03D63" w:rsidR="001C4918" w:rsidRDefault="001C4918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об особо ценном движимом имуществе (за исключением транспортных средств), формируемые в соответствии с пунктом 24 Общих требований;</w:t>
      </w:r>
    </w:p>
    <w:p w14:paraId="447F3F76" w14:textId="05E7DA13" w:rsidR="001C4918" w:rsidRDefault="001C4918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транспортных средствах, формируемые в соответствии с пунктом 25 Общих требований;</w:t>
      </w:r>
    </w:p>
    <w:p w14:paraId="60B279CB" w14:textId="46F5E958" w:rsidR="001C4918" w:rsidRDefault="001C4918" w:rsidP="00406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об имуществе, за исключением земельных участков, переданном в аренду, формируемые в соответствии с пунктом 25(1) Общих требований.</w:t>
      </w:r>
    </w:p>
    <w:p w14:paraId="5494247C" w14:textId="17989BFD" w:rsidR="00C04408" w:rsidRPr="00C04408" w:rsidRDefault="00C04408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C04408">
        <w:rPr>
          <w:rFonts w:eastAsiaTheme="minorHAnsi"/>
          <w:sz w:val="28"/>
          <w:szCs w:val="28"/>
          <w:lang w:eastAsia="en-US"/>
        </w:rPr>
        <w:t xml:space="preserve">В раздел 3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C04408">
        <w:rPr>
          <w:rFonts w:eastAsiaTheme="minorHAnsi"/>
          <w:sz w:val="28"/>
          <w:szCs w:val="28"/>
          <w:lang w:eastAsia="en-US"/>
        </w:rPr>
        <w:t>Эффективность деятельности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C04408">
        <w:rPr>
          <w:rFonts w:eastAsiaTheme="minorHAnsi"/>
          <w:sz w:val="28"/>
          <w:szCs w:val="28"/>
          <w:lang w:eastAsia="en-US"/>
        </w:rPr>
        <w:t xml:space="preserve"> должны включаться:</w:t>
      </w:r>
    </w:p>
    <w:p w14:paraId="5248794B" w14:textId="3F088C04" w:rsidR="00C04408" w:rsidRPr="00C04408" w:rsidRDefault="00C04408" w:rsidP="00406595">
      <w:pPr>
        <w:pStyle w:val="afa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C04408">
        <w:rPr>
          <w:rFonts w:eastAsiaTheme="minorHAnsi"/>
          <w:sz w:val="28"/>
          <w:szCs w:val="28"/>
          <w:lang w:eastAsia="en-US"/>
        </w:rPr>
        <w:t>сведения о видах деятельности, в отношении которых установлен показатель эффективности, формируемые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пунктом 26</w:t>
      </w:r>
      <w:r w:rsidRPr="00C04408">
        <w:rPr>
          <w:rFonts w:eastAsiaTheme="minorHAnsi"/>
          <w:sz w:val="28"/>
          <w:szCs w:val="28"/>
          <w:lang w:eastAsia="en-US"/>
        </w:rPr>
        <w:t xml:space="preserve"> Общих требований;</w:t>
      </w:r>
    </w:p>
    <w:p w14:paraId="416220B1" w14:textId="6AD9083E" w:rsidR="00C04408" w:rsidRPr="00C04408" w:rsidRDefault="00C04408" w:rsidP="00406595">
      <w:pPr>
        <w:pStyle w:val="afa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C04408">
        <w:rPr>
          <w:rFonts w:eastAsiaTheme="minorHAnsi"/>
          <w:sz w:val="28"/>
          <w:szCs w:val="28"/>
          <w:lang w:eastAsia="en-US"/>
        </w:rPr>
        <w:t>сведения о достижении показателей эффективности деятельности учреждения, формируемые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пунктом 27 </w:t>
      </w:r>
      <w:r w:rsidRPr="00C04408">
        <w:rPr>
          <w:rFonts w:eastAsiaTheme="minorHAnsi"/>
          <w:sz w:val="28"/>
          <w:szCs w:val="28"/>
          <w:lang w:eastAsia="en-US"/>
        </w:rPr>
        <w:t>Общих требований.</w:t>
      </w:r>
    </w:p>
    <w:p w14:paraId="31DD923A" w14:textId="0AADD0BC" w:rsidR="0001475A" w:rsidRPr="0001475A" w:rsidRDefault="00EB3D70" w:rsidP="0001475A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EB3D70">
        <w:rPr>
          <w:rFonts w:eastAsiaTheme="minorHAnsi"/>
          <w:sz w:val="28"/>
          <w:szCs w:val="28"/>
          <w:lang w:eastAsia="en-US"/>
        </w:rPr>
        <w:t>Формирование сведений, включаемых в Отчет, осуществляется в соответствии с пунктами 13 - 17 Общих требований.</w:t>
      </w:r>
    </w:p>
    <w:p w14:paraId="257B5BB1" w14:textId="1367388C" w:rsidR="00EB3D70" w:rsidRDefault="00EB3D70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EB3D70">
        <w:rPr>
          <w:rFonts w:eastAsiaTheme="minorHAnsi"/>
          <w:sz w:val="28"/>
          <w:szCs w:val="28"/>
          <w:lang w:eastAsia="en-US"/>
        </w:rPr>
        <w:lastRenderedPageBreak/>
        <w:t>Рекомендуемый образец сведений, включаемых в Отчет учреждениями, приведен в приложении к Общим требованиям.</w:t>
      </w:r>
    </w:p>
    <w:p w14:paraId="79F0FC4B" w14:textId="77777777" w:rsidR="00406595" w:rsidRDefault="00406595" w:rsidP="00406595">
      <w:pPr>
        <w:pStyle w:val="afa"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</w:p>
    <w:p w14:paraId="32B8ACCE" w14:textId="2D0BB43F" w:rsidR="00EB3D70" w:rsidRDefault="00EB3D70" w:rsidP="00406595">
      <w:pPr>
        <w:pStyle w:val="afa"/>
        <w:autoSpaceDE w:val="0"/>
        <w:autoSpaceDN w:val="0"/>
        <w:adjustRightInd w:val="0"/>
        <w:spacing w:after="0"/>
        <w:ind w:left="567"/>
        <w:contextualSpacing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B3D70">
        <w:rPr>
          <w:rFonts w:eastAsiaTheme="minorHAnsi"/>
          <w:b/>
          <w:bCs/>
          <w:sz w:val="28"/>
          <w:szCs w:val="28"/>
          <w:lang w:eastAsia="en-US"/>
        </w:rPr>
        <w:t>III. Требования к утверждению Отчета</w:t>
      </w:r>
    </w:p>
    <w:p w14:paraId="350E970D" w14:textId="77777777" w:rsidR="00406595" w:rsidRPr="00EB3D70" w:rsidRDefault="00406595" w:rsidP="00406595">
      <w:pPr>
        <w:pStyle w:val="afa"/>
        <w:autoSpaceDE w:val="0"/>
        <w:autoSpaceDN w:val="0"/>
        <w:adjustRightInd w:val="0"/>
        <w:spacing w:after="0"/>
        <w:ind w:left="567"/>
        <w:contextualSpacing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5C232CE2" w14:textId="2AC6A53E" w:rsidR="007273C3" w:rsidRDefault="007273C3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7273C3">
        <w:rPr>
          <w:rFonts w:eastAsiaTheme="minorHAnsi"/>
          <w:sz w:val="28"/>
          <w:szCs w:val="28"/>
          <w:lang w:eastAsia="en-US"/>
        </w:rPr>
        <w:t>Отчет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7273C3">
        <w:rPr>
          <w:rFonts w:eastAsiaTheme="minorHAnsi"/>
          <w:sz w:val="28"/>
          <w:szCs w:val="28"/>
          <w:lang w:eastAsia="en-US"/>
        </w:rPr>
        <w:t xml:space="preserve"> утверждается руководителем Учреждения </w:t>
      </w:r>
      <w:r>
        <w:rPr>
          <w:rFonts w:eastAsiaTheme="minorHAnsi"/>
          <w:sz w:val="28"/>
          <w:szCs w:val="28"/>
          <w:lang w:eastAsia="en-US"/>
        </w:rPr>
        <w:t xml:space="preserve">с учетом требований </w:t>
      </w:r>
      <w:r w:rsidRPr="007273C3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7273C3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а</w:t>
      </w:r>
      <w:r w:rsidRPr="007273C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Pr="007273C3">
        <w:rPr>
          <w:rFonts w:eastAsiaTheme="minorHAnsi"/>
          <w:sz w:val="28"/>
          <w:szCs w:val="28"/>
          <w:lang w:eastAsia="en-US"/>
        </w:rPr>
        <w:t>174-ФЗ и представляется в Министерство</w:t>
      </w:r>
      <w:r w:rsidR="000C7200">
        <w:rPr>
          <w:rFonts w:eastAsiaTheme="minorHAnsi"/>
          <w:sz w:val="28"/>
          <w:szCs w:val="28"/>
          <w:lang w:eastAsia="en-US"/>
        </w:rPr>
        <w:t xml:space="preserve"> не позднее 1 марта года, следующего </w:t>
      </w:r>
      <w:r w:rsidR="00291317">
        <w:rPr>
          <w:rFonts w:eastAsiaTheme="minorHAnsi"/>
          <w:sz w:val="28"/>
          <w:szCs w:val="28"/>
          <w:lang w:eastAsia="en-US"/>
        </w:rPr>
        <w:t>за отчетным</w:t>
      </w:r>
      <w:r w:rsidR="000C7200">
        <w:rPr>
          <w:rFonts w:eastAsiaTheme="minorHAnsi"/>
          <w:sz w:val="28"/>
          <w:szCs w:val="28"/>
          <w:lang w:eastAsia="en-US"/>
        </w:rPr>
        <w:t xml:space="preserve">, или первого рабочего дня, следующего </w:t>
      </w:r>
      <w:r w:rsidR="00291317">
        <w:rPr>
          <w:rFonts w:eastAsiaTheme="minorHAnsi"/>
          <w:sz w:val="28"/>
          <w:szCs w:val="28"/>
          <w:lang w:eastAsia="en-US"/>
        </w:rPr>
        <w:t>за указанной</w:t>
      </w:r>
      <w:r w:rsidR="000C7200">
        <w:rPr>
          <w:rFonts w:eastAsiaTheme="minorHAnsi"/>
          <w:sz w:val="28"/>
          <w:szCs w:val="28"/>
          <w:lang w:eastAsia="en-US"/>
        </w:rPr>
        <w:t xml:space="preserve"> датой</w:t>
      </w:r>
      <w:r w:rsidRPr="007273C3">
        <w:rPr>
          <w:rFonts w:eastAsiaTheme="minorHAnsi"/>
          <w:sz w:val="28"/>
          <w:szCs w:val="28"/>
          <w:lang w:eastAsia="en-US"/>
        </w:rPr>
        <w:t>.</w:t>
      </w:r>
    </w:p>
    <w:p w14:paraId="63F67A60" w14:textId="3F5933C0" w:rsidR="007B2D64" w:rsidRDefault="00240489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18030F">
        <w:rPr>
          <w:rFonts w:eastAsiaTheme="minorHAnsi"/>
          <w:sz w:val="28"/>
          <w:szCs w:val="28"/>
          <w:lang w:eastAsia="en-US"/>
        </w:rPr>
        <w:t xml:space="preserve">Отчет представляется в </w:t>
      </w:r>
      <w:r>
        <w:rPr>
          <w:rFonts w:eastAsiaTheme="minorHAnsi"/>
          <w:sz w:val="28"/>
          <w:szCs w:val="28"/>
          <w:lang w:eastAsia="en-US"/>
        </w:rPr>
        <w:t>Министерство</w:t>
      </w:r>
      <w:r w:rsidRPr="0018030F">
        <w:rPr>
          <w:rFonts w:eastAsiaTheme="minorHAnsi"/>
          <w:sz w:val="28"/>
          <w:szCs w:val="28"/>
          <w:lang w:eastAsia="en-US"/>
        </w:rPr>
        <w:t xml:space="preserve"> не позднее 1 марта года, следующего за отчетным, или первого рабочего дня, следующего за указанной датой.</w:t>
      </w:r>
    </w:p>
    <w:p w14:paraId="43206B40" w14:textId="0C97CCB8" w:rsidR="00240489" w:rsidRDefault="00240489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40489">
        <w:rPr>
          <w:rFonts w:eastAsiaTheme="minorHAnsi"/>
          <w:sz w:val="28"/>
          <w:szCs w:val="28"/>
          <w:lang w:eastAsia="en-US"/>
        </w:rPr>
        <w:t xml:space="preserve">Структурные подразделения </w:t>
      </w:r>
      <w:r>
        <w:rPr>
          <w:rFonts w:eastAsiaTheme="minorHAnsi"/>
          <w:sz w:val="28"/>
          <w:szCs w:val="28"/>
          <w:lang w:eastAsia="en-US"/>
        </w:rPr>
        <w:t>Министерства</w:t>
      </w:r>
      <w:r w:rsidRPr="00240489">
        <w:rPr>
          <w:rFonts w:eastAsiaTheme="minorHAnsi"/>
          <w:sz w:val="28"/>
          <w:szCs w:val="28"/>
          <w:lang w:eastAsia="en-US"/>
        </w:rPr>
        <w:t xml:space="preserve"> по направлениям рассматривают Отчет в течение 15 рабочих дней и в случаях установления факта недостоверности предоставленной учреждением информации и (или) представления указанной информации не в полном объеме направляет требование о доработке с указанием причин, послуживших основанием для необходимости его доработки.</w:t>
      </w:r>
    </w:p>
    <w:p w14:paraId="369562FF" w14:textId="47CD95E4" w:rsidR="00240489" w:rsidRDefault="00291317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91317">
        <w:rPr>
          <w:rFonts w:eastAsiaTheme="minorHAnsi"/>
          <w:sz w:val="28"/>
          <w:szCs w:val="28"/>
          <w:lang w:eastAsia="en-US"/>
        </w:rPr>
        <w:t xml:space="preserve">Учреждение в срок не позднее 3 рабочих дней после дня получения информации об отклонении Отчета вносит изменения в Отчет в соответствии с полученными замечаниями и направляет уточненный Отчет в </w:t>
      </w:r>
      <w:r>
        <w:rPr>
          <w:rFonts w:eastAsiaTheme="minorHAnsi"/>
          <w:sz w:val="28"/>
          <w:szCs w:val="28"/>
          <w:lang w:eastAsia="en-US"/>
        </w:rPr>
        <w:t>Министерство</w:t>
      </w:r>
      <w:r w:rsidRPr="00291317">
        <w:rPr>
          <w:rFonts w:eastAsiaTheme="minorHAnsi"/>
          <w:sz w:val="28"/>
          <w:szCs w:val="28"/>
          <w:lang w:eastAsia="en-US"/>
        </w:rPr>
        <w:t>.</w:t>
      </w:r>
    </w:p>
    <w:p w14:paraId="6B5C3614" w14:textId="4985C561" w:rsidR="00291317" w:rsidRDefault="00291317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Министерство</w:t>
      </w:r>
      <w:r w:rsidRPr="00291317">
        <w:rPr>
          <w:rFonts w:eastAsiaTheme="minorHAnsi"/>
          <w:sz w:val="28"/>
          <w:szCs w:val="28"/>
          <w:lang w:eastAsia="en-US"/>
        </w:rPr>
        <w:t xml:space="preserve"> не позднее 7 рабочих дней после получения Отчета с учетом изменений рассматривает его и обеспечивает его согласование либо отклоняет его.</w:t>
      </w:r>
    </w:p>
    <w:p w14:paraId="63A868CE" w14:textId="17478A3A" w:rsidR="00291317" w:rsidRDefault="00291317" w:rsidP="00406595">
      <w:pPr>
        <w:pStyle w:val="af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91317">
        <w:rPr>
          <w:rFonts w:eastAsiaTheme="minorHAnsi"/>
          <w:sz w:val="28"/>
          <w:szCs w:val="28"/>
          <w:lang w:eastAsia="en-US"/>
        </w:rPr>
        <w:t xml:space="preserve">Согласованный </w:t>
      </w:r>
      <w:r>
        <w:rPr>
          <w:rFonts w:eastAsiaTheme="minorHAnsi"/>
          <w:sz w:val="28"/>
          <w:szCs w:val="28"/>
          <w:lang w:eastAsia="en-US"/>
        </w:rPr>
        <w:t>Министерством</w:t>
      </w:r>
      <w:r w:rsidRPr="00291317">
        <w:rPr>
          <w:rFonts w:eastAsiaTheme="minorHAnsi"/>
          <w:sz w:val="28"/>
          <w:szCs w:val="28"/>
          <w:lang w:eastAsia="en-US"/>
        </w:rPr>
        <w:t xml:space="preserve"> Отчет размещается учреждением на официальном сайте в информационно-телекоммуникационной сети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291317">
        <w:rPr>
          <w:rFonts w:eastAsiaTheme="minorHAnsi"/>
          <w:sz w:val="28"/>
          <w:szCs w:val="28"/>
          <w:lang w:eastAsia="en-US"/>
        </w:rPr>
        <w:t>Интернет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291317">
        <w:rPr>
          <w:rFonts w:eastAsiaTheme="minorHAnsi"/>
          <w:sz w:val="28"/>
          <w:szCs w:val="28"/>
          <w:lang w:eastAsia="en-US"/>
        </w:rPr>
        <w:t xml:space="preserve"> (далее - сеть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291317">
        <w:rPr>
          <w:rFonts w:eastAsiaTheme="minorHAnsi"/>
          <w:sz w:val="28"/>
          <w:szCs w:val="28"/>
          <w:lang w:eastAsia="en-US"/>
        </w:rPr>
        <w:t>Интернет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291317">
        <w:rPr>
          <w:rFonts w:eastAsiaTheme="minorHAnsi"/>
          <w:sz w:val="28"/>
          <w:szCs w:val="28"/>
          <w:lang w:eastAsia="en-US"/>
        </w:rPr>
        <w:t xml:space="preserve">) в порядке, установленном приказом Министерства финансов Российской Федерации от 21 июля 2011 г. </w:t>
      </w:r>
      <w:r w:rsidR="00406595">
        <w:rPr>
          <w:rFonts w:eastAsiaTheme="minorHAnsi"/>
          <w:sz w:val="28"/>
          <w:szCs w:val="28"/>
          <w:lang w:eastAsia="en-US"/>
        </w:rPr>
        <w:t>№</w:t>
      </w:r>
      <w:r w:rsidRPr="00291317">
        <w:rPr>
          <w:rFonts w:eastAsiaTheme="minorHAnsi"/>
          <w:sz w:val="28"/>
          <w:szCs w:val="28"/>
          <w:lang w:eastAsia="en-US"/>
        </w:rPr>
        <w:t xml:space="preserve"> 86н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291317">
        <w:rPr>
          <w:rFonts w:eastAsiaTheme="minorHAnsi"/>
          <w:sz w:val="28"/>
          <w:szCs w:val="28"/>
          <w:lang w:eastAsia="en-US"/>
        </w:rPr>
        <w:t xml:space="preserve">Об утверждении порядка предоставления информации государственным (муниципальным) учреждением, ее размещения на официальном сайте в сети </w:t>
      </w:r>
      <w:r w:rsidR="00406595">
        <w:rPr>
          <w:rFonts w:eastAsiaTheme="minorHAnsi"/>
          <w:sz w:val="28"/>
          <w:szCs w:val="28"/>
          <w:lang w:eastAsia="en-US"/>
        </w:rPr>
        <w:t>«</w:t>
      </w:r>
      <w:r w:rsidRPr="00291317">
        <w:rPr>
          <w:rFonts w:eastAsiaTheme="minorHAnsi"/>
          <w:sz w:val="28"/>
          <w:szCs w:val="28"/>
          <w:lang w:eastAsia="en-US"/>
        </w:rPr>
        <w:t>Интернет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291317">
        <w:rPr>
          <w:rFonts w:eastAsiaTheme="minorHAnsi"/>
          <w:sz w:val="28"/>
          <w:szCs w:val="28"/>
          <w:lang w:eastAsia="en-US"/>
        </w:rPr>
        <w:t xml:space="preserve"> и ведения указанного сайта</w:t>
      </w:r>
      <w:r w:rsidR="00406595">
        <w:rPr>
          <w:rFonts w:eastAsiaTheme="minorHAnsi"/>
          <w:sz w:val="28"/>
          <w:szCs w:val="28"/>
          <w:lang w:eastAsia="en-US"/>
        </w:rPr>
        <w:t>»</w:t>
      </w:r>
      <w:r w:rsidRPr="00291317">
        <w:rPr>
          <w:rFonts w:eastAsiaTheme="minorHAnsi"/>
          <w:sz w:val="28"/>
          <w:szCs w:val="28"/>
          <w:lang w:eastAsia="en-US"/>
        </w:rPr>
        <w:t>, с учетом требований законодательства Российской Федерации о защите государственной тайны.</w:t>
      </w:r>
    </w:p>
    <w:p w14:paraId="2E8E8892" w14:textId="46A02B51" w:rsidR="00406595" w:rsidRDefault="00406595" w:rsidP="00406595">
      <w:pPr>
        <w:autoSpaceDE w:val="0"/>
        <w:autoSpaceDN w:val="0"/>
        <w:adjustRightInd w:val="0"/>
        <w:spacing w:after="0"/>
        <w:jc w:val="both"/>
        <w:rPr>
          <w:rFonts w:eastAsiaTheme="minorHAnsi"/>
          <w:sz w:val="28"/>
          <w:szCs w:val="28"/>
          <w:lang w:eastAsia="en-US"/>
        </w:rPr>
      </w:pPr>
    </w:p>
    <w:p w14:paraId="09AA8D5C" w14:textId="5B597EED" w:rsidR="00406595" w:rsidRPr="00406595" w:rsidRDefault="00406595" w:rsidP="00406595">
      <w:pPr>
        <w:autoSpaceDE w:val="0"/>
        <w:autoSpaceDN w:val="0"/>
        <w:adjustRightInd w:val="0"/>
        <w:spacing w:after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</w:t>
      </w:r>
    </w:p>
    <w:sectPr w:rsidR="00406595" w:rsidRPr="00406595" w:rsidSect="0001475A">
      <w:footerReference w:type="default" r:id="rId13"/>
      <w:pgSz w:w="12240" w:h="15840"/>
      <w:pgMar w:top="851" w:right="567" w:bottom="851" w:left="1134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9A5F3" w14:textId="77777777" w:rsidR="00411218" w:rsidRDefault="00411218">
      <w:r>
        <w:separator/>
      </w:r>
    </w:p>
  </w:endnote>
  <w:endnote w:type="continuationSeparator" w:id="0">
    <w:p w14:paraId="3083038C" w14:textId="77777777" w:rsidR="00411218" w:rsidRDefault="0041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7063"/>
      <w:docPartObj>
        <w:docPartGallery w:val="Page Numbers (Bottom of Page)"/>
        <w:docPartUnique/>
      </w:docPartObj>
    </w:sdtPr>
    <w:sdtEndPr/>
    <w:sdtContent>
      <w:p w14:paraId="2B54C9C9" w14:textId="3CD34C3E" w:rsidR="00406595" w:rsidRDefault="0040659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54DEC" w14:textId="77777777" w:rsidR="00406595" w:rsidRDefault="004065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3F8B" w14:textId="77777777" w:rsidR="00411218" w:rsidRDefault="00411218">
      <w:r>
        <w:separator/>
      </w:r>
    </w:p>
  </w:footnote>
  <w:footnote w:type="continuationSeparator" w:id="0">
    <w:p w14:paraId="5FFD355E" w14:textId="77777777" w:rsidR="00411218" w:rsidRDefault="0041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223D"/>
    <w:multiLevelType w:val="hybridMultilevel"/>
    <w:tmpl w:val="78BAEA64"/>
    <w:lvl w:ilvl="0" w:tplc="824C24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94D4F"/>
        <w:spacing w:val="0"/>
        <w:position w:val="0"/>
        <w:sz w:val="28"/>
        <w:szCs w:val="28"/>
        <w:u w:val="none"/>
        <w:lang w:val="ru-RU" w:eastAsia="ru-RU" w:bidi="ru-RU"/>
      </w:rPr>
    </w:lvl>
    <w:lvl w:ilvl="1" w:tplc="2500D058">
      <w:numFmt w:val="decimal"/>
      <w:lvlText w:val=""/>
      <w:lvlJc w:val="left"/>
    </w:lvl>
    <w:lvl w:ilvl="2" w:tplc="5CAEF0C8">
      <w:numFmt w:val="decimal"/>
      <w:lvlText w:val=""/>
      <w:lvlJc w:val="left"/>
    </w:lvl>
    <w:lvl w:ilvl="3" w:tplc="DF72A9EC">
      <w:numFmt w:val="decimal"/>
      <w:lvlText w:val=""/>
      <w:lvlJc w:val="left"/>
    </w:lvl>
    <w:lvl w:ilvl="4" w:tplc="5F629B6A">
      <w:numFmt w:val="decimal"/>
      <w:lvlText w:val=""/>
      <w:lvlJc w:val="left"/>
    </w:lvl>
    <w:lvl w:ilvl="5" w:tplc="B8BC855E">
      <w:numFmt w:val="decimal"/>
      <w:lvlText w:val=""/>
      <w:lvlJc w:val="left"/>
    </w:lvl>
    <w:lvl w:ilvl="6" w:tplc="E56E667A">
      <w:numFmt w:val="decimal"/>
      <w:lvlText w:val=""/>
      <w:lvlJc w:val="left"/>
    </w:lvl>
    <w:lvl w:ilvl="7" w:tplc="C108FFCE">
      <w:numFmt w:val="decimal"/>
      <w:lvlText w:val=""/>
      <w:lvlJc w:val="left"/>
    </w:lvl>
    <w:lvl w:ilvl="8" w:tplc="063A2542">
      <w:numFmt w:val="decimal"/>
      <w:lvlText w:val=""/>
      <w:lvlJc w:val="left"/>
    </w:lvl>
  </w:abstractNum>
  <w:abstractNum w:abstractNumId="1" w15:restartNumberingAfterBreak="0">
    <w:nsid w:val="1B860F6E"/>
    <w:multiLevelType w:val="hybridMultilevel"/>
    <w:tmpl w:val="8294FEB8"/>
    <w:lvl w:ilvl="0" w:tplc="192ABB3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4E49DF"/>
    <w:multiLevelType w:val="hybridMultilevel"/>
    <w:tmpl w:val="69D20744"/>
    <w:lvl w:ilvl="0" w:tplc="16DC72A0">
      <w:start w:val="1"/>
      <w:numFmt w:val="decimal"/>
      <w:lvlText w:val="%1."/>
      <w:lvlJc w:val="left"/>
      <w:pPr>
        <w:ind w:left="1542" w:hanging="975"/>
      </w:pPr>
      <w:rPr>
        <w:rFonts w:ascii="Times New Roman" w:hAnsi="Times New Roman" w:cs="Times New Roman" w:hint="default"/>
        <w:sz w:val="26"/>
      </w:rPr>
    </w:lvl>
    <w:lvl w:ilvl="1" w:tplc="E73A49EC">
      <w:start w:val="1"/>
      <w:numFmt w:val="lowerLetter"/>
      <w:lvlText w:val="%2."/>
      <w:lvlJc w:val="left"/>
      <w:pPr>
        <w:ind w:left="1647" w:hanging="360"/>
      </w:pPr>
    </w:lvl>
    <w:lvl w:ilvl="2" w:tplc="497C86CE">
      <w:start w:val="1"/>
      <w:numFmt w:val="lowerRoman"/>
      <w:lvlText w:val="%3."/>
      <w:lvlJc w:val="right"/>
      <w:pPr>
        <w:ind w:left="2367" w:hanging="180"/>
      </w:pPr>
    </w:lvl>
    <w:lvl w:ilvl="3" w:tplc="2B4EB1AE">
      <w:start w:val="1"/>
      <w:numFmt w:val="decimal"/>
      <w:lvlText w:val="%4."/>
      <w:lvlJc w:val="left"/>
      <w:pPr>
        <w:ind w:left="3087" w:hanging="360"/>
      </w:pPr>
    </w:lvl>
    <w:lvl w:ilvl="4" w:tplc="0CEC2A00">
      <w:start w:val="1"/>
      <w:numFmt w:val="lowerLetter"/>
      <w:lvlText w:val="%5."/>
      <w:lvlJc w:val="left"/>
      <w:pPr>
        <w:ind w:left="3807" w:hanging="360"/>
      </w:pPr>
    </w:lvl>
    <w:lvl w:ilvl="5" w:tplc="9DF44A94">
      <w:start w:val="1"/>
      <w:numFmt w:val="lowerRoman"/>
      <w:lvlText w:val="%6."/>
      <w:lvlJc w:val="right"/>
      <w:pPr>
        <w:ind w:left="4527" w:hanging="180"/>
      </w:pPr>
    </w:lvl>
    <w:lvl w:ilvl="6" w:tplc="64BAA0D8">
      <w:start w:val="1"/>
      <w:numFmt w:val="decimal"/>
      <w:lvlText w:val="%7."/>
      <w:lvlJc w:val="left"/>
      <w:pPr>
        <w:ind w:left="5247" w:hanging="360"/>
      </w:pPr>
    </w:lvl>
    <w:lvl w:ilvl="7" w:tplc="230E2E5A">
      <w:start w:val="1"/>
      <w:numFmt w:val="lowerLetter"/>
      <w:lvlText w:val="%8."/>
      <w:lvlJc w:val="left"/>
      <w:pPr>
        <w:ind w:left="5967" w:hanging="360"/>
      </w:pPr>
    </w:lvl>
    <w:lvl w:ilvl="8" w:tplc="76E0F842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D27B95"/>
    <w:multiLevelType w:val="hybridMultilevel"/>
    <w:tmpl w:val="C7DCF96C"/>
    <w:lvl w:ilvl="0" w:tplc="192ABB3C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FA1FC2"/>
    <w:multiLevelType w:val="hybridMultilevel"/>
    <w:tmpl w:val="2CA2C066"/>
    <w:lvl w:ilvl="0" w:tplc="F79498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420EF"/>
    <w:multiLevelType w:val="hybridMultilevel"/>
    <w:tmpl w:val="F336F4FE"/>
    <w:lvl w:ilvl="0" w:tplc="5CD26EA6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107209E"/>
    <w:multiLevelType w:val="hybridMultilevel"/>
    <w:tmpl w:val="1CB4895E"/>
    <w:lvl w:ilvl="0" w:tplc="52B2D0E6">
      <w:start w:val="1"/>
      <w:numFmt w:val="decimal"/>
      <w:lvlText w:val="%1."/>
      <w:lvlJc w:val="left"/>
      <w:pPr>
        <w:ind w:left="1510" w:hanging="37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AC145A"/>
    <w:multiLevelType w:val="hybridMultilevel"/>
    <w:tmpl w:val="03D45D3E"/>
    <w:lvl w:ilvl="0" w:tplc="9DD22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DECE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800D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38A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EA2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EFA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329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078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865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8A73D3"/>
    <w:multiLevelType w:val="hybridMultilevel"/>
    <w:tmpl w:val="DD60648C"/>
    <w:lvl w:ilvl="0" w:tplc="F0CA2A5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89577150">
    <w:abstractNumId w:val="7"/>
  </w:num>
  <w:num w:numId="2" w16cid:durableId="1756435821">
    <w:abstractNumId w:val="2"/>
  </w:num>
  <w:num w:numId="3" w16cid:durableId="1214463057">
    <w:abstractNumId w:val="0"/>
  </w:num>
  <w:num w:numId="4" w16cid:durableId="328096186">
    <w:abstractNumId w:val="8"/>
  </w:num>
  <w:num w:numId="5" w16cid:durableId="1351645535">
    <w:abstractNumId w:val="4"/>
  </w:num>
  <w:num w:numId="6" w16cid:durableId="356656847">
    <w:abstractNumId w:val="5"/>
  </w:num>
  <w:num w:numId="7" w16cid:durableId="73010733">
    <w:abstractNumId w:val="1"/>
  </w:num>
  <w:num w:numId="8" w16cid:durableId="1552112187">
    <w:abstractNumId w:val="3"/>
  </w:num>
  <w:num w:numId="9" w16cid:durableId="136267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4E"/>
    <w:rsid w:val="0001475A"/>
    <w:rsid w:val="00047274"/>
    <w:rsid w:val="00061C68"/>
    <w:rsid w:val="000A5CC3"/>
    <w:rsid w:val="000C5340"/>
    <w:rsid w:val="000C7200"/>
    <w:rsid w:val="0013380D"/>
    <w:rsid w:val="0013418E"/>
    <w:rsid w:val="00141FA5"/>
    <w:rsid w:val="0018030F"/>
    <w:rsid w:val="00185534"/>
    <w:rsid w:val="001C2C47"/>
    <w:rsid w:val="001C4918"/>
    <w:rsid w:val="001E7953"/>
    <w:rsid w:val="001F7148"/>
    <w:rsid w:val="002042B5"/>
    <w:rsid w:val="00211487"/>
    <w:rsid w:val="00240489"/>
    <w:rsid w:val="002524C6"/>
    <w:rsid w:val="00286242"/>
    <w:rsid w:val="00291317"/>
    <w:rsid w:val="002C6B65"/>
    <w:rsid w:val="002E5CBD"/>
    <w:rsid w:val="003122CE"/>
    <w:rsid w:val="00326EA0"/>
    <w:rsid w:val="00345A8A"/>
    <w:rsid w:val="00375742"/>
    <w:rsid w:val="003C7E42"/>
    <w:rsid w:val="003D1846"/>
    <w:rsid w:val="003D2ADB"/>
    <w:rsid w:val="003F1A12"/>
    <w:rsid w:val="004041CB"/>
    <w:rsid w:val="00406595"/>
    <w:rsid w:val="00411218"/>
    <w:rsid w:val="004207F7"/>
    <w:rsid w:val="00450A58"/>
    <w:rsid w:val="0049307A"/>
    <w:rsid w:val="004D5BE4"/>
    <w:rsid w:val="00524F25"/>
    <w:rsid w:val="005515D5"/>
    <w:rsid w:val="00583077"/>
    <w:rsid w:val="005879E8"/>
    <w:rsid w:val="005A5F3D"/>
    <w:rsid w:val="005B32CE"/>
    <w:rsid w:val="00603357"/>
    <w:rsid w:val="00683112"/>
    <w:rsid w:val="006B222A"/>
    <w:rsid w:val="007273C3"/>
    <w:rsid w:val="007B2D64"/>
    <w:rsid w:val="007E4EEE"/>
    <w:rsid w:val="008122C2"/>
    <w:rsid w:val="00815EA6"/>
    <w:rsid w:val="008619D5"/>
    <w:rsid w:val="009621C5"/>
    <w:rsid w:val="0097556D"/>
    <w:rsid w:val="00993F4A"/>
    <w:rsid w:val="0099760B"/>
    <w:rsid w:val="00A4774E"/>
    <w:rsid w:val="00A779F3"/>
    <w:rsid w:val="00A865DA"/>
    <w:rsid w:val="00AE1710"/>
    <w:rsid w:val="00AF3AF3"/>
    <w:rsid w:val="00B53DE8"/>
    <w:rsid w:val="00B60344"/>
    <w:rsid w:val="00BA65FA"/>
    <w:rsid w:val="00BB41C6"/>
    <w:rsid w:val="00BE6FF7"/>
    <w:rsid w:val="00C04408"/>
    <w:rsid w:val="00D22435"/>
    <w:rsid w:val="00D328B9"/>
    <w:rsid w:val="00D449BD"/>
    <w:rsid w:val="00D658CC"/>
    <w:rsid w:val="00D747E8"/>
    <w:rsid w:val="00D80FC1"/>
    <w:rsid w:val="00DC0B7B"/>
    <w:rsid w:val="00DC44DA"/>
    <w:rsid w:val="00DE21D1"/>
    <w:rsid w:val="00DF43BF"/>
    <w:rsid w:val="00E409DE"/>
    <w:rsid w:val="00E40B41"/>
    <w:rsid w:val="00E56E28"/>
    <w:rsid w:val="00E85F29"/>
    <w:rsid w:val="00EA43B9"/>
    <w:rsid w:val="00EB3D70"/>
    <w:rsid w:val="00EC2ACB"/>
    <w:rsid w:val="00EF079E"/>
    <w:rsid w:val="00F0472D"/>
    <w:rsid w:val="00F16F5A"/>
    <w:rsid w:val="00F460EC"/>
    <w:rsid w:val="00F5599D"/>
    <w:rsid w:val="00F61140"/>
    <w:rsid w:val="00FA02CA"/>
    <w:rsid w:val="00FE184A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4C33"/>
  <w15:docId w15:val="{B3891E4C-4B4B-4F79-9738-19292C13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i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6">
    <w:name w:val="header"/>
    <w:basedOn w:val="a"/>
    <w:link w:val="af7"/>
    <w:pPr>
      <w:tabs>
        <w:tab w:val="center" w:pos="4153"/>
        <w:tab w:val="right" w:pos="8306"/>
      </w:tabs>
    </w:pPr>
    <w:rPr>
      <w:sz w:val="28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  <w:pPr>
      <w:spacing w:after="0" w:line="240" w:lineRule="auto"/>
    </w:pPr>
  </w:style>
  <w:style w:type="paragraph" w:customStyle="1" w:styleId="25">
    <w:name w:val="Основной текст (2)"/>
    <w:next w:val="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0" w:line="240" w:lineRule="auto"/>
    </w:pPr>
    <w:rPr>
      <w:rFonts w:ascii="Times New Roman" w:eastAsia="Times New Roman" w:hAnsi="Times New Roman" w:cs="Times New Roman"/>
      <w:color w:val="494D4F"/>
      <w:sz w:val="20"/>
      <w:szCs w:val="20"/>
      <w:lang w:eastAsia="ru-RU"/>
    </w:rPr>
  </w:style>
  <w:style w:type="paragraph" w:customStyle="1" w:styleId="13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00" w:line="240" w:lineRule="auto"/>
      <w:ind w:firstLine="400"/>
    </w:pPr>
    <w:rPr>
      <w:rFonts w:ascii="Times New Roman" w:eastAsia="Times New Roman" w:hAnsi="Times New Roman" w:cs="Times New Roman"/>
      <w:color w:val="494D4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564&amp;dst=1000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564&amp;dst=10006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023&amp;dst=51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8E80E9-FD5D-4706-B4CC-CECAD49E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Gadjieva-N</cp:lastModifiedBy>
  <cp:revision>5</cp:revision>
  <cp:lastPrinted>2024-11-12T06:28:00Z</cp:lastPrinted>
  <dcterms:created xsi:type="dcterms:W3CDTF">2024-11-12T06:28:00Z</dcterms:created>
  <dcterms:modified xsi:type="dcterms:W3CDTF">2024-11-12T09:19:00Z</dcterms:modified>
</cp:coreProperties>
</file>