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5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0"/>
        <w:gridCol w:w="1081"/>
      </w:tblGrid>
      <w:tr w:rsidR="00585D52">
        <w:tc>
          <w:tcPr>
            <w:tcW w:w="8950" w:type="dxa"/>
          </w:tcPr>
          <w:p w:rsidR="00585D52" w:rsidRDefault="00C961C4">
            <w:pPr>
              <w:spacing w:before="60"/>
              <w:ind w:left="-39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85D52" w:rsidRDefault="00C961C4">
            <w:pPr>
              <w:spacing w:before="60"/>
              <w:ind w:left="-3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D9D9D9" w:themeColor="background1" w:themeShade="D9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1080" w:type="dxa"/>
          </w:tcPr>
          <w:p w:rsidR="00585D52" w:rsidRDefault="00C961C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</w:p>
        </w:tc>
      </w:tr>
    </w:tbl>
    <w:p w:rsidR="00585D52" w:rsidRDefault="00C96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ПРАВИТЕЛЬСТВО РЕСПУБЛИКИ ДАГЕСТАН </w:t>
      </w:r>
    </w:p>
    <w:p w:rsidR="00585D52" w:rsidRDefault="00C96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85D52" w:rsidRDefault="00C961C4">
      <w:pPr>
        <w:pStyle w:val="a4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0829501"/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Положение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 Министерстве цифрового развития Республики Дагестан </w:t>
      </w:r>
      <w:bookmarkEnd w:id="0"/>
    </w:p>
    <w:p w:rsidR="00585D52" w:rsidRDefault="00585D52">
      <w:pPr>
        <w:pStyle w:val="a4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D52" w:rsidRDefault="00C961C4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Правительство Республики Дагестан постановляет:</w:t>
      </w:r>
    </w:p>
    <w:p w:rsidR="00585D52" w:rsidRDefault="00585D52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5D52" w:rsidRDefault="00C961C4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прилагаемые изменения, которые вносятся в Положение о Министерстве цифрового развития Республики Дагестан, </w:t>
      </w:r>
      <w:bookmarkStart w:id="1" w:name="_Hlk170829627"/>
      <w:r>
        <w:rPr>
          <w:rFonts w:ascii="Times New Roman" w:hAnsi="Times New Roman"/>
          <w:sz w:val="28"/>
          <w:szCs w:val="28"/>
        </w:rPr>
        <w:t xml:space="preserve">утвержденное постановлением Правительства Республики Дагестан от 5 марта 2021 г. № 35 «Вопросы Министерства цифрового развития Республики Дагестан» </w:t>
      </w:r>
      <w:bookmarkEnd w:id="1"/>
      <w:r>
        <w:rPr>
          <w:rFonts w:ascii="Times New Roman" w:hAnsi="Times New Roman"/>
          <w:sz w:val="28"/>
          <w:szCs w:val="28"/>
        </w:rPr>
        <w:t xml:space="preserve">(интернет-портал правовой информации Республики Дагестан (www.pravo.e-dag.ru), 2021, </w:t>
      </w:r>
      <w:r>
        <w:rPr>
          <w:rFonts w:ascii="Times New Roman" w:hAnsi="Times New Roman"/>
          <w:sz w:val="28"/>
          <w:szCs w:val="28"/>
        </w:rPr>
        <w:br/>
        <w:t xml:space="preserve">9 марта, № 05002006849; 12 ноября, № 05002007908; 2022, 24 мая, № 05002008965; 2023, 31 марта, № 05002010959; 2024, 4 марта, № 05002013004; 8 октября, </w:t>
      </w:r>
      <w:r>
        <w:rPr>
          <w:rFonts w:ascii="Times New Roman" w:hAnsi="Times New Roman"/>
          <w:sz w:val="28"/>
          <w:szCs w:val="28"/>
        </w:rPr>
        <w:br/>
        <w:t xml:space="preserve">№ 05002014141; 15 ноября, № 05002014660; 26 декабря, № 05002015048; 2025, </w:t>
      </w:r>
      <w:r>
        <w:rPr>
          <w:rFonts w:ascii="Times New Roman" w:hAnsi="Times New Roman"/>
          <w:sz w:val="28"/>
          <w:szCs w:val="28"/>
        </w:rPr>
        <w:br/>
        <w:t>7 марта, № 05002015469; 18 марта, № 05002015523).</w:t>
      </w:r>
    </w:p>
    <w:p w:rsidR="00585D52" w:rsidRDefault="00C961C4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официального опубликования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85D52" w:rsidRDefault="00585D52">
      <w:pPr>
        <w:spacing w:before="480" w:after="480" w:line="480" w:lineRule="auto"/>
        <w:ind w:right="-8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5"/>
        <w:tblW w:w="10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2603"/>
        <w:gridCol w:w="3606"/>
      </w:tblGrid>
      <w:tr w:rsidR="00585D52">
        <w:trPr>
          <w:trHeight w:val="663"/>
        </w:trPr>
        <w:tc>
          <w:tcPr>
            <w:tcW w:w="4608" w:type="dxa"/>
          </w:tcPr>
          <w:p w:rsidR="00585D52" w:rsidRDefault="00C961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Правительства Республики Дагестан</w:t>
            </w:r>
          </w:p>
        </w:tc>
        <w:tc>
          <w:tcPr>
            <w:tcW w:w="2603" w:type="dxa"/>
          </w:tcPr>
          <w:p w:rsidR="00585D52" w:rsidRDefault="00585D5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606" w:type="dxa"/>
          </w:tcPr>
          <w:p w:rsidR="00585D52" w:rsidRDefault="00C961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 Абдулмуслимов</w:t>
            </w:r>
          </w:p>
        </w:tc>
      </w:tr>
      <w:tr w:rsidR="00585D52">
        <w:trPr>
          <w:trHeight w:val="447"/>
        </w:trPr>
        <w:tc>
          <w:tcPr>
            <w:tcW w:w="10817" w:type="dxa"/>
            <w:gridSpan w:val="3"/>
          </w:tcPr>
          <w:p w:rsidR="00585D52" w:rsidRDefault="00585D52">
            <w:pPr>
              <w:spacing w:before="120"/>
              <w:ind w:left="22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85D52" w:rsidRDefault="00585D52"/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85D52"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85D52" w:rsidRDefault="00585D52"/>
        </w:tc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85D52" w:rsidRDefault="00C961C4">
            <w:pPr>
              <w:pStyle w:val="af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</w:tc>
      </w:tr>
    </w:tbl>
    <w:p w:rsidR="00585D52" w:rsidRDefault="00585D52">
      <w:pPr>
        <w:sectPr w:rsidR="00585D52">
          <w:pgSz w:w="11906" w:h="16838"/>
          <w:pgMar w:top="1134" w:right="567" w:bottom="1134" w:left="1134" w:header="397" w:footer="0" w:gutter="0"/>
          <w:cols w:space="708"/>
          <w:docGrid w:linePitch="360"/>
        </w:sectPr>
      </w:pPr>
    </w:p>
    <w:p w:rsidR="00585D52" w:rsidRDefault="00C961C4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УТВЕРЖДЕНЫ</w:t>
      </w:r>
    </w:p>
    <w:p w:rsidR="00585D52" w:rsidRDefault="00C961C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585D52" w:rsidRDefault="00C961C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</w:p>
    <w:p w:rsidR="00585D52" w:rsidRDefault="00C961C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«_____»__________ 2025 г. № ____</w:t>
      </w:r>
    </w:p>
    <w:p w:rsidR="00585D52" w:rsidRDefault="00585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D52" w:rsidRDefault="00C96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</w:p>
    <w:p w:rsidR="00585D52" w:rsidRDefault="00C96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которые вносятся в Положение </w:t>
      </w:r>
    </w:p>
    <w:p w:rsidR="00585D52" w:rsidRDefault="00C96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Министерстве цифрового развития Республики Дагестан </w:t>
      </w:r>
    </w:p>
    <w:p w:rsidR="00585D52" w:rsidRDefault="00585D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09F5" w:rsidRDefault="007809F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Дополнить пункт 8.1. Раздела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Положения о Министерстве цифрового развития Республики Дагестан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подпунктом 8.1.9. следующего содержания:</w:t>
      </w:r>
    </w:p>
    <w:p w:rsidR="007809F5" w:rsidRDefault="007809F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«8.1.9.</w:t>
      </w:r>
      <w:r w:rsidR="00617E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6C26">
        <w:rPr>
          <w:rFonts w:ascii="Times New Roman" w:hAnsi="Times New Roman" w:cs="Times New Roman"/>
          <w:bCs/>
          <w:sz w:val="28"/>
          <w:szCs w:val="28"/>
        </w:rPr>
        <w:t>К</w:t>
      </w:r>
      <w:r w:rsidR="00617EC6">
        <w:rPr>
          <w:rFonts w:ascii="Times New Roman" w:hAnsi="Times New Roman" w:cs="Times New Roman"/>
          <w:bCs/>
          <w:sz w:val="28"/>
          <w:szCs w:val="28"/>
        </w:rPr>
        <w:t>оординирует и планирует деятельность Ситуационного центра Главы Республики Дагестан.»;</w:t>
      </w:r>
    </w:p>
    <w:p w:rsidR="00585D52" w:rsidRDefault="007809F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C961C4"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 w:rsidR="00127969">
        <w:rPr>
          <w:rFonts w:ascii="Times New Roman" w:hAnsi="Times New Roman" w:cs="Times New Roman"/>
          <w:bCs/>
          <w:sz w:val="28"/>
          <w:szCs w:val="28"/>
        </w:rPr>
        <w:t xml:space="preserve">пункт 8.5. </w:t>
      </w:r>
      <w:r w:rsidR="00C961C4">
        <w:rPr>
          <w:rFonts w:ascii="Times New Roman" w:hAnsi="Times New Roman" w:cs="Times New Roman"/>
          <w:bCs/>
          <w:sz w:val="28"/>
          <w:szCs w:val="28"/>
        </w:rPr>
        <w:t>Раздел</w:t>
      </w:r>
      <w:r w:rsidR="00127969">
        <w:rPr>
          <w:rFonts w:ascii="Times New Roman" w:hAnsi="Times New Roman" w:cs="Times New Roman"/>
          <w:bCs/>
          <w:sz w:val="28"/>
          <w:szCs w:val="28"/>
        </w:rPr>
        <w:t>а</w:t>
      </w:r>
      <w:r w:rsidR="00C961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61C4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="00C961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6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Положения о Министерстве цифрового развития Республики Дагестан</w:t>
      </w:r>
      <w:r w:rsidR="00C961C4">
        <w:rPr>
          <w:rFonts w:ascii="Times New Roman" w:hAnsi="Times New Roman" w:cs="Times New Roman"/>
          <w:bCs/>
          <w:sz w:val="28"/>
          <w:szCs w:val="28"/>
        </w:rPr>
        <w:t xml:space="preserve"> подпунктами 8.5.16. и 8.5.17. следующего содержания:</w:t>
      </w:r>
    </w:p>
    <w:p w:rsidR="00585D52" w:rsidRDefault="00C961C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«8.5.16. Осуществляет в пределах своей компетенции реализацию федерального проекта по формированию ИТ-инфраструктуры в государственных и муниципальных образовательных организациях для обеспечения в помещениях безопасного доступа к государственным, муниципальным и иным информационным системам, а также к информационно-телекоммуникационной сети «Интернет» (далее – сеть «Интернет»)</w:t>
      </w:r>
      <w:r w:rsidR="00216D0D">
        <w:rPr>
          <w:rFonts w:ascii="Times New Roman" w:hAnsi="Times New Roman" w:cs="Times New Roman"/>
          <w:bCs/>
          <w:sz w:val="28"/>
          <w:szCs w:val="28"/>
        </w:rPr>
        <w:t>.</w:t>
      </w:r>
    </w:p>
    <w:p w:rsidR="00585D52" w:rsidRDefault="00C961C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8.5.17. Организует государственным и муниципальным образовательным организациям, реализующим образовательные программы общего образования и среднего профессионального образования комплекс следующих услуг:</w:t>
      </w:r>
    </w:p>
    <w:p w:rsidR="00585D52" w:rsidRDefault="00C961C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предоставление с использованием единой сети передачи данных доступа к государственным, муниципальным, иным информационным системам и к информационно-телекоммуникационной сети «Интернет»;</w:t>
      </w:r>
    </w:p>
    <w:p w:rsidR="00585D52" w:rsidRDefault="00C961C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передача данных при осуществлении доступа к государственным, муниципальным, иным информационным системам и к сети «Интернет»;</w:t>
      </w:r>
    </w:p>
    <w:p w:rsidR="00585D52" w:rsidRDefault="00C961C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защита данных, обрабатываемых и передаваемых при осуществлении доступа к государственным, муниципальным, иным информационным системам и к сети «Интернет»; </w:t>
      </w:r>
    </w:p>
    <w:p w:rsidR="00585D52" w:rsidRDefault="00C961C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обеспечение ограничения доступа к информации, распространение которой в Российской Федерации запрещено, и к информации, причиняющей вред здоровью и (или) развитию детей, содержащейся в сети «Интернет» (для указанных образовательных организаций);</w:t>
      </w:r>
    </w:p>
    <w:p w:rsidR="00585D52" w:rsidRDefault="00C961C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мониторинг и обеспечение безопасности связи при предоставлении доступа к государственным, муниципальным, иным информационным системам и к сети «Интернет»;</w:t>
      </w:r>
    </w:p>
    <w:p w:rsidR="00585D52" w:rsidRDefault="00C961C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организация подключения к единой сети передачи данных указанных образовательных организаций, по передаче данных при осуществлении доступа к этой сети.».</w:t>
      </w:r>
    </w:p>
    <w:p w:rsidR="00585D52" w:rsidRDefault="00585D5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5D52" w:rsidRDefault="00C96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</w:t>
      </w:r>
    </w:p>
    <w:p w:rsidR="00585D52" w:rsidRDefault="00585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D52" w:rsidRDefault="00C96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585D52" w:rsidRPr="003726D9" w:rsidRDefault="00C961C4" w:rsidP="003726D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Республики </w:t>
      </w:r>
      <w:r w:rsidR="003726D9">
        <w:rPr>
          <w:rFonts w:ascii="Times New Roman" w:hAnsi="Times New Roman" w:cs="Times New Roman"/>
          <w:b/>
          <w:sz w:val="28"/>
          <w:szCs w:val="28"/>
        </w:rPr>
        <w:t>Дагестан</w:t>
      </w:r>
      <w:r w:rsidR="003726D9"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Положение о Министерстве цифрового развития Республики Дагестан»</w:t>
      </w:r>
    </w:p>
    <w:p w:rsidR="00585D52" w:rsidRDefault="00585D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EC6" w:rsidRDefault="00C961C4" w:rsidP="00617E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проект постановления Правительства Республики Дагестан </w:t>
      </w:r>
      <w:r>
        <w:rPr>
          <w:rFonts w:ascii="Times New Roman" w:hAnsi="Times New Roman" w:cs="Times New Roman"/>
          <w:bCs/>
          <w:sz w:val="28"/>
          <w:szCs w:val="28"/>
        </w:rPr>
        <w:br/>
        <w:t>«О внесении изменений в Положение о Министерстве цифрового развития Республики Дагестан» (далее – проект п</w:t>
      </w:r>
      <w:bookmarkStart w:id="2" w:name="_Hlk176356618"/>
      <w:r>
        <w:rPr>
          <w:rFonts w:ascii="Times New Roman" w:hAnsi="Times New Roman" w:cs="Times New Roman"/>
          <w:bCs/>
          <w:sz w:val="28"/>
          <w:szCs w:val="28"/>
        </w:rPr>
        <w:t>остановления) разработан во исполнение указания Президента Российской Федерации от 13 сентября 2025 г. № Пр‑2181, а также в целях исполнения поручения Правительства Российской Федерации по вопросу от 07 октября 2025 г.</w:t>
      </w:r>
      <w:bookmarkEnd w:id="2"/>
      <w:r w:rsidR="00617EC6">
        <w:rPr>
          <w:rFonts w:ascii="Times New Roman" w:hAnsi="Times New Roman" w:cs="Times New Roman"/>
          <w:bCs/>
          <w:sz w:val="28"/>
          <w:szCs w:val="28"/>
        </w:rPr>
        <w:t xml:space="preserve"> № ДГ-П10-37307 (в части дополнения подпунктами 8.5.16. и 8.5.17.). </w:t>
      </w:r>
    </w:p>
    <w:p w:rsidR="003726D9" w:rsidRDefault="00816E9D" w:rsidP="00617E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3726D9">
        <w:rPr>
          <w:rFonts w:ascii="Times New Roman" w:hAnsi="Times New Roman" w:cs="Times New Roman"/>
          <w:bCs/>
          <w:sz w:val="28"/>
          <w:szCs w:val="28"/>
        </w:rPr>
        <w:t xml:space="preserve">огласно </w:t>
      </w:r>
      <w:r>
        <w:rPr>
          <w:rFonts w:ascii="Times New Roman" w:hAnsi="Times New Roman" w:cs="Times New Roman"/>
          <w:bCs/>
          <w:sz w:val="28"/>
          <w:szCs w:val="28"/>
        </w:rPr>
        <w:t xml:space="preserve">Указу Главы Республики </w:t>
      </w:r>
      <w:r w:rsidRPr="003726D9">
        <w:rPr>
          <w:rFonts w:ascii="Times New Roman" w:hAnsi="Times New Roman" w:cs="Times New Roman"/>
          <w:bCs/>
          <w:sz w:val="28"/>
          <w:szCs w:val="28"/>
        </w:rPr>
        <w:t>Дагестан от 20 сентября 2024 г. № 128 (ДСП) и Указу Главы Республики Дагестан от 16 декабря 2025 г. № 228 (ДСП)</w:t>
      </w:r>
      <w:r w:rsidR="003726D9" w:rsidRPr="003726D9">
        <w:rPr>
          <w:rFonts w:ascii="Times New Roman" w:hAnsi="Times New Roman" w:cs="Times New Roman"/>
          <w:bCs/>
          <w:sz w:val="28"/>
          <w:szCs w:val="28"/>
        </w:rPr>
        <w:t xml:space="preserve"> в Положение о Министерстве цифрового развития Республики Дагестан</w:t>
      </w:r>
      <w:r w:rsidRPr="00816E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26D9">
        <w:rPr>
          <w:rFonts w:ascii="Times New Roman" w:hAnsi="Times New Roman" w:cs="Times New Roman"/>
          <w:bCs/>
          <w:sz w:val="28"/>
          <w:szCs w:val="28"/>
        </w:rPr>
        <w:t>добавлен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3" w:name="_GoBack"/>
      <w:bookmarkEnd w:id="3"/>
      <w:r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одпункт 8.1.9. </w:t>
      </w:r>
    </w:p>
    <w:p w:rsidR="00585D52" w:rsidRDefault="00C9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проекта постановления является приведение функций и полномочий Министерства цифрового развития Республики Дагестан (далее – Министерство) в соответствие с новыми задачами в сфере цифровизации, определенными на федеральном уровне.</w:t>
      </w:r>
    </w:p>
    <w:p w:rsidR="00585D52" w:rsidRDefault="00C9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разработки и внесения проекта обусловлена следующими факторами:</w:t>
      </w:r>
    </w:p>
    <w:p w:rsidR="00585D52" w:rsidRDefault="00C9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Реализация национальных целей и проектов. Изменения требуются для эффективной реализации национального проекта «Экономика данных и цифровая трансформация государства», в рамках которого Министерство является ответственным исполнителем за достижение ключевых показателей цифровой трансформации на территории Республики Дагестан.</w:t>
      </w:r>
    </w:p>
    <w:p w:rsidR="00585D52" w:rsidRDefault="00C9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Исполнение поручения Президента Российской Федерации к письму заместителя Председателя Правительства Российской Федерации – Руководителя Аппарата Правительства Российской Федерации Д.</w:t>
      </w:r>
      <w:r w:rsidR="001279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Григоренко от 11</w:t>
      </w:r>
      <w:r w:rsidR="00127969">
        <w:rPr>
          <w:rFonts w:ascii="Times New Roman" w:hAnsi="Times New Roman" w:cs="Times New Roman"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="0012796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ДГ-П10-33686, п.</w:t>
      </w:r>
      <w:r w:rsidR="001279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Перечня поручений заместителя Председателя Правительства Российской Федерации – Руководителя Аппарата Правительства Российской Федерации Д.</w:t>
      </w:r>
      <w:r w:rsidR="001279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Григоренко от </w:t>
      </w:r>
      <w:r w:rsidR="0012796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7.10.2025 № ДГ-П10-37307 в части организации предоставления услуг связи для образовательных организаций.</w:t>
      </w:r>
    </w:p>
    <w:p w:rsidR="00585D52" w:rsidRDefault="00C9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предлагаемые изменения носят целевой характер и направлены на решение конкретной, социально значимой задачи в рамках общей цифровой трансформации государственного управления в Республике Дагестан.</w:t>
      </w:r>
    </w:p>
    <w:p w:rsidR="00585D52" w:rsidRDefault="00C9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проекта распоряжения не повлечет социально-экономических, финансовых и иных последствий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585D52" w:rsidRDefault="00585D5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85D52"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85D52" w:rsidRDefault="00585D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85D52" w:rsidRDefault="00C961C4">
            <w:pPr>
              <w:pStyle w:val="af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</w:tc>
      </w:tr>
    </w:tbl>
    <w:p w:rsidR="00585D52" w:rsidRDefault="00585D5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D52" w:rsidRDefault="00585D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EC6" w:rsidRDefault="00617E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EC6" w:rsidRDefault="00617E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EC6" w:rsidRDefault="00617E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D52" w:rsidRDefault="00C961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нормативных правовых актов Республики Дагестан, </w:t>
      </w:r>
    </w:p>
    <w:p w:rsidR="00585D52" w:rsidRDefault="00C961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подлежащих признанию утратившими силу, приостановлению, изменению, дополнению или принятию в связи с принятием </w:t>
      </w:r>
      <w:r>
        <w:rPr>
          <w:rFonts w:ascii="Times New Roman" w:hAnsi="Times New Roman"/>
          <w:b/>
          <w:sz w:val="28"/>
          <w:szCs w:val="28"/>
        </w:rPr>
        <w:t xml:space="preserve">проекта постановления Правительства Республики Дагестан </w:t>
      </w:r>
      <w:r>
        <w:rPr>
          <w:rFonts w:ascii="Times New Roman" w:hAnsi="Times New Roman"/>
          <w:b/>
          <w:sz w:val="28"/>
          <w:szCs w:val="28"/>
        </w:rPr>
        <w:br/>
      </w:r>
    </w:p>
    <w:p w:rsidR="00585D52" w:rsidRDefault="00C961C4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постановления не повлечет признания утратившими силу, приостановления, изменения, дополнения или принятия других нормативных правовых актов Республики Дагестан.</w:t>
      </w:r>
    </w:p>
    <w:p w:rsidR="00585D52" w:rsidRDefault="00585D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5D52" w:rsidRDefault="00C961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585D52" w:rsidRDefault="00C961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>
        <w:rPr>
          <w:rFonts w:ascii="Times New Roman" w:hAnsi="Times New Roman"/>
          <w:b/>
          <w:sz w:val="28"/>
          <w:szCs w:val="28"/>
        </w:rPr>
        <w:t xml:space="preserve">постановления Правительства Республики Дагестан </w:t>
      </w:r>
      <w:r>
        <w:rPr>
          <w:rFonts w:ascii="Times New Roman" w:hAnsi="Times New Roman"/>
          <w:b/>
          <w:sz w:val="28"/>
          <w:szCs w:val="28"/>
        </w:rPr>
        <w:br/>
      </w:r>
    </w:p>
    <w:p w:rsidR="00585D52" w:rsidRDefault="00C9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постановления не повлечет социально-экономических, финансовых и иных последствий для республиканского бюджета Республики Дагестан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5D52" w:rsidRDefault="00C961C4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Справка </w:t>
      </w:r>
    </w:p>
    <w:p w:rsidR="00585D52" w:rsidRDefault="00C961C4">
      <w:pPr>
        <w:spacing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по результатам проведенного мониторинга состояния федеральной и региональной нормативной правовой базы по вопросам, </w:t>
      </w:r>
      <w:r>
        <w:rPr>
          <w:rFonts w:ascii="Times New Roman" w:eastAsia="Calibri" w:hAnsi="Times New Roman" w:cs="Times New Roman"/>
          <w:b/>
          <w:sz w:val="28"/>
          <w:szCs w:val="28"/>
        </w:rPr>
        <w:t>регулируемым проектом постановления Правительства Республики Дагестан</w:t>
      </w:r>
    </w:p>
    <w:p w:rsidR="00585D52" w:rsidRDefault="00585D52">
      <w:pPr>
        <w:spacing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85D52" w:rsidRDefault="00C961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разработке проекта постановления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мониторинг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 федеральной и региональной нормативной правовой базы по вопросам, регулируемым проектом постановления.</w:t>
      </w:r>
    </w:p>
    <w:p w:rsidR="00585D52" w:rsidRDefault="00C961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проведенного мониторинга по вопросам, регулируемым проектом постановления, установлено, что аналогичные нормативные правовые акты вносятся органами исполнительной власти Республики Дагестан по мере возникновения необходимости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585D52" w:rsidRDefault="00585D5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585D52" w:rsidRDefault="00585D52">
      <w:pPr>
        <w:spacing w:after="0"/>
        <w:ind w:firstLine="709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85D52"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85D52" w:rsidRDefault="00585D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85D52" w:rsidRDefault="00C961C4">
            <w:pPr>
              <w:pStyle w:val="af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</w:tc>
      </w:tr>
    </w:tbl>
    <w:p w:rsidR="00585D52" w:rsidRDefault="00585D52">
      <w:pPr>
        <w:rPr>
          <w:rFonts w:ascii="Times New Roman" w:hAnsi="Times New Roman" w:cs="Times New Roman"/>
          <w:b/>
          <w:sz w:val="28"/>
          <w:szCs w:val="28"/>
        </w:rPr>
      </w:pPr>
    </w:p>
    <w:sectPr w:rsidR="00585D52">
      <w:pgSz w:w="11906" w:h="16838"/>
      <w:pgMar w:top="1134" w:right="567" w:bottom="624" w:left="1134" w:header="709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D42" w:rsidRDefault="006A2D42">
      <w:pPr>
        <w:spacing w:after="0" w:line="240" w:lineRule="auto"/>
      </w:pPr>
      <w:r>
        <w:separator/>
      </w:r>
    </w:p>
  </w:endnote>
  <w:endnote w:type="continuationSeparator" w:id="0">
    <w:p w:rsidR="006A2D42" w:rsidRDefault="006A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D42" w:rsidRDefault="006A2D42">
      <w:pPr>
        <w:spacing w:after="0" w:line="240" w:lineRule="auto"/>
      </w:pPr>
      <w:r>
        <w:separator/>
      </w:r>
    </w:p>
  </w:footnote>
  <w:footnote w:type="continuationSeparator" w:id="0">
    <w:p w:rsidR="006A2D42" w:rsidRDefault="006A2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F5D"/>
    <w:multiLevelType w:val="hybridMultilevel"/>
    <w:tmpl w:val="76B466FC"/>
    <w:lvl w:ilvl="0" w:tplc="5C5806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C2947E">
      <w:start w:val="1"/>
      <w:numFmt w:val="lowerLetter"/>
      <w:lvlText w:val="%2."/>
      <w:lvlJc w:val="left"/>
      <w:pPr>
        <w:ind w:left="1440" w:hanging="360"/>
      </w:pPr>
    </w:lvl>
    <w:lvl w:ilvl="2" w:tplc="179409C0">
      <w:start w:val="1"/>
      <w:numFmt w:val="lowerRoman"/>
      <w:lvlText w:val="%3."/>
      <w:lvlJc w:val="right"/>
      <w:pPr>
        <w:ind w:left="2160" w:hanging="180"/>
      </w:pPr>
    </w:lvl>
    <w:lvl w:ilvl="3" w:tplc="83C0E4C2">
      <w:start w:val="1"/>
      <w:numFmt w:val="decimal"/>
      <w:lvlText w:val="%4."/>
      <w:lvlJc w:val="left"/>
      <w:pPr>
        <w:ind w:left="2880" w:hanging="360"/>
      </w:pPr>
    </w:lvl>
    <w:lvl w:ilvl="4" w:tplc="A86014AC">
      <w:start w:val="1"/>
      <w:numFmt w:val="lowerLetter"/>
      <w:lvlText w:val="%5."/>
      <w:lvlJc w:val="left"/>
      <w:pPr>
        <w:ind w:left="3600" w:hanging="360"/>
      </w:pPr>
    </w:lvl>
    <w:lvl w:ilvl="5" w:tplc="6ACCB580">
      <w:start w:val="1"/>
      <w:numFmt w:val="lowerRoman"/>
      <w:lvlText w:val="%6."/>
      <w:lvlJc w:val="right"/>
      <w:pPr>
        <w:ind w:left="4320" w:hanging="180"/>
      </w:pPr>
    </w:lvl>
    <w:lvl w:ilvl="6" w:tplc="8726455C">
      <w:start w:val="1"/>
      <w:numFmt w:val="decimal"/>
      <w:lvlText w:val="%7."/>
      <w:lvlJc w:val="left"/>
      <w:pPr>
        <w:ind w:left="5040" w:hanging="360"/>
      </w:pPr>
    </w:lvl>
    <w:lvl w:ilvl="7" w:tplc="2BCC81A8">
      <w:start w:val="1"/>
      <w:numFmt w:val="lowerLetter"/>
      <w:lvlText w:val="%8."/>
      <w:lvlJc w:val="left"/>
      <w:pPr>
        <w:ind w:left="5760" w:hanging="360"/>
      </w:pPr>
    </w:lvl>
    <w:lvl w:ilvl="8" w:tplc="75500E1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F66DB"/>
    <w:multiLevelType w:val="hybridMultilevel"/>
    <w:tmpl w:val="74CC504C"/>
    <w:lvl w:ilvl="0" w:tplc="D856EE64">
      <w:start w:val="1"/>
      <w:numFmt w:val="decimal"/>
      <w:lvlText w:val="%1."/>
      <w:lvlJc w:val="left"/>
      <w:pPr>
        <w:ind w:left="1417" w:hanging="360"/>
      </w:pPr>
    </w:lvl>
    <w:lvl w:ilvl="1" w:tplc="0A98E658">
      <w:start w:val="1"/>
      <w:numFmt w:val="lowerLetter"/>
      <w:lvlText w:val="%2."/>
      <w:lvlJc w:val="left"/>
      <w:pPr>
        <w:ind w:left="2137" w:hanging="360"/>
      </w:pPr>
    </w:lvl>
    <w:lvl w:ilvl="2" w:tplc="849E17C4">
      <w:start w:val="1"/>
      <w:numFmt w:val="lowerRoman"/>
      <w:lvlText w:val="%3."/>
      <w:lvlJc w:val="right"/>
      <w:pPr>
        <w:ind w:left="2857" w:hanging="180"/>
      </w:pPr>
    </w:lvl>
    <w:lvl w:ilvl="3" w:tplc="37729150">
      <w:start w:val="1"/>
      <w:numFmt w:val="decimal"/>
      <w:lvlText w:val="%4."/>
      <w:lvlJc w:val="left"/>
      <w:pPr>
        <w:ind w:left="3577" w:hanging="360"/>
      </w:pPr>
    </w:lvl>
    <w:lvl w:ilvl="4" w:tplc="11682510">
      <w:start w:val="1"/>
      <w:numFmt w:val="lowerLetter"/>
      <w:lvlText w:val="%5."/>
      <w:lvlJc w:val="left"/>
      <w:pPr>
        <w:ind w:left="4297" w:hanging="360"/>
      </w:pPr>
    </w:lvl>
    <w:lvl w:ilvl="5" w:tplc="5D1EBBC2">
      <w:start w:val="1"/>
      <w:numFmt w:val="lowerRoman"/>
      <w:lvlText w:val="%6."/>
      <w:lvlJc w:val="right"/>
      <w:pPr>
        <w:ind w:left="5017" w:hanging="180"/>
      </w:pPr>
    </w:lvl>
    <w:lvl w:ilvl="6" w:tplc="99D27602">
      <w:start w:val="1"/>
      <w:numFmt w:val="decimal"/>
      <w:lvlText w:val="%7."/>
      <w:lvlJc w:val="left"/>
      <w:pPr>
        <w:ind w:left="5737" w:hanging="360"/>
      </w:pPr>
    </w:lvl>
    <w:lvl w:ilvl="7" w:tplc="AA52A0B4">
      <w:start w:val="1"/>
      <w:numFmt w:val="lowerLetter"/>
      <w:lvlText w:val="%8."/>
      <w:lvlJc w:val="left"/>
      <w:pPr>
        <w:ind w:left="6457" w:hanging="360"/>
      </w:pPr>
    </w:lvl>
    <w:lvl w:ilvl="8" w:tplc="82AA12B6">
      <w:start w:val="1"/>
      <w:numFmt w:val="lowerRoman"/>
      <w:lvlText w:val="%9."/>
      <w:lvlJc w:val="right"/>
      <w:pPr>
        <w:ind w:left="7177" w:hanging="180"/>
      </w:pPr>
    </w:lvl>
  </w:abstractNum>
  <w:abstractNum w:abstractNumId="2" w15:restartNumberingAfterBreak="0">
    <w:nsid w:val="21C77DA8"/>
    <w:multiLevelType w:val="hybridMultilevel"/>
    <w:tmpl w:val="B4FCDE70"/>
    <w:lvl w:ilvl="0" w:tplc="099E4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681FDC">
      <w:start w:val="1"/>
      <w:numFmt w:val="lowerLetter"/>
      <w:lvlText w:val="%2."/>
      <w:lvlJc w:val="left"/>
      <w:pPr>
        <w:ind w:left="1440" w:hanging="360"/>
      </w:pPr>
    </w:lvl>
    <w:lvl w:ilvl="2" w:tplc="907A1D5E">
      <w:start w:val="1"/>
      <w:numFmt w:val="lowerRoman"/>
      <w:lvlText w:val="%3."/>
      <w:lvlJc w:val="right"/>
      <w:pPr>
        <w:ind w:left="2160" w:hanging="180"/>
      </w:pPr>
    </w:lvl>
    <w:lvl w:ilvl="3" w:tplc="0D3C16C4">
      <w:start w:val="1"/>
      <w:numFmt w:val="decimal"/>
      <w:lvlText w:val="%4."/>
      <w:lvlJc w:val="left"/>
      <w:pPr>
        <w:ind w:left="2880" w:hanging="360"/>
      </w:pPr>
    </w:lvl>
    <w:lvl w:ilvl="4" w:tplc="C820F1E2">
      <w:start w:val="1"/>
      <w:numFmt w:val="lowerLetter"/>
      <w:lvlText w:val="%5."/>
      <w:lvlJc w:val="left"/>
      <w:pPr>
        <w:ind w:left="3600" w:hanging="360"/>
      </w:pPr>
    </w:lvl>
    <w:lvl w:ilvl="5" w:tplc="2A28CC1C">
      <w:start w:val="1"/>
      <w:numFmt w:val="lowerRoman"/>
      <w:lvlText w:val="%6."/>
      <w:lvlJc w:val="right"/>
      <w:pPr>
        <w:ind w:left="4320" w:hanging="180"/>
      </w:pPr>
    </w:lvl>
    <w:lvl w:ilvl="6" w:tplc="D06671C6">
      <w:start w:val="1"/>
      <w:numFmt w:val="decimal"/>
      <w:lvlText w:val="%7."/>
      <w:lvlJc w:val="left"/>
      <w:pPr>
        <w:ind w:left="5040" w:hanging="360"/>
      </w:pPr>
    </w:lvl>
    <w:lvl w:ilvl="7" w:tplc="5C0A7BA0">
      <w:start w:val="1"/>
      <w:numFmt w:val="lowerLetter"/>
      <w:lvlText w:val="%8."/>
      <w:lvlJc w:val="left"/>
      <w:pPr>
        <w:ind w:left="5760" w:hanging="360"/>
      </w:pPr>
    </w:lvl>
    <w:lvl w:ilvl="8" w:tplc="115407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26858"/>
    <w:multiLevelType w:val="hybridMultilevel"/>
    <w:tmpl w:val="7A14E1F2"/>
    <w:lvl w:ilvl="0" w:tplc="7D7C7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327D26">
      <w:start w:val="1"/>
      <w:numFmt w:val="lowerLetter"/>
      <w:lvlText w:val="%2."/>
      <w:lvlJc w:val="left"/>
      <w:pPr>
        <w:ind w:left="1440" w:hanging="360"/>
      </w:pPr>
    </w:lvl>
    <w:lvl w:ilvl="2" w:tplc="B29E06C4">
      <w:start w:val="1"/>
      <w:numFmt w:val="lowerRoman"/>
      <w:lvlText w:val="%3."/>
      <w:lvlJc w:val="right"/>
      <w:pPr>
        <w:ind w:left="2160" w:hanging="180"/>
      </w:pPr>
    </w:lvl>
    <w:lvl w:ilvl="3" w:tplc="F23686FC">
      <w:start w:val="1"/>
      <w:numFmt w:val="decimal"/>
      <w:lvlText w:val="%4."/>
      <w:lvlJc w:val="left"/>
      <w:pPr>
        <w:ind w:left="2880" w:hanging="360"/>
      </w:pPr>
    </w:lvl>
    <w:lvl w:ilvl="4" w:tplc="172E8B5E">
      <w:start w:val="1"/>
      <w:numFmt w:val="lowerLetter"/>
      <w:lvlText w:val="%5."/>
      <w:lvlJc w:val="left"/>
      <w:pPr>
        <w:ind w:left="3600" w:hanging="360"/>
      </w:pPr>
    </w:lvl>
    <w:lvl w:ilvl="5" w:tplc="0A107B92">
      <w:start w:val="1"/>
      <w:numFmt w:val="lowerRoman"/>
      <w:lvlText w:val="%6."/>
      <w:lvlJc w:val="right"/>
      <w:pPr>
        <w:ind w:left="4320" w:hanging="180"/>
      </w:pPr>
    </w:lvl>
    <w:lvl w:ilvl="6" w:tplc="10D2B824">
      <w:start w:val="1"/>
      <w:numFmt w:val="decimal"/>
      <w:lvlText w:val="%7."/>
      <w:lvlJc w:val="left"/>
      <w:pPr>
        <w:ind w:left="5040" w:hanging="360"/>
      </w:pPr>
    </w:lvl>
    <w:lvl w:ilvl="7" w:tplc="C1C41EAC">
      <w:start w:val="1"/>
      <w:numFmt w:val="lowerLetter"/>
      <w:lvlText w:val="%8."/>
      <w:lvlJc w:val="left"/>
      <w:pPr>
        <w:ind w:left="5760" w:hanging="360"/>
      </w:pPr>
    </w:lvl>
    <w:lvl w:ilvl="8" w:tplc="138C20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14455"/>
    <w:multiLevelType w:val="multilevel"/>
    <w:tmpl w:val="6FC664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D52"/>
    <w:rsid w:val="00127969"/>
    <w:rsid w:val="00210CB4"/>
    <w:rsid w:val="00216D0D"/>
    <w:rsid w:val="002D52D1"/>
    <w:rsid w:val="003726D9"/>
    <w:rsid w:val="00396C26"/>
    <w:rsid w:val="00585D52"/>
    <w:rsid w:val="00617EC6"/>
    <w:rsid w:val="006A2D42"/>
    <w:rsid w:val="00756A8C"/>
    <w:rsid w:val="007809F5"/>
    <w:rsid w:val="00816E9D"/>
    <w:rsid w:val="008275AC"/>
    <w:rsid w:val="00C9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73733"/>
  <w15:docId w15:val="{87549714-C27E-4D9F-B240-AC54766C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372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372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1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94617-7F9B-4C89-B10D-C604C4C3F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Knopka</dc:creator>
  <cp:keywords/>
  <dc:description/>
  <cp:lastModifiedBy>Yurist2</cp:lastModifiedBy>
  <cp:revision>47</cp:revision>
  <cp:lastPrinted>2025-12-25T11:41:00Z</cp:lastPrinted>
  <dcterms:created xsi:type="dcterms:W3CDTF">2022-12-22T10:04:00Z</dcterms:created>
  <dcterms:modified xsi:type="dcterms:W3CDTF">2025-12-25T12:05:00Z</dcterms:modified>
</cp:coreProperties>
</file>